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E2" w:rsidRPr="00955E0C" w:rsidRDefault="00D55C65" w:rsidP="00D55C65">
      <w:pPr>
        <w:ind w:leftChars="100" w:left="21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新政显效</w:t>
      </w:r>
      <w:r w:rsidR="00BE1692" w:rsidRPr="00955E0C">
        <w:rPr>
          <w:rFonts w:ascii="微软雅黑" w:eastAsia="微软雅黑" w:hAnsi="微软雅黑" w:hint="eastAsia"/>
          <w:b/>
          <w:sz w:val="32"/>
          <w:szCs w:val="32"/>
        </w:rPr>
        <w:t>成交下滑</w:t>
      </w:r>
      <w:r>
        <w:rPr>
          <w:rFonts w:ascii="微软雅黑" w:eastAsia="微软雅黑" w:hAnsi="微软雅黑" w:hint="eastAsia"/>
          <w:b/>
          <w:sz w:val="32"/>
          <w:szCs w:val="32"/>
        </w:rPr>
        <w:t>,各版块成交占比趋均衡</w:t>
      </w:r>
    </w:p>
    <w:p w:rsidR="00955E0C" w:rsidRPr="00955E0C" w:rsidRDefault="00955E0C" w:rsidP="00955E0C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955E0C">
        <w:rPr>
          <w:rFonts w:ascii="微软雅黑" w:eastAsia="微软雅黑" w:hAnsi="微软雅黑" w:hint="eastAsia"/>
          <w:b/>
          <w:sz w:val="28"/>
          <w:szCs w:val="28"/>
        </w:rPr>
        <w:t>——5月广州写字楼市况分析</w:t>
      </w:r>
    </w:p>
    <w:p w:rsidR="000463A0" w:rsidRPr="008A12F4" w:rsidRDefault="000463A0" w:rsidP="008A12F4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A9079C" w:rsidRDefault="000959D3" w:rsidP="00264109">
      <w:pPr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新政效力显现</w:t>
      </w:r>
      <w:r w:rsidR="001F1B0F">
        <w:rPr>
          <w:rFonts w:ascii="微软雅黑" w:eastAsia="微软雅黑" w:hAnsi="微软雅黑" w:hint="eastAsia"/>
          <w:b/>
          <w:sz w:val="24"/>
          <w:szCs w:val="24"/>
        </w:rPr>
        <w:t>，写字楼成交降幅明显</w:t>
      </w:r>
    </w:p>
    <w:p w:rsidR="00AD4A7F" w:rsidRPr="00AD4A7F" w:rsidRDefault="00BD790E" w:rsidP="00BD790E">
      <w:pPr>
        <w:ind w:firstLine="465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合富大数据显示，</w:t>
      </w:r>
      <w:r w:rsidR="000959D3" w:rsidRPr="000959D3">
        <w:rPr>
          <w:rFonts w:ascii="微软雅黑" w:eastAsia="微软雅黑" w:hAnsi="微软雅黑" w:hint="eastAsia"/>
          <w:sz w:val="24"/>
          <w:szCs w:val="24"/>
        </w:rPr>
        <w:t>5月</w:t>
      </w:r>
      <w:r w:rsidR="00AD4A7F">
        <w:rPr>
          <w:rFonts w:ascii="微软雅黑" w:eastAsia="微软雅黑" w:hAnsi="微软雅黑" w:hint="eastAsia"/>
          <w:sz w:val="24"/>
          <w:szCs w:val="24"/>
        </w:rPr>
        <w:t>广州全市</w:t>
      </w:r>
      <w:r w:rsidR="000959D3" w:rsidRPr="000959D3">
        <w:rPr>
          <w:rFonts w:ascii="微软雅黑" w:eastAsia="微软雅黑" w:hAnsi="微软雅黑" w:hint="eastAsia"/>
          <w:sz w:val="24"/>
          <w:szCs w:val="24"/>
        </w:rPr>
        <w:t>写字楼成交量为</w:t>
      </w:r>
      <w:r w:rsidR="00AD4A7F" w:rsidRPr="00AD4A7F">
        <w:rPr>
          <w:rFonts w:ascii="微软雅黑" w:eastAsia="微软雅黑" w:hAnsi="微软雅黑" w:hint="eastAsia"/>
          <w:sz w:val="24"/>
          <w:szCs w:val="24"/>
        </w:rPr>
        <w:t>2.49万</w:t>
      </w:r>
      <w:r w:rsidR="00AD4A7F" w:rsidRPr="00AD4A7F">
        <w:rPr>
          <w:rFonts w:ascii="宋体" w:eastAsia="宋体" w:hAnsi="宋体" w:cs="宋体" w:hint="eastAsia"/>
          <w:sz w:val="24"/>
          <w:szCs w:val="24"/>
        </w:rPr>
        <w:t>㎡</w:t>
      </w:r>
      <w:r w:rsidR="00AD4A7F" w:rsidRPr="00AD4A7F">
        <w:rPr>
          <w:rFonts w:ascii="微软雅黑" w:eastAsia="微软雅黑" w:hAnsi="微软雅黑" w:cs="微软雅黑" w:hint="eastAsia"/>
          <w:sz w:val="24"/>
          <w:szCs w:val="24"/>
        </w:rPr>
        <w:t>，环比</w:t>
      </w:r>
      <w:r w:rsidR="00AD4A7F" w:rsidRPr="00AD4A7F">
        <w:rPr>
          <w:rFonts w:ascii="微软雅黑" w:eastAsia="微软雅黑" w:hAnsi="微软雅黑" w:hint="eastAsia"/>
          <w:sz w:val="24"/>
          <w:szCs w:val="24"/>
        </w:rPr>
        <w:t>4</w:t>
      </w:r>
      <w:r w:rsidR="00AD4A7F">
        <w:rPr>
          <w:rFonts w:ascii="微软雅黑" w:eastAsia="微软雅黑" w:hAnsi="微软雅黑" w:hint="eastAsia"/>
          <w:sz w:val="24"/>
          <w:szCs w:val="24"/>
        </w:rPr>
        <w:t>月份含大宗</w:t>
      </w:r>
      <w:r>
        <w:rPr>
          <w:rFonts w:ascii="微软雅黑" w:eastAsia="微软雅黑" w:hAnsi="微软雅黑" w:hint="eastAsia"/>
          <w:sz w:val="24"/>
          <w:szCs w:val="24"/>
        </w:rPr>
        <w:t>交易的年内峰值下滑</w:t>
      </w:r>
      <w:r w:rsidR="00AD4A7F" w:rsidRPr="00AD4A7F">
        <w:rPr>
          <w:rFonts w:ascii="微软雅黑" w:eastAsia="微软雅黑" w:hAnsi="微软雅黑" w:hint="eastAsia"/>
          <w:sz w:val="24"/>
          <w:szCs w:val="24"/>
        </w:rPr>
        <w:t>68%</w:t>
      </w:r>
      <w:r w:rsidR="00AD4A7F">
        <w:rPr>
          <w:rFonts w:ascii="微软雅黑" w:eastAsia="微软雅黑" w:hAnsi="微软雅黑" w:hint="eastAsia"/>
          <w:sz w:val="24"/>
          <w:szCs w:val="24"/>
        </w:rPr>
        <w:t>，</w:t>
      </w:r>
      <w:r w:rsidR="00AD4A7F" w:rsidRPr="00AD4A7F">
        <w:rPr>
          <w:rFonts w:ascii="微软雅黑" w:eastAsia="微软雅黑" w:hAnsi="微软雅黑" w:hint="eastAsia"/>
          <w:sz w:val="24"/>
          <w:szCs w:val="24"/>
        </w:rPr>
        <w:t>同比</w:t>
      </w:r>
      <w:r>
        <w:rPr>
          <w:rFonts w:ascii="微软雅黑" w:eastAsia="微软雅黑" w:hAnsi="微软雅黑" w:hint="eastAsia"/>
          <w:sz w:val="24"/>
          <w:szCs w:val="24"/>
        </w:rPr>
        <w:t>减少</w:t>
      </w:r>
      <w:r w:rsidR="00AD4A7F" w:rsidRPr="00AD4A7F">
        <w:rPr>
          <w:rFonts w:ascii="微软雅黑" w:eastAsia="微软雅黑" w:hAnsi="微软雅黑" w:hint="eastAsia"/>
          <w:sz w:val="24"/>
          <w:szCs w:val="24"/>
        </w:rPr>
        <w:t>21%</w:t>
      </w:r>
      <w:r w:rsidR="00AD4A7F">
        <w:rPr>
          <w:rFonts w:ascii="微软雅黑" w:eastAsia="微软雅黑" w:hAnsi="微软雅黑" w:hint="eastAsia"/>
          <w:sz w:val="24"/>
          <w:szCs w:val="24"/>
        </w:rPr>
        <w:t>，成交量跌至去年以来谷点。价格方面，5月成交均价为</w:t>
      </w:r>
      <w:r w:rsidR="00AD4A7F" w:rsidRPr="00AD4A7F">
        <w:rPr>
          <w:rFonts w:ascii="微软雅黑" w:eastAsia="微软雅黑" w:hAnsi="微软雅黑" w:hint="eastAsia"/>
          <w:sz w:val="24"/>
          <w:szCs w:val="24"/>
        </w:rPr>
        <w:t xml:space="preserve">20198元/ </w:t>
      </w:r>
      <w:r w:rsidR="00AD4A7F" w:rsidRPr="00AD4A7F">
        <w:rPr>
          <w:rFonts w:ascii="宋体" w:eastAsia="宋体" w:hAnsi="宋体" w:cs="宋体" w:hint="eastAsia"/>
          <w:sz w:val="24"/>
          <w:szCs w:val="24"/>
        </w:rPr>
        <w:t>㎡</w:t>
      </w:r>
      <w:r w:rsidR="00AD4A7F" w:rsidRPr="00AD4A7F">
        <w:rPr>
          <w:rFonts w:ascii="微软雅黑" w:eastAsia="微软雅黑" w:hAnsi="微软雅黑" w:cs="微软雅黑" w:hint="eastAsia"/>
          <w:sz w:val="24"/>
          <w:szCs w:val="24"/>
        </w:rPr>
        <w:t>，环比下</w:t>
      </w:r>
      <w:r w:rsidR="00AD4A7F">
        <w:rPr>
          <w:rFonts w:ascii="微软雅黑" w:eastAsia="微软雅黑" w:hAnsi="微软雅黑" w:cs="微软雅黑" w:hint="eastAsia"/>
          <w:sz w:val="24"/>
          <w:szCs w:val="24"/>
        </w:rPr>
        <w:t>跌</w:t>
      </w:r>
      <w:r w:rsidR="00AD4A7F" w:rsidRPr="00AD4A7F">
        <w:rPr>
          <w:rFonts w:ascii="微软雅黑" w:eastAsia="微软雅黑" w:hAnsi="微软雅黑" w:hint="eastAsia"/>
          <w:sz w:val="24"/>
          <w:szCs w:val="24"/>
        </w:rPr>
        <w:t>23%</w:t>
      </w:r>
      <w:r w:rsidR="00AD4A7F">
        <w:rPr>
          <w:rFonts w:ascii="微软雅黑" w:eastAsia="微软雅黑" w:hAnsi="微软雅黑" w:hint="eastAsia"/>
          <w:sz w:val="24"/>
          <w:szCs w:val="24"/>
        </w:rPr>
        <w:t>，同比下跌18%。本月价格属于结构性下调，主要由于成交</w:t>
      </w:r>
      <w:r w:rsidR="00AD4A7F" w:rsidRPr="00AD4A7F">
        <w:rPr>
          <w:rFonts w:ascii="微软雅黑" w:eastAsia="微软雅黑" w:hAnsi="微软雅黑" w:hint="eastAsia"/>
          <w:sz w:val="24"/>
          <w:szCs w:val="24"/>
        </w:rPr>
        <w:t>以中低价个盘为主（2.5万元/</w:t>
      </w:r>
      <w:r w:rsidR="00AD4A7F" w:rsidRPr="00AD4A7F">
        <w:rPr>
          <w:rFonts w:ascii="宋体" w:eastAsia="宋体" w:hAnsi="宋体" w:cs="宋体" w:hint="eastAsia"/>
          <w:sz w:val="24"/>
          <w:szCs w:val="24"/>
        </w:rPr>
        <w:t>㎡</w:t>
      </w:r>
      <w:r w:rsidR="00AD4A7F" w:rsidRPr="00AD4A7F">
        <w:rPr>
          <w:rFonts w:ascii="微软雅黑" w:eastAsia="微软雅黑" w:hAnsi="微软雅黑" w:cs="微软雅黑" w:hint="eastAsia"/>
          <w:sz w:val="24"/>
          <w:szCs w:val="24"/>
        </w:rPr>
        <w:t>以下个盘占成交面积</w:t>
      </w:r>
      <w:r w:rsidR="00AD4A7F" w:rsidRPr="00AD4A7F">
        <w:rPr>
          <w:rFonts w:ascii="微软雅黑" w:eastAsia="微软雅黑" w:hAnsi="微软雅黑" w:hint="eastAsia"/>
          <w:sz w:val="24"/>
          <w:szCs w:val="24"/>
        </w:rPr>
        <w:t>77%），整体均价处于较低水平。</w:t>
      </w:r>
    </w:p>
    <w:p w:rsidR="00506B45" w:rsidRPr="00BD790E" w:rsidRDefault="000D1DC2" w:rsidP="00BD790E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合富研究院分析师张智斌表示，</w:t>
      </w:r>
      <w:r w:rsidR="00BD790E">
        <w:rPr>
          <w:rFonts w:ascii="微软雅黑" w:eastAsia="微软雅黑" w:hAnsi="微软雅黑" w:hint="eastAsia"/>
          <w:sz w:val="24"/>
          <w:szCs w:val="24"/>
        </w:rPr>
        <w:t>新政对写字楼市场影响逐步显现，</w:t>
      </w:r>
      <w:r>
        <w:rPr>
          <w:rFonts w:ascii="微软雅黑" w:eastAsia="微软雅黑" w:hAnsi="微软雅黑" w:hint="eastAsia"/>
          <w:sz w:val="24"/>
          <w:szCs w:val="24"/>
        </w:rPr>
        <w:t>一方面，</w:t>
      </w:r>
      <w:r w:rsidR="00BD790E">
        <w:rPr>
          <w:rFonts w:ascii="微软雅黑" w:eastAsia="微软雅黑" w:hAnsi="微软雅黑" w:hint="eastAsia"/>
          <w:sz w:val="24"/>
          <w:szCs w:val="24"/>
        </w:rPr>
        <w:t>大量投资客退出市场，</w:t>
      </w:r>
      <w:r>
        <w:rPr>
          <w:rFonts w:ascii="微软雅黑" w:eastAsia="微软雅黑" w:hAnsi="微软雅黑" w:hint="eastAsia"/>
          <w:sz w:val="24"/>
          <w:szCs w:val="24"/>
        </w:rPr>
        <w:t>导致成交萎缩；另一方面，</w:t>
      </w:r>
      <w:r w:rsidR="00BD790E">
        <w:rPr>
          <w:rFonts w:ascii="微软雅黑" w:eastAsia="微软雅黑" w:hAnsi="微软雅黑" w:hint="eastAsia"/>
          <w:sz w:val="24"/>
          <w:szCs w:val="24"/>
        </w:rPr>
        <w:t>新政的出台亦使得不少写字楼潜在</w:t>
      </w:r>
      <w:r>
        <w:rPr>
          <w:rFonts w:ascii="微软雅黑" w:eastAsia="微软雅黑" w:hAnsi="微软雅黑" w:hint="eastAsia"/>
          <w:sz w:val="24"/>
          <w:szCs w:val="24"/>
        </w:rPr>
        <w:t>的自用</w:t>
      </w:r>
      <w:r w:rsidR="00BD790E">
        <w:rPr>
          <w:rFonts w:ascii="微软雅黑" w:eastAsia="微软雅黑" w:hAnsi="微软雅黑" w:hint="eastAsia"/>
          <w:sz w:val="24"/>
          <w:szCs w:val="24"/>
        </w:rPr>
        <w:t>买家进入了观望状态</w:t>
      </w:r>
      <w:r>
        <w:rPr>
          <w:rFonts w:ascii="微软雅黑" w:eastAsia="微软雅黑" w:hAnsi="微软雅黑" w:hint="eastAsia"/>
          <w:sz w:val="24"/>
          <w:szCs w:val="24"/>
        </w:rPr>
        <w:t>，使得写字楼成交“胶着”</w:t>
      </w:r>
      <w:r w:rsidR="00BD790E">
        <w:rPr>
          <w:rFonts w:ascii="微软雅黑" w:eastAsia="微软雅黑" w:hAnsi="微软雅黑" w:hint="eastAsia"/>
          <w:sz w:val="24"/>
          <w:szCs w:val="24"/>
        </w:rPr>
        <w:t>。此外，新政后首月（4月）写字楼成交环比同比均有</w:t>
      </w:r>
      <w:r w:rsidR="00E64C9B">
        <w:rPr>
          <w:rFonts w:ascii="微软雅黑" w:eastAsia="微软雅黑" w:hAnsi="微软雅黑" w:hint="eastAsia"/>
          <w:sz w:val="24"/>
          <w:szCs w:val="24"/>
        </w:rPr>
        <w:t>明显</w:t>
      </w:r>
      <w:r w:rsidR="00BD790E">
        <w:rPr>
          <w:rFonts w:ascii="微软雅黑" w:eastAsia="微软雅黑" w:hAnsi="微软雅黑" w:hint="eastAsia"/>
          <w:sz w:val="24"/>
          <w:szCs w:val="24"/>
        </w:rPr>
        <w:t>增长，主要由于前期成交的大宗交易带动网签数据向上，因此与本月数据形成较大差距，环比跌幅较大。</w:t>
      </w:r>
    </w:p>
    <w:p w:rsidR="003155D6" w:rsidRPr="003155D6" w:rsidRDefault="003155D6" w:rsidP="003155D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49530</wp:posOffset>
            </wp:positionV>
            <wp:extent cx="5274310" cy="2876550"/>
            <wp:effectExtent l="19050" t="0" r="254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069">
        <w:rPr>
          <w:rFonts w:ascii="微软雅黑" w:eastAsia="微软雅黑" w:hAnsi="微软雅黑" w:hint="eastAsia"/>
          <w:szCs w:val="21"/>
        </w:rPr>
        <w:t>数据来源：合富大数据</w:t>
      </w:r>
    </w:p>
    <w:p w:rsidR="00446ABA" w:rsidRPr="00C96C83" w:rsidRDefault="00C26DBB" w:rsidP="00446ABA">
      <w:pPr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本月各版块成交占比较为均衡，</w:t>
      </w:r>
      <w:r w:rsidR="00373854">
        <w:rPr>
          <w:rFonts w:ascii="微软雅黑" w:eastAsia="微软雅黑" w:hAnsi="微软雅黑" w:cs="微软雅黑" w:hint="eastAsia"/>
          <w:b/>
          <w:sz w:val="24"/>
          <w:szCs w:val="24"/>
        </w:rPr>
        <w:t>天河北及番禺多个板块占比提升</w:t>
      </w:r>
    </w:p>
    <w:p w:rsidR="008C598B" w:rsidRDefault="00E21C77" w:rsidP="00264109">
      <w:pPr>
        <w:ind w:firstLine="465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合富大数据显示，</w:t>
      </w:r>
      <w:r w:rsidR="00C26DBB">
        <w:rPr>
          <w:rFonts w:ascii="微软雅黑" w:eastAsia="微软雅黑" w:hAnsi="微软雅黑" w:hint="eastAsia"/>
          <w:sz w:val="24"/>
          <w:szCs w:val="24"/>
        </w:rPr>
        <w:t>与3、4</w:t>
      </w:r>
      <w:r w:rsidR="00282923">
        <w:rPr>
          <w:rFonts w:ascii="微软雅黑" w:eastAsia="微软雅黑" w:hAnsi="微软雅黑" w:hint="eastAsia"/>
          <w:sz w:val="24"/>
          <w:szCs w:val="24"/>
        </w:rPr>
        <w:t>月主力板块</w:t>
      </w:r>
      <w:r w:rsidR="00373854">
        <w:rPr>
          <w:rFonts w:ascii="微软雅黑" w:eastAsia="微软雅黑" w:hAnsi="微软雅黑" w:hint="eastAsia"/>
          <w:sz w:val="24"/>
          <w:szCs w:val="24"/>
        </w:rPr>
        <w:t>成交</w:t>
      </w:r>
      <w:r w:rsidR="00282923">
        <w:rPr>
          <w:rFonts w:ascii="微软雅黑" w:eastAsia="微软雅黑" w:hAnsi="微软雅黑" w:hint="eastAsia"/>
          <w:sz w:val="24"/>
          <w:szCs w:val="24"/>
        </w:rPr>
        <w:t>较</w:t>
      </w:r>
      <w:r w:rsidR="00373854">
        <w:rPr>
          <w:rFonts w:ascii="微软雅黑" w:eastAsia="微软雅黑" w:hAnsi="微软雅黑" w:hint="eastAsia"/>
          <w:sz w:val="24"/>
          <w:szCs w:val="24"/>
        </w:rPr>
        <w:t>为</w:t>
      </w:r>
      <w:r w:rsidR="00282923">
        <w:rPr>
          <w:rFonts w:ascii="微软雅黑" w:eastAsia="微软雅黑" w:hAnsi="微软雅黑" w:hint="eastAsia"/>
          <w:sz w:val="24"/>
          <w:szCs w:val="24"/>
        </w:rPr>
        <w:t>高度集中的情况不同，</w:t>
      </w:r>
      <w:r w:rsidR="008C598B">
        <w:rPr>
          <w:rFonts w:ascii="微软雅黑" w:eastAsia="微软雅黑" w:hAnsi="微软雅黑" w:hint="eastAsia"/>
          <w:sz w:val="24"/>
          <w:szCs w:val="24"/>
        </w:rPr>
        <w:t>5</w:t>
      </w:r>
      <w:r w:rsidR="00E54BE9">
        <w:rPr>
          <w:rFonts w:ascii="微软雅黑" w:eastAsia="微软雅黑" w:hAnsi="微软雅黑" w:hint="eastAsia"/>
          <w:sz w:val="24"/>
          <w:szCs w:val="24"/>
        </w:rPr>
        <w:t>月写字楼</w:t>
      </w:r>
      <w:r w:rsidR="00282923">
        <w:rPr>
          <w:rFonts w:ascii="微软雅黑" w:eastAsia="微软雅黑" w:hAnsi="微软雅黑" w:hint="eastAsia"/>
          <w:sz w:val="24"/>
          <w:szCs w:val="24"/>
        </w:rPr>
        <w:t>市场各版块成交较为均衡，金融城等几个</w:t>
      </w:r>
      <w:r w:rsidR="00373854">
        <w:rPr>
          <w:rFonts w:ascii="微软雅黑" w:eastAsia="微软雅黑" w:hAnsi="微软雅黑" w:hint="eastAsia"/>
          <w:sz w:val="24"/>
          <w:szCs w:val="24"/>
        </w:rPr>
        <w:t>重点板块仍为成交</w:t>
      </w:r>
      <w:r w:rsidR="00282923">
        <w:rPr>
          <w:rFonts w:ascii="微软雅黑" w:eastAsia="微软雅黑" w:hAnsi="微软雅黑" w:hint="eastAsia"/>
          <w:sz w:val="24"/>
          <w:szCs w:val="24"/>
        </w:rPr>
        <w:t>主力，但所占比例有所下降，而天河北、番禺市桥、南站等板块成交占比有所提升。</w:t>
      </w:r>
    </w:p>
    <w:p w:rsidR="00894956" w:rsidRDefault="00F833FB" w:rsidP="00264109">
      <w:pPr>
        <w:ind w:firstLine="465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3、4月网签数据主要来自新政前的成交及后续网签</w:t>
      </w:r>
      <w:r w:rsidR="00C36155">
        <w:rPr>
          <w:rFonts w:ascii="微软雅黑" w:eastAsia="微软雅黑" w:hAnsi="微软雅黑" w:hint="eastAsia"/>
          <w:sz w:val="24"/>
          <w:szCs w:val="24"/>
        </w:rPr>
        <w:t>，部分尚未成熟但升值潜力较大的</w:t>
      </w:r>
      <w:r>
        <w:rPr>
          <w:rFonts w:ascii="微软雅黑" w:eastAsia="微软雅黑" w:hAnsi="微软雅黑" w:hint="eastAsia"/>
          <w:sz w:val="24"/>
          <w:szCs w:val="24"/>
        </w:rPr>
        <w:t>板块，受到一定比例的投资客入市所拉动，成交所占比例较大，而在新政效力逐步显现的5月，</w:t>
      </w:r>
      <w:r w:rsidR="00894956">
        <w:rPr>
          <w:rFonts w:ascii="微软雅黑" w:eastAsia="微软雅黑" w:hAnsi="微软雅黑" w:hint="eastAsia"/>
          <w:sz w:val="24"/>
          <w:szCs w:val="24"/>
        </w:rPr>
        <w:t>随着投资客的减少，成交占比有所收窄。</w:t>
      </w:r>
    </w:p>
    <w:p w:rsidR="00282923" w:rsidRDefault="0044703E" w:rsidP="00264109">
      <w:pPr>
        <w:ind w:firstLine="465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随着</w:t>
      </w:r>
      <w:r w:rsidR="007D2AFA">
        <w:rPr>
          <w:rFonts w:ascii="微软雅黑" w:eastAsia="微软雅黑" w:hAnsi="微软雅黑" w:hint="eastAsia"/>
          <w:sz w:val="24"/>
          <w:szCs w:val="24"/>
        </w:rPr>
        <w:t>自用买家比例增加，此时如天河北这类商务氛围成熟</w:t>
      </w:r>
      <w:r>
        <w:rPr>
          <w:rFonts w:ascii="微软雅黑" w:eastAsia="微软雅黑" w:hAnsi="微软雅黑" w:hint="eastAsia"/>
          <w:sz w:val="24"/>
          <w:szCs w:val="24"/>
        </w:rPr>
        <w:t>、向来受用家青睐的板块</w:t>
      </w:r>
      <w:r w:rsidR="007D2AFA">
        <w:rPr>
          <w:rFonts w:ascii="微软雅黑" w:eastAsia="微软雅黑" w:hAnsi="微软雅黑" w:hint="eastAsia"/>
          <w:sz w:val="24"/>
          <w:szCs w:val="24"/>
        </w:rPr>
        <w:t>成交占比便得到提升。</w:t>
      </w:r>
      <w:r w:rsidR="00894956">
        <w:rPr>
          <w:rFonts w:ascii="微软雅黑" w:eastAsia="微软雅黑" w:hAnsi="微软雅黑" w:hint="eastAsia"/>
          <w:sz w:val="24"/>
          <w:szCs w:val="24"/>
        </w:rPr>
        <w:t>而且</w:t>
      </w:r>
      <w:r w:rsidR="00211876">
        <w:rPr>
          <w:rFonts w:ascii="微软雅黑" w:eastAsia="微软雅黑" w:hAnsi="微软雅黑" w:hint="eastAsia"/>
          <w:sz w:val="24"/>
          <w:szCs w:val="24"/>
        </w:rPr>
        <w:t>目前</w:t>
      </w:r>
      <w:r w:rsidR="00894956">
        <w:rPr>
          <w:rFonts w:ascii="微软雅黑" w:eastAsia="微软雅黑" w:hAnsi="微软雅黑" w:hint="eastAsia"/>
          <w:sz w:val="24"/>
          <w:szCs w:val="24"/>
        </w:rPr>
        <w:t>天河北一手项目不多，板块写字楼市场可谓租售两旺，</w:t>
      </w:r>
      <w:r w:rsidR="00373854">
        <w:rPr>
          <w:rFonts w:ascii="微软雅黑" w:eastAsia="微软雅黑" w:hAnsi="微软雅黑" w:hint="eastAsia"/>
          <w:sz w:val="24"/>
          <w:szCs w:val="24"/>
        </w:rPr>
        <w:t>除力达广场取得较好成交记录，租赁市场亦取得不俗成绩，</w:t>
      </w:r>
      <w:r w:rsidR="00894956">
        <w:rPr>
          <w:rFonts w:ascii="微软雅黑" w:eastAsia="微软雅黑" w:hAnsi="微软雅黑" w:hint="eastAsia"/>
          <w:sz w:val="24"/>
          <w:szCs w:val="24"/>
        </w:rPr>
        <w:t>例如</w:t>
      </w:r>
      <w:r w:rsidR="00373854">
        <w:rPr>
          <w:rFonts w:ascii="微软雅黑" w:eastAsia="微软雅黑" w:hAnsi="微软雅黑" w:hint="eastAsia"/>
          <w:sz w:val="24"/>
          <w:szCs w:val="24"/>
        </w:rPr>
        <w:t>天河北CBD商圈内的可租可售甲级写字楼——【寰城海航广场】，</w:t>
      </w:r>
      <w:r w:rsidR="007B4627">
        <w:rPr>
          <w:rFonts w:ascii="微软雅黑" w:eastAsia="微软雅黑" w:hAnsi="微软雅黑" w:hint="eastAsia"/>
          <w:sz w:val="24"/>
          <w:szCs w:val="24"/>
        </w:rPr>
        <w:t>近期</w:t>
      </w:r>
      <w:r w:rsidR="00894956">
        <w:rPr>
          <w:rFonts w:ascii="微软雅黑" w:eastAsia="微软雅黑" w:hAnsi="微软雅黑" w:hint="eastAsia"/>
          <w:sz w:val="24"/>
          <w:szCs w:val="24"/>
        </w:rPr>
        <w:t>某新三板上市的健康产业公司便一举租下</w:t>
      </w:r>
      <w:r w:rsidR="00373854">
        <w:rPr>
          <w:rFonts w:ascii="微软雅黑" w:eastAsia="微软雅黑" w:hAnsi="微软雅黑" w:hint="eastAsia"/>
          <w:sz w:val="24"/>
          <w:szCs w:val="24"/>
        </w:rPr>
        <w:t>该项目的</w:t>
      </w:r>
      <w:r w:rsidR="00894956">
        <w:rPr>
          <w:rFonts w:ascii="微软雅黑" w:eastAsia="微软雅黑" w:hAnsi="微软雅黑" w:hint="eastAsia"/>
          <w:sz w:val="24"/>
          <w:szCs w:val="24"/>
        </w:rPr>
        <w:t>整层单位</w:t>
      </w:r>
      <w:r w:rsidR="007B4627">
        <w:rPr>
          <w:rFonts w:ascii="微软雅黑" w:eastAsia="微软雅黑" w:hAnsi="微软雅黑" w:hint="eastAsia"/>
          <w:sz w:val="24"/>
          <w:szCs w:val="24"/>
        </w:rPr>
        <w:t>。</w:t>
      </w:r>
    </w:p>
    <w:p w:rsidR="007D2AFA" w:rsidRDefault="007D2AFA" w:rsidP="007B4627">
      <w:pPr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另一方面，</w:t>
      </w:r>
      <w:r w:rsidR="00AC1A69">
        <w:rPr>
          <w:rFonts w:ascii="微软雅黑" w:eastAsia="微软雅黑" w:hAnsi="微软雅黑" w:hint="eastAsia"/>
          <w:sz w:val="24"/>
          <w:szCs w:val="24"/>
        </w:rPr>
        <w:t>番禺华南</w:t>
      </w:r>
      <w:r w:rsidR="000D1DC2">
        <w:rPr>
          <w:rFonts w:ascii="微软雅黑" w:eastAsia="微软雅黑" w:hAnsi="微软雅黑" w:hint="eastAsia"/>
          <w:sz w:val="24"/>
          <w:szCs w:val="24"/>
        </w:rPr>
        <w:t>、市桥</w:t>
      </w:r>
      <w:r w:rsidR="00AC1A69">
        <w:rPr>
          <w:rFonts w:ascii="微软雅黑" w:eastAsia="微软雅黑" w:hAnsi="微软雅黑" w:hint="eastAsia"/>
          <w:sz w:val="24"/>
          <w:szCs w:val="24"/>
        </w:rPr>
        <w:t>等板块的写字楼5月成交占比有所提升。主要受前期多个项目入市带动成交。此外</w:t>
      </w:r>
      <w:r w:rsidR="00BE1692">
        <w:rPr>
          <w:rFonts w:ascii="微软雅黑" w:eastAsia="微软雅黑" w:hAnsi="微软雅黑" w:hint="eastAsia"/>
          <w:sz w:val="24"/>
          <w:szCs w:val="24"/>
        </w:rPr>
        <w:t>番禺</w:t>
      </w:r>
      <w:r w:rsidR="00AC1A69">
        <w:rPr>
          <w:rFonts w:ascii="微软雅黑" w:eastAsia="微软雅黑" w:hAnsi="微软雅黑" w:hint="eastAsia"/>
          <w:sz w:val="24"/>
          <w:szCs w:val="24"/>
        </w:rPr>
        <w:t>南站板块近两月成交水平较为稳定，成交</w:t>
      </w:r>
      <w:r w:rsidR="00AC1A69">
        <w:rPr>
          <w:rFonts w:ascii="微软雅黑" w:eastAsia="微软雅黑" w:hAnsi="微软雅黑" w:hint="eastAsia"/>
          <w:sz w:val="24"/>
          <w:szCs w:val="24"/>
        </w:rPr>
        <w:lastRenderedPageBreak/>
        <w:t>占比在5月</w:t>
      </w:r>
      <w:r w:rsidR="00C36155">
        <w:rPr>
          <w:rFonts w:ascii="微软雅黑" w:eastAsia="微软雅黑" w:hAnsi="微软雅黑" w:hint="eastAsia"/>
          <w:sz w:val="24"/>
          <w:szCs w:val="24"/>
        </w:rPr>
        <w:t>亦</w:t>
      </w:r>
      <w:r w:rsidR="00AC1A69">
        <w:rPr>
          <w:rFonts w:ascii="微软雅黑" w:eastAsia="微软雅黑" w:hAnsi="微软雅黑" w:hint="eastAsia"/>
          <w:sz w:val="24"/>
          <w:szCs w:val="24"/>
        </w:rPr>
        <w:t>有所提升。其中表现较为抢眼的有</w:t>
      </w:r>
      <w:r w:rsidR="00536181">
        <w:rPr>
          <w:rFonts w:ascii="微软雅黑" w:eastAsia="微软雅黑" w:hAnsi="微软雅黑" w:hint="eastAsia"/>
          <w:sz w:val="24"/>
          <w:szCs w:val="24"/>
        </w:rPr>
        <w:t>【</w:t>
      </w:r>
      <w:r w:rsidR="00894956" w:rsidRPr="00EF7C12">
        <w:rPr>
          <w:rFonts w:ascii="微软雅黑" w:eastAsia="微软雅黑" w:hAnsi="微软雅黑" w:hint="eastAsia"/>
          <w:sz w:val="24"/>
          <w:szCs w:val="24"/>
        </w:rPr>
        <w:t>路福联合广场</w:t>
      </w:r>
      <w:r w:rsidR="00536181">
        <w:rPr>
          <w:rFonts w:ascii="微软雅黑" w:eastAsia="微软雅黑" w:hAnsi="微软雅黑" w:hint="eastAsia"/>
          <w:sz w:val="24"/>
          <w:szCs w:val="24"/>
        </w:rPr>
        <w:t>】</w:t>
      </w:r>
      <w:r w:rsidR="00894956" w:rsidRPr="00EF7C12">
        <w:rPr>
          <w:rFonts w:ascii="微软雅黑" w:eastAsia="微软雅黑" w:hAnsi="微软雅黑" w:hint="eastAsia"/>
          <w:sz w:val="24"/>
          <w:szCs w:val="24"/>
        </w:rPr>
        <w:t>，</w:t>
      </w:r>
      <w:r w:rsidR="00894956">
        <w:rPr>
          <w:rFonts w:ascii="微软雅黑" w:eastAsia="微软雅黑" w:hAnsi="微软雅黑" w:hint="eastAsia"/>
          <w:sz w:val="24"/>
          <w:szCs w:val="24"/>
        </w:rPr>
        <w:t>其</w:t>
      </w:r>
      <w:r w:rsidR="00894956" w:rsidRPr="00EF7C12">
        <w:rPr>
          <w:rFonts w:ascii="微软雅黑" w:eastAsia="微软雅黑" w:hAnsi="微软雅黑" w:hint="eastAsia"/>
          <w:sz w:val="24"/>
          <w:szCs w:val="24"/>
        </w:rPr>
        <w:t>单套面积在52-60</w:t>
      </w:r>
      <w:r w:rsidR="00894956" w:rsidRPr="00EF7C12">
        <w:rPr>
          <w:rFonts w:ascii="微软雅黑" w:eastAsia="宋体" w:hAnsi="宋体" w:cs="宋体" w:hint="eastAsia"/>
          <w:sz w:val="24"/>
          <w:szCs w:val="24"/>
        </w:rPr>
        <w:t>㎡</w:t>
      </w:r>
      <w:r w:rsidR="00894956" w:rsidRPr="00EF7C12">
        <w:rPr>
          <w:rFonts w:ascii="微软雅黑" w:eastAsia="微软雅黑" w:hAnsi="微软雅黑" w:cs="宋体" w:hint="eastAsia"/>
          <w:sz w:val="24"/>
          <w:szCs w:val="24"/>
        </w:rPr>
        <w:t>之间，层高4.5米</w:t>
      </w:r>
      <w:r w:rsidR="00894956">
        <w:rPr>
          <w:rFonts w:ascii="微软雅黑" w:eastAsia="微软雅黑" w:hAnsi="微软雅黑" w:cs="宋体" w:hint="eastAsia"/>
          <w:sz w:val="24"/>
          <w:szCs w:val="24"/>
        </w:rPr>
        <w:t>，</w:t>
      </w:r>
      <w:r w:rsidR="00BE1692">
        <w:rPr>
          <w:rFonts w:ascii="微软雅黑" w:eastAsia="微软雅黑" w:hAnsi="微软雅黑" w:cs="宋体" w:hint="eastAsia"/>
          <w:sz w:val="24"/>
          <w:szCs w:val="24"/>
        </w:rPr>
        <w:t>由于受新政所限，</w:t>
      </w:r>
      <w:r w:rsidR="00894956">
        <w:rPr>
          <w:rFonts w:ascii="微软雅黑" w:eastAsia="微软雅黑" w:hAnsi="微软雅黑" w:cs="宋体" w:hint="eastAsia"/>
          <w:sz w:val="24"/>
          <w:szCs w:val="24"/>
        </w:rPr>
        <w:t>这种小面积的写字楼产品在市场上将成“绝版”，且面积小、总价低符合刚起步的创业型公司需求，因此近几月能保持较稳定的成交水平。</w:t>
      </w:r>
    </w:p>
    <w:p w:rsidR="00E54BE9" w:rsidRDefault="003155D6" w:rsidP="003155D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19050</wp:posOffset>
            </wp:positionV>
            <wp:extent cx="5274310" cy="2343150"/>
            <wp:effectExtent l="19050" t="0" r="254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DC2" w:rsidRPr="00276EEA">
        <w:rPr>
          <w:rFonts w:ascii="微软雅黑" w:eastAsia="微软雅黑" w:hAnsi="微软雅黑" w:hint="eastAsia"/>
          <w:szCs w:val="21"/>
        </w:rPr>
        <w:t>数据来源：合富大数据</w:t>
      </w:r>
    </w:p>
    <w:p w:rsidR="003155D6" w:rsidRPr="003155D6" w:rsidRDefault="003155D6" w:rsidP="003155D6">
      <w:pPr>
        <w:rPr>
          <w:rFonts w:ascii="微软雅黑" w:eastAsia="微软雅黑" w:hAnsi="微软雅黑"/>
          <w:b/>
          <w:sz w:val="24"/>
          <w:szCs w:val="24"/>
        </w:rPr>
      </w:pPr>
      <w:r w:rsidRPr="003155D6">
        <w:rPr>
          <w:rFonts w:ascii="微软雅黑" w:eastAsia="微软雅黑" w:hAnsi="微软雅黑" w:hint="eastAsia"/>
          <w:b/>
          <w:sz w:val="24"/>
          <w:szCs w:val="24"/>
        </w:rPr>
        <w:t>预计近期成交持续受冷，但长远发展向好</w:t>
      </w:r>
    </w:p>
    <w:p w:rsidR="00A9079C" w:rsidRPr="00A9079C" w:rsidRDefault="00E64C9B" w:rsidP="00536181">
      <w:pPr>
        <w:ind w:firstLine="465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合富研究院分析师张智斌表示，未来数月广州写字楼市场仍将受到新政影响，预计</w:t>
      </w:r>
      <w:r w:rsidR="00536181">
        <w:rPr>
          <w:rFonts w:ascii="微软雅黑" w:eastAsia="微软雅黑" w:hAnsi="微软雅黑" w:hint="eastAsia"/>
          <w:sz w:val="24"/>
          <w:szCs w:val="24"/>
        </w:rPr>
        <w:t>成交将较为冷清。</w:t>
      </w:r>
      <w:r>
        <w:rPr>
          <w:rFonts w:ascii="微软雅黑" w:eastAsia="微软雅黑" w:hAnsi="微软雅黑" w:hint="eastAsia"/>
          <w:sz w:val="24"/>
          <w:szCs w:val="24"/>
        </w:rPr>
        <w:t>但从长远来看，广州写字楼市场仍有很大的发展潜力，</w:t>
      </w:r>
      <w:r w:rsidR="00536181">
        <w:rPr>
          <w:rFonts w:ascii="微软雅黑" w:eastAsia="微软雅黑" w:hAnsi="微软雅黑" w:hint="eastAsia"/>
          <w:sz w:val="24"/>
          <w:szCs w:val="24"/>
        </w:rPr>
        <w:t>经济增速稳定、规划建设渐趋完善</w:t>
      </w:r>
      <w:r w:rsidR="00C36155">
        <w:rPr>
          <w:rFonts w:ascii="微软雅黑" w:eastAsia="微软雅黑" w:hAnsi="微软雅黑" w:hint="eastAsia"/>
          <w:sz w:val="24"/>
          <w:szCs w:val="24"/>
        </w:rPr>
        <w:t>、商务氛围</w:t>
      </w:r>
      <w:r w:rsidR="00536181">
        <w:rPr>
          <w:rFonts w:ascii="微软雅黑" w:eastAsia="微软雅黑" w:hAnsi="微软雅黑" w:hint="eastAsia"/>
          <w:sz w:val="24"/>
          <w:szCs w:val="24"/>
        </w:rPr>
        <w:t>日益浓厚，将吸引更多的企业进驻广州，而金融、IT、科技及专业服务等行业的逐渐壮大，办公需求亦随之升级扩大，从而活跃整个广州写字楼市场。</w:t>
      </w:r>
    </w:p>
    <w:sectPr w:rsidR="00A9079C" w:rsidRPr="00A9079C" w:rsidSect="00864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50" w:rsidRDefault="00B72750" w:rsidP="00A9079C">
      <w:r>
        <w:separator/>
      </w:r>
    </w:p>
  </w:endnote>
  <w:endnote w:type="continuationSeparator" w:id="1">
    <w:p w:rsidR="00B72750" w:rsidRDefault="00B72750" w:rsidP="00A9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50" w:rsidRDefault="00B72750" w:rsidP="00A9079C">
      <w:r>
        <w:separator/>
      </w:r>
    </w:p>
  </w:footnote>
  <w:footnote w:type="continuationSeparator" w:id="1">
    <w:p w:rsidR="00B72750" w:rsidRDefault="00B72750" w:rsidP="00A90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A43"/>
    <w:multiLevelType w:val="hybridMultilevel"/>
    <w:tmpl w:val="6A00DC3C"/>
    <w:lvl w:ilvl="0" w:tplc="97A05E5C"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6D45BF8"/>
    <w:multiLevelType w:val="hybridMultilevel"/>
    <w:tmpl w:val="4872D370"/>
    <w:lvl w:ilvl="0" w:tplc="0D16617C"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8F3473"/>
    <w:multiLevelType w:val="hybridMultilevel"/>
    <w:tmpl w:val="F1FC02CE"/>
    <w:lvl w:ilvl="0" w:tplc="5F6AD8CE"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4037A9"/>
    <w:multiLevelType w:val="hybridMultilevel"/>
    <w:tmpl w:val="586C862A"/>
    <w:lvl w:ilvl="0" w:tplc="BCCEA256"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79C"/>
    <w:rsid w:val="00022273"/>
    <w:rsid w:val="000463A0"/>
    <w:rsid w:val="00086B5B"/>
    <w:rsid w:val="00090E2D"/>
    <w:rsid w:val="000959D3"/>
    <w:rsid w:val="000A0C41"/>
    <w:rsid w:val="000C71BD"/>
    <w:rsid w:val="000D1DC2"/>
    <w:rsid w:val="00153CC3"/>
    <w:rsid w:val="00173C8B"/>
    <w:rsid w:val="00182510"/>
    <w:rsid w:val="00193F6C"/>
    <w:rsid w:val="001C3448"/>
    <w:rsid w:val="001E2ADE"/>
    <w:rsid w:val="001F1B0F"/>
    <w:rsid w:val="00211876"/>
    <w:rsid w:val="00213853"/>
    <w:rsid w:val="00264109"/>
    <w:rsid w:val="00276EEA"/>
    <w:rsid w:val="00282923"/>
    <w:rsid w:val="00284CE9"/>
    <w:rsid w:val="00284E01"/>
    <w:rsid w:val="002977D8"/>
    <w:rsid w:val="002A443D"/>
    <w:rsid w:val="002C7489"/>
    <w:rsid w:val="002D5901"/>
    <w:rsid w:val="002E59A4"/>
    <w:rsid w:val="002F148F"/>
    <w:rsid w:val="00314B09"/>
    <w:rsid w:val="003155D6"/>
    <w:rsid w:val="0032171F"/>
    <w:rsid w:val="00335F70"/>
    <w:rsid w:val="00364A91"/>
    <w:rsid w:val="00373854"/>
    <w:rsid w:val="00410F5C"/>
    <w:rsid w:val="00411967"/>
    <w:rsid w:val="00446ABA"/>
    <w:rsid w:val="0044703E"/>
    <w:rsid w:val="00451D1A"/>
    <w:rsid w:val="00455F94"/>
    <w:rsid w:val="004E3F55"/>
    <w:rsid w:val="00506B45"/>
    <w:rsid w:val="005231DF"/>
    <w:rsid w:val="00536181"/>
    <w:rsid w:val="00562CAB"/>
    <w:rsid w:val="00592968"/>
    <w:rsid w:val="005B27DE"/>
    <w:rsid w:val="005B4B0C"/>
    <w:rsid w:val="005D4A24"/>
    <w:rsid w:val="00601CA0"/>
    <w:rsid w:val="00655415"/>
    <w:rsid w:val="006A57B6"/>
    <w:rsid w:val="006D470F"/>
    <w:rsid w:val="006F0541"/>
    <w:rsid w:val="00767B80"/>
    <w:rsid w:val="007A2513"/>
    <w:rsid w:val="007B4627"/>
    <w:rsid w:val="007D2AFA"/>
    <w:rsid w:val="007E1F2C"/>
    <w:rsid w:val="007E3110"/>
    <w:rsid w:val="007E55BC"/>
    <w:rsid w:val="008646E2"/>
    <w:rsid w:val="00893875"/>
    <w:rsid w:val="00894956"/>
    <w:rsid w:val="008A12F4"/>
    <w:rsid w:val="008C598B"/>
    <w:rsid w:val="008D1478"/>
    <w:rsid w:val="00926F28"/>
    <w:rsid w:val="00951A31"/>
    <w:rsid w:val="00955E0C"/>
    <w:rsid w:val="009732E9"/>
    <w:rsid w:val="009B6CFA"/>
    <w:rsid w:val="00A9079C"/>
    <w:rsid w:val="00AA5F87"/>
    <w:rsid w:val="00AA7C8B"/>
    <w:rsid w:val="00AC1A69"/>
    <w:rsid w:val="00AD4A7F"/>
    <w:rsid w:val="00B30D88"/>
    <w:rsid w:val="00B72750"/>
    <w:rsid w:val="00BB4EAD"/>
    <w:rsid w:val="00BC3C6C"/>
    <w:rsid w:val="00BD790E"/>
    <w:rsid w:val="00BE1692"/>
    <w:rsid w:val="00C05297"/>
    <w:rsid w:val="00C26DBB"/>
    <w:rsid w:val="00C36155"/>
    <w:rsid w:val="00C96C83"/>
    <w:rsid w:val="00D06879"/>
    <w:rsid w:val="00D40A35"/>
    <w:rsid w:val="00D55C65"/>
    <w:rsid w:val="00D715A1"/>
    <w:rsid w:val="00DE4A65"/>
    <w:rsid w:val="00E11069"/>
    <w:rsid w:val="00E21C77"/>
    <w:rsid w:val="00E22113"/>
    <w:rsid w:val="00E54BE9"/>
    <w:rsid w:val="00E64586"/>
    <w:rsid w:val="00E64C9B"/>
    <w:rsid w:val="00E85F46"/>
    <w:rsid w:val="00EA25BE"/>
    <w:rsid w:val="00EC61E2"/>
    <w:rsid w:val="00EF7C12"/>
    <w:rsid w:val="00F30A4A"/>
    <w:rsid w:val="00F47B83"/>
    <w:rsid w:val="00F64561"/>
    <w:rsid w:val="00F7031C"/>
    <w:rsid w:val="00F833FB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7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7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7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79C"/>
    <w:rPr>
      <w:sz w:val="18"/>
      <w:szCs w:val="18"/>
    </w:rPr>
  </w:style>
  <w:style w:type="paragraph" w:styleId="a6">
    <w:name w:val="List Paragraph"/>
    <w:basedOn w:val="a"/>
    <w:uiPriority w:val="34"/>
    <w:qFormat/>
    <w:rsid w:val="00276E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1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173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75</cp:revision>
  <dcterms:created xsi:type="dcterms:W3CDTF">2017-05-05T09:09:00Z</dcterms:created>
  <dcterms:modified xsi:type="dcterms:W3CDTF">2017-06-06T01:21:00Z</dcterms:modified>
</cp:coreProperties>
</file>