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2D" w:rsidRPr="002D627D" w:rsidRDefault="005B6837" w:rsidP="001B0EFB">
      <w:pPr>
        <w:pBdr>
          <w:bottom w:val="single" w:sz="6" w:space="1" w:color="auto"/>
        </w:pBdr>
        <w:tabs>
          <w:tab w:val="left" w:pos="1413"/>
        </w:tabs>
        <w:spacing w:beforeLines="250" w:afterLines="50"/>
        <w:jc w:val="center"/>
        <w:rPr>
          <w:rFonts w:ascii="楷体_GB2312" w:eastAsia="楷体_GB2312" w:hAnsi="华文细黑"/>
          <w:b/>
          <w:bCs/>
          <w:sz w:val="40"/>
          <w:szCs w:val="40"/>
        </w:rPr>
      </w:pPr>
      <w:r w:rsidRPr="005B6837">
        <w:rPr>
          <w:rFonts w:eastAsia="华文细黑"/>
          <w:noProof/>
        </w:rPr>
        <w:pict>
          <v:shapetype id="_x0000_t202" coordsize="21600,21600" o:spt="202" path="m,l,21600r21600,l21600,xe">
            <v:stroke joinstyle="miter"/>
            <v:path gradientshapeok="t" o:connecttype="rect"/>
          </v:shapetype>
          <v:shape id="_x0000_s1031" type="#_x0000_t202" style="position:absolute;left:0;text-align:left;margin-left:342.9pt;margin-top:-56.5pt;width:193.5pt;height:23.05pt;z-index:251656192" filled="f" stroked="f">
            <v:textbox style="mso-next-textbox:#_x0000_s1031">
              <w:txbxContent>
                <w:p w:rsidR="00DF3CB0" w:rsidRPr="00420FC2" w:rsidRDefault="00DF3CB0" w:rsidP="00B42D2D">
                  <w:pPr>
                    <w:jc w:val="right"/>
                    <w:rPr>
                      <w:rFonts w:ascii="华文细黑" w:eastAsia="华文细黑" w:hAnsi="华文细黑"/>
                      <w:color w:val="000000"/>
                      <w:kern w:val="15"/>
                      <w:sz w:val="20"/>
                      <w:szCs w:val="20"/>
                    </w:rPr>
                  </w:pPr>
                  <w:r>
                    <w:rPr>
                      <w:rFonts w:ascii="华文细黑" w:eastAsia="华文细黑" w:hAnsi="华文细黑" w:hint="eastAsia"/>
                      <w:color w:val="000000"/>
                      <w:kern w:val="15"/>
                      <w:sz w:val="20"/>
                      <w:szCs w:val="20"/>
                    </w:rPr>
                    <w:t>2017</w:t>
                  </w:r>
                  <w:r w:rsidRPr="00420FC2">
                    <w:rPr>
                      <w:rFonts w:ascii="华文细黑" w:eastAsia="华文细黑" w:hAnsi="华文细黑" w:hint="eastAsia"/>
                      <w:color w:val="000000"/>
                      <w:kern w:val="15"/>
                      <w:sz w:val="20"/>
                      <w:szCs w:val="20"/>
                    </w:rPr>
                    <w:t>年·</w:t>
                  </w:r>
                  <w:r>
                    <w:rPr>
                      <w:rFonts w:ascii="华文细黑" w:eastAsia="华文细黑" w:hAnsi="华文细黑" w:hint="eastAsia"/>
                      <w:color w:val="000000"/>
                      <w:kern w:val="15"/>
                      <w:sz w:val="20"/>
                      <w:szCs w:val="20"/>
                    </w:rPr>
                    <w:t>3月</w:t>
                  </w:r>
                </w:p>
                <w:p w:rsidR="00DF3CB0" w:rsidRPr="00B42D2D" w:rsidRDefault="00DF3CB0" w:rsidP="00B42D2D">
                  <w:pPr>
                    <w:rPr>
                      <w:szCs w:val="18"/>
                    </w:rPr>
                  </w:pPr>
                </w:p>
              </w:txbxContent>
            </v:textbox>
          </v:shape>
        </w:pict>
      </w:r>
      <w:r w:rsidRPr="005B6837">
        <w:rPr>
          <w:rFonts w:eastAsia="华文细黑"/>
          <w:noProof/>
        </w:rPr>
        <w:pict>
          <v:shape id="_x0000_s1037" type="#_x0000_t202" style="position:absolute;left:0;text-align:left;margin-left:328.65pt;margin-top:-6.75pt;width:180.75pt;height:46.8pt;z-index:251655168" filled="f" stroked="f">
            <v:textbox style="mso-next-textbox:#_x0000_s1037">
              <w:txbxContent>
                <w:p w:rsidR="00DF3CB0" w:rsidRPr="00405A68" w:rsidRDefault="00DF3CB0" w:rsidP="00CD55EB">
                  <w:pPr>
                    <w:jc w:val="right"/>
                    <w:rPr>
                      <w:rFonts w:ascii="幼圆" w:eastAsia="幼圆"/>
                      <w:color w:val="FFFFFF"/>
                      <w:sz w:val="52"/>
                      <w:szCs w:val="52"/>
                    </w:rPr>
                  </w:pPr>
                  <w:r>
                    <w:rPr>
                      <w:rFonts w:ascii="幼圆" w:eastAsia="幼圆" w:hint="eastAsia"/>
                      <w:color w:val="FFFFFF"/>
                      <w:sz w:val="24"/>
                    </w:rPr>
                    <w:t>广州</w:t>
                  </w:r>
                  <w:r w:rsidRPr="00405A68">
                    <w:rPr>
                      <w:rFonts w:ascii="幼圆" w:eastAsia="幼圆" w:hint="eastAsia"/>
                      <w:color w:val="FFFFFF"/>
                      <w:sz w:val="24"/>
                    </w:rPr>
                    <w:t>/</w:t>
                  </w:r>
                  <w:r>
                    <w:rPr>
                      <w:rFonts w:ascii="幼圆" w:eastAsia="幼圆" w:hint="eastAsia"/>
                      <w:color w:val="FFFFFF"/>
                      <w:sz w:val="24"/>
                    </w:rPr>
                    <w:t xml:space="preserve"> </w:t>
                  </w:r>
                  <w:r w:rsidRPr="00405A68">
                    <w:rPr>
                      <w:rFonts w:ascii="幼圆" w:eastAsia="幼圆" w:hint="eastAsia"/>
                      <w:color w:val="FFFFFF"/>
                      <w:sz w:val="52"/>
                      <w:szCs w:val="52"/>
                    </w:rPr>
                    <w:t>市场</w:t>
                  </w:r>
                  <w:r>
                    <w:rPr>
                      <w:rFonts w:ascii="幼圆" w:eastAsia="幼圆" w:hint="eastAsia"/>
                      <w:color w:val="FFFFFF"/>
                      <w:sz w:val="52"/>
                      <w:szCs w:val="52"/>
                    </w:rPr>
                    <w:t>月</w:t>
                  </w:r>
                  <w:r w:rsidRPr="00405A68">
                    <w:rPr>
                      <w:rFonts w:ascii="幼圆" w:eastAsia="幼圆" w:hint="eastAsia"/>
                      <w:color w:val="FFFFFF"/>
                      <w:sz w:val="52"/>
                      <w:szCs w:val="52"/>
                    </w:rPr>
                    <w:t>报</w:t>
                  </w:r>
                </w:p>
              </w:txbxContent>
            </v:textbox>
          </v:shape>
        </w:pict>
      </w:r>
      <w:r w:rsidR="00DF7898">
        <w:rPr>
          <w:rFonts w:eastAsia="华文细黑"/>
          <w:noProof/>
        </w:rPr>
        <w:drawing>
          <wp:anchor distT="0" distB="0" distL="114300" distR="114300" simplePos="0" relativeHeight="251658240" behindDoc="1" locked="0" layoutInCell="1" allowOverlap="1">
            <wp:simplePos x="0" y="0"/>
            <wp:positionH relativeFrom="column">
              <wp:posOffset>-664845</wp:posOffset>
            </wp:positionH>
            <wp:positionV relativeFrom="paragraph">
              <wp:posOffset>-513080</wp:posOffset>
            </wp:positionV>
            <wp:extent cx="7589520" cy="983615"/>
            <wp:effectExtent l="19050" t="0" r="0" b="0"/>
            <wp:wrapSquare wrapText="bothSides"/>
            <wp:docPr id="53" name="图片 14" descr="head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head_new"/>
                    <pic:cNvPicPr>
                      <a:picLocks noChangeAspect="1" noChangeArrowheads="1"/>
                    </pic:cNvPicPr>
                  </pic:nvPicPr>
                  <pic:blipFill>
                    <a:blip r:embed="rId8" cstate="print"/>
                    <a:srcRect/>
                    <a:stretch>
                      <a:fillRect/>
                    </a:stretch>
                  </pic:blipFill>
                  <pic:spPr bwMode="auto">
                    <a:xfrm>
                      <a:off x="0" y="0"/>
                      <a:ext cx="7589520" cy="983615"/>
                    </a:xfrm>
                    <a:prstGeom prst="rect">
                      <a:avLst/>
                    </a:prstGeom>
                    <a:noFill/>
                    <a:ln w="9525">
                      <a:noFill/>
                      <a:miter lim="800000"/>
                      <a:headEnd/>
                      <a:tailEnd/>
                    </a:ln>
                  </pic:spPr>
                </pic:pic>
              </a:graphicData>
            </a:graphic>
          </wp:anchor>
        </w:drawing>
      </w:r>
      <w:r w:rsidR="00B42D2D" w:rsidRPr="00783E56">
        <w:rPr>
          <w:rFonts w:ascii="楷体_GB2312" w:eastAsia="楷体_GB2312" w:hAnsi="华文细黑" w:hint="eastAsia"/>
          <w:b/>
          <w:bCs/>
          <w:sz w:val="36"/>
          <w:szCs w:val="36"/>
        </w:rPr>
        <w:t>广州</w:t>
      </w:r>
      <w:r w:rsidR="00276FDF">
        <w:rPr>
          <w:rFonts w:ascii="楷体_GB2312" w:eastAsia="楷体_GB2312" w:hAnsi="华文细黑" w:hint="eastAsia"/>
          <w:b/>
          <w:bCs/>
          <w:sz w:val="36"/>
          <w:szCs w:val="36"/>
        </w:rPr>
        <w:t>201</w:t>
      </w:r>
      <w:r w:rsidR="0014060F">
        <w:rPr>
          <w:rFonts w:ascii="楷体_GB2312" w:eastAsia="楷体_GB2312" w:hAnsi="华文细黑" w:hint="eastAsia"/>
          <w:b/>
          <w:bCs/>
          <w:sz w:val="36"/>
          <w:szCs w:val="36"/>
        </w:rPr>
        <w:t>7</w:t>
      </w:r>
      <w:r w:rsidR="00276FDF">
        <w:rPr>
          <w:rFonts w:ascii="楷体_GB2312" w:eastAsia="楷体_GB2312" w:hAnsi="华文细黑" w:hint="eastAsia"/>
          <w:b/>
          <w:bCs/>
          <w:sz w:val="36"/>
          <w:szCs w:val="36"/>
        </w:rPr>
        <w:t>年</w:t>
      </w:r>
      <w:r w:rsidR="00D51635">
        <w:rPr>
          <w:rFonts w:ascii="楷体_GB2312" w:eastAsia="楷体_GB2312" w:hAnsi="华文细黑" w:hint="eastAsia"/>
          <w:b/>
          <w:bCs/>
          <w:sz w:val="36"/>
          <w:szCs w:val="36"/>
        </w:rPr>
        <w:t>3</w:t>
      </w:r>
      <w:r w:rsidR="00665C64">
        <w:rPr>
          <w:rFonts w:ascii="楷体_GB2312" w:eastAsia="楷体_GB2312" w:hAnsi="华文细黑" w:hint="eastAsia"/>
          <w:b/>
          <w:bCs/>
          <w:sz w:val="36"/>
          <w:szCs w:val="36"/>
        </w:rPr>
        <w:t>月</w:t>
      </w:r>
      <w:r w:rsidR="00B42D2D" w:rsidRPr="00783E56">
        <w:rPr>
          <w:rFonts w:ascii="楷体_GB2312" w:eastAsia="楷体_GB2312" w:hAnsi="华文细黑" w:hint="eastAsia"/>
          <w:b/>
          <w:bCs/>
          <w:sz w:val="36"/>
          <w:szCs w:val="36"/>
        </w:rPr>
        <w:t>房地产市场报告</w:t>
      </w:r>
    </w:p>
    <w:tbl>
      <w:tblPr>
        <w:tblW w:w="5239" w:type="pct"/>
        <w:jc w:val="center"/>
        <w:tblInd w:w="-250" w:type="dxa"/>
        <w:tblBorders>
          <w:top w:val="dashSmallGap" w:sz="4" w:space="0" w:color="548DD4"/>
          <w:left w:val="dashSmallGap" w:sz="4" w:space="0" w:color="548DD4"/>
          <w:bottom w:val="dashSmallGap" w:sz="4" w:space="0" w:color="548DD4"/>
          <w:right w:val="dashSmallGap" w:sz="4" w:space="0" w:color="548DD4"/>
          <w:insideH w:val="dashSmallGap" w:sz="4" w:space="0" w:color="548DD4"/>
          <w:insideV w:val="dashSmallGap" w:sz="4" w:space="0" w:color="548DD4"/>
        </w:tblBorders>
        <w:shd w:val="clear" w:color="auto" w:fill="FFFFFF"/>
        <w:tblLayout w:type="fixed"/>
        <w:tblLook w:val="0000"/>
      </w:tblPr>
      <w:tblGrid>
        <w:gridCol w:w="3747"/>
        <w:gridCol w:w="6697"/>
      </w:tblGrid>
      <w:tr w:rsidR="00FC7742" w:rsidRPr="00A6604A" w:rsidTr="000305E2">
        <w:trPr>
          <w:trHeight w:val="1810"/>
          <w:jc w:val="center"/>
        </w:trPr>
        <w:tc>
          <w:tcPr>
            <w:tcW w:w="1794" w:type="pct"/>
            <w:tcBorders>
              <w:bottom w:val="dashSmallGap" w:sz="4" w:space="0" w:color="548DD4"/>
            </w:tcBorders>
            <w:shd w:val="clear" w:color="auto" w:fill="FFFFFF"/>
            <w:vAlign w:val="center"/>
          </w:tcPr>
          <w:p w:rsidR="00FC7742" w:rsidRPr="001C3F2E" w:rsidRDefault="00FC7742" w:rsidP="0014060F">
            <w:pPr>
              <w:tabs>
                <w:tab w:val="left" w:pos="1413"/>
              </w:tabs>
              <w:spacing w:line="360" w:lineRule="auto"/>
              <w:ind w:leftChars="-60" w:left="-126" w:firstLineChars="59" w:firstLine="130"/>
              <w:rPr>
                <w:rFonts w:ascii="楷体_GB2312" w:eastAsia="楷体_GB2312" w:hAnsi="华文细黑"/>
                <w:sz w:val="20"/>
                <w:szCs w:val="20"/>
              </w:rPr>
            </w:pPr>
            <w:bookmarkStart w:id="0" w:name="OLE_LINK2"/>
            <w:bookmarkStart w:id="1" w:name="OLE_LINK3"/>
            <w:r w:rsidRPr="001C3F2E">
              <w:rPr>
                <w:rFonts w:ascii="楷体_GB2312" w:eastAsia="楷体_GB2312" w:hAnsi="华文细黑" w:hint="eastAsia"/>
                <w:b/>
                <w:sz w:val="22"/>
                <w:szCs w:val="22"/>
              </w:rPr>
              <w:t>月    刊：</w:t>
            </w:r>
            <w:r w:rsidRPr="00F13660">
              <w:rPr>
                <w:rFonts w:ascii="楷体_GB2312" w:eastAsia="楷体_GB2312" w:hAnsi="华文细黑" w:hint="eastAsia"/>
                <w:noProof/>
                <w:sz w:val="18"/>
                <w:szCs w:val="18"/>
              </w:rPr>
              <w:t>201</w:t>
            </w:r>
            <w:r w:rsidR="0014060F">
              <w:rPr>
                <w:rFonts w:ascii="楷体_GB2312" w:eastAsia="楷体_GB2312" w:hAnsi="华文细黑" w:hint="eastAsia"/>
                <w:noProof/>
                <w:sz w:val="18"/>
                <w:szCs w:val="18"/>
              </w:rPr>
              <w:t>70</w:t>
            </w:r>
            <w:r w:rsidR="00D51635">
              <w:rPr>
                <w:rFonts w:ascii="楷体_GB2312" w:eastAsia="楷体_GB2312" w:hAnsi="华文细黑" w:hint="eastAsia"/>
                <w:noProof/>
                <w:sz w:val="18"/>
                <w:szCs w:val="18"/>
              </w:rPr>
              <w:t>3</w:t>
            </w:r>
          </w:p>
          <w:p w:rsidR="00FC7742" w:rsidRPr="001C3F2E" w:rsidRDefault="00FC7742" w:rsidP="0014060F">
            <w:pPr>
              <w:tabs>
                <w:tab w:val="left" w:pos="1413"/>
              </w:tabs>
              <w:spacing w:line="360" w:lineRule="auto"/>
              <w:ind w:leftChars="-60" w:left="-126" w:firstLineChars="59" w:firstLine="124"/>
              <w:rPr>
                <w:rFonts w:ascii="楷体_GB2312" w:eastAsia="楷体_GB2312" w:hAnsi="华文细黑"/>
                <w:b/>
                <w:szCs w:val="21"/>
              </w:rPr>
            </w:pPr>
            <w:r w:rsidRPr="00C57701">
              <w:rPr>
                <w:rFonts w:ascii="楷体_GB2312" w:eastAsia="楷体_GB2312" w:hAnsi="华文细黑" w:hint="eastAsia"/>
                <w:b/>
                <w:szCs w:val="21"/>
              </w:rPr>
              <w:t>报告出品：</w:t>
            </w:r>
            <w:r w:rsidRPr="00F13660">
              <w:rPr>
                <w:rFonts w:ascii="楷体_GB2312" w:eastAsia="楷体_GB2312" w:hAnsi="华文细黑" w:hint="eastAsia"/>
                <w:noProof/>
                <w:sz w:val="18"/>
                <w:szCs w:val="18"/>
              </w:rPr>
              <w:t>广州世联市场研究部</w:t>
            </w:r>
          </w:p>
          <w:p w:rsidR="00FC7742" w:rsidRPr="001C3F2E" w:rsidRDefault="00FC7742" w:rsidP="0014060F">
            <w:pPr>
              <w:tabs>
                <w:tab w:val="left" w:pos="1413"/>
              </w:tabs>
              <w:spacing w:line="360" w:lineRule="auto"/>
              <w:ind w:leftChars="-60" w:left="-126" w:firstLineChars="59" w:firstLine="124"/>
              <w:rPr>
                <w:rFonts w:ascii="楷体_GB2312" w:eastAsia="楷体_GB2312" w:hAnsi="华文细黑"/>
                <w:b/>
                <w:szCs w:val="21"/>
              </w:rPr>
            </w:pPr>
            <w:r w:rsidRPr="001C3F2E">
              <w:rPr>
                <w:rFonts w:ascii="楷体_GB2312" w:eastAsia="楷体_GB2312" w:hAnsi="华文细黑" w:hint="eastAsia"/>
                <w:b/>
                <w:szCs w:val="21"/>
              </w:rPr>
              <w:t>撰 写 人：</w:t>
            </w:r>
            <w:r w:rsidRPr="00F13660">
              <w:rPr>
                <w:rFonts w:ascii="楷体_GB2312" w:eastAsia="楷体_GB2312" w:hAnsi="华文细黑" w:hint="eastAsia"/>
                <w:noProof/>
                <w:sz w:val="18"/>
                <w:szCs w:val="18"/>
              </w:rPr>
              <w:t xml:space="preserve">崔登科 </w:t>
            </w:r>
            <w:r w:rsidR="004C1082">
              <w:rPr>
                <w:rFonts w:ascii="楷体_GB2312" w:eastAsia="楷体_GB2312" w:hAnsi="华文细黑" w:hint="eastAsia"/>
                <w:noProof/>
                <w:sz w:val="18"/>
                <w:szCs w:val="18"/>
              </w:rPr>
              <w:t xml:space="preserve"> </w:t>
            </w:r>
            <w:r w:rsidR="00780B8C">
              <w:rPr>
                <w:rFonts w:ascii="楷体_GB2312" w:eastAsia="楷体_GB2312" w:hAnsi="华文细黑" w:hint="eastAsia"/>
                <w:noProof/>
                <w:sz w:val="18"/>
                <w:szCs w:val="18"/>
              </w:rPr>
              <w:t>何倩怡</w:t>
            </w:r>
          </w:p>
          <w:p w:rsidR="00FC7742" w:rsidRPr="001E6F5F" w:rsidRDefault="00FC7742" w:rsidP="0014060F">
            <w:pPr>
              <w:tabs>
                <w:tab w:val="left" w:pos="1413"/>
              </w:tabs>
              <w:spacing w:line="360" w:lineRule="auto"/>
              <w:ind w:leftChars="-60" w:left="-126" w:firstLineChars="59" w:firstLine="124"/>
              <w:rPr>
                <w:rFonts w:ascii="楷体_GB2312" w:eastAsia="楷体_GB2312" w:hAnsi="华文细黑"/>
                <w:b/>
                <w:szCs w:val="21"/>
              </w:rPr>
            </w:pPr>
            <w:r w:rsidRPr="001C3F2E">
              <w:rPr>
                <w:rFonts w:ascii="楷体_GB2312" w:eastAsia="楷体_GB2312" w:hAnsi="华文细黑" w:hint="eastAsia"/>
                <w:b/>
                <w:szCs w:val="21"/>
              </w:rPr>
              <w:t>撰写日期：</w:t>
            </w:r>
            <w:r w:rsidRPr="00F13660">
              <w:rPr>
                <w:rFonts w:ascii="楷体_GB2312" w:eastAsia="楷体_GB2312" w:hAnsi="华文细黑" w:hint="eastAsia"/>
                <w:noProof/>
                <w:sz w:val="18"/>
                <w:szCs w:val="18"/>
              </w:rPr>
              <w:t>201</w:t>
            </w:r>
            <w:r w:rsidR="00665C64">
              <w:rPr>
                <w:rFonts w:ascii="楷体_GB2312" w:eastAsia="楷体_GB2312" w:hAnsi="华文细黑" w:hint="eastAsia"/>
                <w:noProof/>
                <w:sz w:val="18"/>
                <w:szCs w:val="18"/>
              </w:rPr>
              <w:t>7</w:t>
            </w:r>
            <w:r w:rsidRPr="00F13660">
              <w:rPr>
                <w:rFonts w:ascii="楷体_GB2312" w:eastAsia="楷体_GB2312" w:hAnsi="华文细黑" w:hint="eastAsia"/>
                <w:noProof/>
                <w:sz w:val="18"/>
                <w:szCs w:val="18"/>
              </w:rPr>
              <w:t>-</w:t>
            </w:r>
            <w:r w:rsidR="00D51635">
              <w:rPr>
                <w:rFonts w:ascii="楷体_GB2312" w:eastAsia="楷体_GB2312" w:hAnsi="华文细黑" w:hint="eastAsia"/>
                <w:noProof/>
                <w:sz w:val="18"/>
                <w:szCs w:val="18"/>
              </w:rPr>
              <w:t>4-1</w:t>
            </w:r>
          </w:p>
        </w:tc>
        <w:tc>
          <w:tcPr>
            <w:tcW w:w="3206" w:type="pct"/>
            <w:shd w:val="clear" w:color="auto" w:fill="FFFFFF"/>
            <w:vAlign w:val="center"/>
          </w:tcPr>
          <w:p w:rsidR="00FC7742" w:rsidRPr="00C85903" w:rsidRDefault="00780B8C" w:rsidP="00077164">
            <w:pPr>
              <w:jc w:val="center"/>
              <w:rPr>
                <w:rFonts w:ascii="宋体" w:hAnsi="宋体" w:cs="宋体"/>
                <w:kern w:val="0"/>
                <w:sz w:val="24"/>
              </w:rPr>
            </w:pPr>
            <w:r>
              <w:rPr>
                <w:rFonts w:ascii="华文细黑" w:eastAsia="华文细黑" w:hAnsi="华文细黑" w:hint="eastAsia"/>
                <w:b/>
                <w:sz w:val="36"/>
                <w:szCs w:val="36"/>
              </w:rPr>
              <w:t>政策</w:t>
            </w:r>
            <w:r w:rsidR="00077164">
              <w:rPr>
                <w:rFonts w:ascii="华文细黑" w:eastAsia="华文细黑" w:hAnsi="华文细黑" w:hint="eastAsia"/>
                <w:b/>
                <w:sz w:val="36"/>
                <w:szCs w:val="36"/>
              </w:rPr>
              <w:t>一</w:t>
            </w:r>
            <w:r>
              <w:rPr>
                <w:rFonts w:ascii="华文细黑" w:eastAsia="华文细黑" w:hAnsi="华文细黑" w:hint="eastAsia"/>
                <w:b/>
                <w:sz w:val="36"/>
                <w:szCs w:val="36"/>
              </w:rPr>
              <w:t>月三调</w:t>
            </w:r>
            <w:r w:rsidR="004A5667" w:rsidRPr="00C85903">
              <w:rPr>
                <w:rFonts w:ascii="楷体_GB2312" w:eastAsia="楷体_GB2312" w:hAnsi="华文细黑" w:hint="eastAsia"/>
                <w:kern w:val="0"/>
                <w:sz w:val="20"/>
                <w:szCs w:val="20"/>
              </w:rPr>
              <w:t xml:space="preserve"> </w:t>
            </w:r>
            <w:r w:rsidR="00835ACE" w:rsidRPr="00C85903">
              <w:rPr>
                <w:rFonts w:ascii="楷体_GB2312" w:eastAsia="楷体_GB2312" w:hAnsi="华文细黑" w:hint="eastAsia"/>
                <w:kern w:val="0"/>
                <w:sz w:val="20"/>
                <w:szCs w:val="20"/>
              </w:rPr>
              <w:t xml:space="preserve"> </w:t>
            </w:r>
            <w:r>
              <w:rPr>
                <w:rFonts w:ascii="华文细黑" w:eastAsia="华文细黑" w:hAnsi="华文细黑" w:hint="eastAsia"/>
                <w:b/>
                <w:sz w:val="36"/>
                <w:szCs w:val="36"/>
              </w:rPr>
              <w:t>市场</w:t>
            </w:r>
            <w:r w:rsidR="00077164">
              <w:rPr>
                <w:rFonts w:ascii="华文细黑" w:eastAsia="华文细黑" w:hAnsi="华文细黑" w:hint="eastAsia"/>
                <w:b/>
                <w:sz w:val="36"/>
                <w:szCs w:val="36"/>
              </w:rPr>
              <w:t>预期谨慎</w:t>
            </w:r>
          </w:p>
        </w:tc>
      </w:tr>
      <w:tr w:rsidR="00FC7742" w:rsidRPr="00273F04" w:rsidTr="000305E2">
        <w:trPr>
          <w:trHeight w:hRule="exact" w:val="582"/>
          <w:jc w:val="center"/>
        </w:trPr>
        <w:tc>
          <w:tcPr>
            <w:tcW w:w="1794" w:type="pct"/>
            <w:tcBorders>
              <w:bottom w:val="dashSmallGap" w:sz="4" w:space="0" w:color="548DD4"/>
            </w:tcBorders>
            <w:shd w:val="clear" w:color="auto" w:fill="95B3DA"/>
            <w:noWrap/>
            <w:vAlign w:val="center"/>
          </w:tcPr>
          <w:p w:rsidR="00FC7742" w:rsidRPr="009369F5" w:rsidRDefault="00FC7742" w:rsidP="0014060F">
            <w:pPr>
              <w:tabs>
                <w:tab w:val="left" w:pos="1413"/>
              </w:tabs>
              <w:rPr>
                <w:rFonts w:ascii="楷体_GB2312" w:eastAsia="楷体_GB2312" w:hAnsi="华文细黑"/>
                <w:b/>
                <w:noProof/>
                <w:sz w:val="28"/>
                <w:szCs w:val="28"/>
              </w:rPr>
            </w:pPr>
            <w:r w:rsidRPr="009369F5">
              <w:rPr>
                <w:rFonts w:ascii="楷体_GB2312" w:eastAsia="楷体_GB2312" w:hAnsi="华文细黑" w:hint="eastAsia"/>
                <w:b/>
                <w:szCs w:val="21"/>
              </w:rPr>
              <w:t>市场走势</w:t>
            </w:r>
          </w:p>
        </w:tc>
        <w:tc>
          <w:tcPr>
            <w:tcW w:w="3206" w:type="pct"/>
            <w:vMerge w:val="restart"/>
            <w:shd w:val="clear" w:color="auto" w:fill="FFFFFF"/>
          </w:tcPr>
          <w:p w:rsidR="00FC7742" w:rsidRPr="003A79E5" w:rsidRDefault="00FC7742" w:rsidP="001B0EFB">
            <w:pPr>
              <w:spacing w:beforeLines="50" w:afterLines="50"/>
              <w:rPr>
                <w:rFonts w:ascii="楷体_GB2312" w:eastAsia="楷体_GB2312" w:hAnsi="华文细黑"/>
                <w:kern w:val="0"/>
                <w:sz w:val="20"/>
                <w:szCs w:val="20"/>
              </w:rPr>
            </w:pPr>
            <w:r w:rsidRPr="003A79E5">
              <w:rPr>
                <w:rFonts w:ascii="楷体_GB2312" w:eastAsia="楷体_GB2312" w:hAnsi="华文细黑"/>
                <w:kern w:val="0"/>
                <w:sz w:val="20"/>
                <w:szCs w:val="20"/>
              </w:rPr>
              <w:t>内容摘要：</w:t>
            </w:r>
          </w:p>
          <w:p w:rsidR="00FC7742" w:rsidRPr="00AA308C" w:rsidRDefault="00FC7742" w:rsidP="001B0EFB">
            <w:pPr>
              <w:widowControl/>
              <w:numPr>
                <w:ilvl w:val="0"/>
                <w:numId w:val="1"/>
              </w:numPr>
              <w:snapToGrid w:val="0"/>
              <w:spacing w:before="100" w:beforeAutospacing="1" w:afterLines="50" w:line="240" w:lineRule="atLeast"/>
              <w:ind w:left="1367"/>
              <w:jc w:val="left"/>
              <w:rPr>
                <w:rFonts w:ascii="楷体_GB2312" w:eastAsia="楷体_GB2312" w:hAnsi="华文细黑"/>
                <w:color w:val="FF0000"/>
                <w:kern w:val="0"/>
                <w:sz w:val="20"/>
                <w:szCs w:val="20"/>
              </w:rPr>
            </w:pPr>
            <w:r w:rsidRPr="00AA308C">
              <w:rPr>
                <w:rFonts w:ascii="楷体_GB2312" w:eastAsia="楷体_GB2312" w:hAnsi="华文细黑" w:hint="eastAsia"/>
                <w:kern w:val="0"/>
                <w:sz w:val="20"/>
                <w:szCs w:val="20"/>
              </w:rPr>
              <w:t>宏观经济：</w:t>
            </w:r>
            <w:r w:rsidR="00230F3C" w:rsidRPr="00AA308C">
              <w:rPr>
                <w:rFonts w:ascii="楷体_GB2312" w:eastAsia="楷体_GB2312" w:hAnsi="华文细黑" w:hint="eastAsia"/>
                <w:kern w:val="0"/>
                <w:sz w:val="20"/>
                <w:szCs w:val="20"/>
              </w:rPr>
              <w:t>从近月全国宏观数据来看，</w:t>
            </w:r>
            <w:r w:rsidR="00AA308C" w:rsidRPr="00AA308C">
              <w:rPr>
                <w:rFonts w:ascii="楷体_GB2312" w:eastAsia="楷体_GB2312" w:hAnsi="华文细黑" w:hint="eastAsia"/>
                <w:kern w:val="0"/>
                <w:sz w:val="20"/>
                <w:szCs w:val="20"/>
              </w:rPr>
              <w:t>3</w:t>
            </w:r>
            <w:r w:rsidR="000B0E28" w:rsidRPr="00AA308C">
              <w:rPr>
                <w:rFonts w:ascii="楷体_GB2312" w:eastAsia="楷体_GB2312" w:hAnsi="华文细黑" w:hint="eastAsia"/>
                <w:kern w:val="0"/>
                <w:sz w:val="20"/>
                <w:szCs w:val="20"/>
              </w:rPr>
              <w:t>月，制造业PMI为</w:t>
            </w:r>
            <w:r w:rsidR="00AA308C" w:rsidRPr="00AA308C">
              <w:rPr>
                <w:rFonts w:ascii="楷体_GB2312" w:eastAsia="楷体_GB2312" w:hAnsi="华文细黑" w:hint="eastAsia"/>
                <w:kern w:val="0"/>
                <w:sz w:val="20"/>
                <w:szCs w:val="20"/>
              </w:rPr>
              <w:t>51.8</w:t>
            </w:r>
            <w:r w:rsidR="000B0E28" w:rsidRPr="00AA308C">
              <w:rPr>
                <w:rFonts w:ascii="楷体_GB2312" w:eastAsia="楷体_GB2312" w:hAnsi="华文细黑" w:hint="eastAsia"/>
                <w:kern w:val="0"/>
                <w:sz w:val="20"/>
                <w:szCs w:val="20"/>
              </w:rPr>
              <w:t>%，</w:t>
            </w:r>
            <w:r w:rsidR="00510F78" w:rsidRPr="00AA308C">
              <w:rPr>
                <w:rFonts w:ascii="楷体_GB2312" w:eastAsia="楷体_GB2312" w:hAnsi="华文细黑" w:hint="eastAsia"/>
                <w:kern w:val="0"/>
                <w:sz w:val="20"/>
                <w:szCs w:val="20"/>
              </w:rPr>
              <w:t>环比</w:t>
            </w:r>
            <w:r w:rsidR="000B0E28" w:rsidRPr="00AA308C">
              <w:rPr>
                <w:rFonts w:ascii="楷体_GB2312" w:eastAsia="楷体_GB2312" w:hAnsi="华文细黑" w:hint="eastAsia"/>
                <w:kern w:val="0"/>
                <w:sz w:val="20"/>
                <w:szCs w:val="20"/>
              </w:rPr>
              <w:t>上月</w:t>
            </w:r>
            <w:r w:rsidR="00510F78" w:rsidRPr="00AA308C">
              <w:rPr>
                <w:rFonts w:ascii="楷体_GB2312" w:eastAsia="楷体_GB2312" w:hAnsi="华文细黑" w:hint="eastAsia"/>
                <w:kern w:val="0"/>
                <w:sz w:val="20"/>
                <w:szCs w:val="20"/>
              </w:rPr>
              <w:t>升</w:t>
            </w:r>
            <w:r w:rsidR="00AA308C" w:rsidRPr="00AA308C">
              <w:rPr>
                <w:rFonts w:ascii="楷体_GB2312" w:eastAsia="楷体_GB2312" w:hAnsi="华文细黑" w:hint="eastAsia"/>
                <w:kern w:val="0"/>
                <w:sz w:val="20"/>
                <w:szCs w:val="20"/>
              </w:rPr>
              <w:t>0.2</w:t>
            </w:r>
            <w:r w:rsidR="000B0E28" w:rsidRPr="00AA308C">
              <w:rPr>
                <w:rFonts w:ascii="楷体_GB2312" w:eastAsia="楷体_GB2312" w:hAnsi="华文细黑" w:hint="eastAsia"/>
                <w:kern w:val="0"/>
                <w:sz w:val="20"/>
                <w:szCs w:val="20"/>
              </w:rPr>
              <w:t>个百分点，连续</w:t>
            </w:r>
            <w:r w:rsidR="00AA308C" w:rsidRPr="00AA308C">
              <w:rPr>
                <w:rFonts w:ascii="楷体_GB2312" w:eastAsia="楷体_GB2312" w:hAnsi="华文细黑" w:hint="eastAsia"/>
                <w:kern w:val="0"/>
                <w:sz w:val="20"/>
                <w:szCs w:val="20"/>
              </w:rPr>
              <w:t>6</w:t>
            </w:r>
            <w:r w:rsidR="000B0E28" w:rsidRPr="00AA308C">
              <w:rPr>
                <w:rFonts w:ascii="楷体_GB2312" w:eastAsia="楷体_GB2312" w:hAnsi="华文细黑" w:hint="eastAsia"/>
                <w:kern w:val="0"/>
                <w:sz w:val="20"/>
                <w:szCs w:val="20"/>
              </w:rPr>
              <w:t>个月保持在51.0%以上，</w:t>
            </w:r>
            <w:r w:rsidR="00510F78" w:rsidRPr="00AA308C">
              <w:rPr>
                <w:rFonts w:ascii="楷体_GB2312" w:eastAsia="楷体_GB2312" w:hAnsi="华文细黑" w:hint="eastAsia"/>
                <w:kern w:val="0"/>
                <w:sz w:val="20"/>
                <w:szCs w:val="20"/>
              </w:rPr>
              <w:t>为近一年来的高点</w:t>
            </w:r>
            <w:r w:rsidR="000B0E28" w:rsidRPr="00AA308C">
              <w:rPr>
                <w:rFonts w:ascii="楷体_GB2312" w:eastAsia="楷体_GB2312" w:hAnsi="华文细黑" w:hint="eastAsia"/>
                <w:kern w:val="0"/>
                <w:sz w:val="20"/>
                <w:szCs w:val="20"/>
              </w:rPr>
              <w:t>，</w:t>
            </w:r>
            <w:r w:rsidR="00AA308C" w:rsidRPr="00AA308C">
              <w:rPr>
                <w:rFonts w:ascii="楷体_GB2312" w:eastAsia="楷体_GB2312" w:hAnsi="华文细黑" w:hint="eastAsia"/>
                <w:kern w:val="0"/>
                <w:sz w:val="20"/>
                <w:szCs w:val="20"/>
              </w:rPr>
              <w:t>制造业持续保持稳中向好的态势</w:t>
            </w:r>
            <w:r w:rsidR="00230F3C" w:rsidRPr="00AA308C">
              <w:rPr>
                <w:rFonts w:ascii="楷体_GB2312" w:eastAsia="楷体_GB2312" w:hAnsi="华文细黑" w:hint="eastAsia"/>
                <w:kern w:val="0"/>
                <w:sz w:val="20"/>
                <w:szCs w:val="20"/>
              </w:rPr>
              <w:t>；</w:t>
            </w:r>
            <w:r w:rsidR="006A6AC6" w:rsidRPr="006A6AC6">
              <w:rPr>
                <w:rFonts w:ascii="楷体_GB2312" w:eastAsia="楷体_GB2312" w:hAnsi="华文细黑" w:hint="eastAsia"/>
                <w:kern w:val="0"/>
                <w:sz w:val="20"/>
                <w:szCs w:val="20"/>
              </w:rPr>
              <w:t xml:space="preserve"> 2月份CPI同比涨幅回落幅度较大，但扣除食品和能源价格的核心CPI走势较为平稳，2月份和1月份核心CPI同比分别上涨1.8%和2.2%，基本延续了去年的温和上涨态势。</w:t>
            </w:r>
            <w:r w:rsidR="00230F3C" w:rsidRPr="00AA308C">
              <w:rPr>
                <w:rFonts w:ascii="楷体_GB2312" w:eastAsia="楷体_GB2312" w:hAnsi="华文细黑" w:hint="eastAsia"/>
                <w:kern w:val="0"/>
                <w:sz w:val="20"/>
                <w:szCs w:val="20"/>
              </w:rPr>
              <w:t>另外，</w:t>
            </w:r>
            <w:r w:rsidR="006A6AC6" w:rsidRPr="006A6AC6">
              <w:rPr>
                <w:rFonts w:ascii="楷体_GB2312" w:eastAsia="楷体_GB2312" w:hAnsi="华文细黑" w:hint="eastAsia"/>
                <w:kern w:val="0"/>
                <w:sz w:val="20"/>
                <w:szCs w:val="20"/>
              </w:rPr>
              <w:t>2017年1-2月份，全国房地产开发投资9854亿元，同比名义增长8.9%，增速比去年全年提高2个百分点。其中，住宅投资6571亿元，增长9.0%，增速提高2.6个百分点。住宅投资占房地产开发投资的比重为66.7%。</w:t>
            </w:r>
            <w:r w:rsidR="00230F3C" w:rsidRPr="00AA308C">
              <w:rPr>
                <w:rFonts w:ascii="楷体_GB2312" w:eastAsia="楷体_GB2312" w:hAnsi="华文细黑" w:hint="eastAsia"/>
                <w:kern w:val="0"/>
                <w:sz w:val="20"/>
                <w:szCs w:val="20"/>
              </w:rPr>
              <w:t>综合来看，</w:t>
            </w:r>
            <w:r w:rsidR="0016577C" w:rsidRPr="00AA308C">
              <w:rPr>
                <w:rFonts w:ascii="楷体_GB2312" w:eastAsia="楷体_GB2312" w:hAnsi="华文细黑" w:hint="eastAsia"/>
                <w:kern w:val="0"/>
                <w:sz w:val="20"/>
                <w:szCs w:val="20"/>
              </w:rPr>
              <w:t>制造业的生产和市场需求</w:t>
            </w:r>
            <w:r w:rsidR="00AA308C">
              <w:rPr>
                <w:rFonts w:ascii="楷体_GB2312" w:eastAsia="楷体_GB2312" w:hAnsi="华文细黑" w:hint="eastAsia"/>
                <w:kern w:val="0"/>
                <w:sz w:val="20"/>
                <w:szCs w:val="20"/>
              </w:rPr>
              <w:t>保持上升</w:t>
            </w:r>
            <w:r w:rsidR="0016577C" w:rsidRPr="00AA308C">
              <w:rPr>
                <w:rFonts w:ascii="楷体_GB2312" w:eastAsia="楷体_GB2312" w:hAnsi="华文细黑" w:hint="eastAsia"/>
                <w:kern w:val="0"/>
                <w:sz w:val="20"/>
                <w:szCs w:val="20"/>
              </w:rPr>
              <w:t>，</w:t>
            </w:r>
            <w:r w:rsidR="002A7E38" w:rsidRPr="00AA308C">
              <w:rPr>
                <w:rFonts w:ascii="楷体_GB2312" w:eastAsia="楷体_GB2312" w:hAnsi="华文细黑" w:hint="eastAsia"/>
                <w:kern w:val="0"/>
                <w:sz w:val="20"/>
                <w:szCs w:val="20"/>
              </w:rPr>
              <w:t>PMI</w:t>
            </w:r>
            <w:r w:rsidR="000B0E28" w:rsidRPr="00AA308C">
              <w:rPr>
                <w:rFonts w:ascii="楷体_GB2312" w:eastAsia="楷体_GB2312" w:hAnsi="华文细黑" w:hint="eastAsia"/>
                <w:kern w:val="0"/>
                <w:sz w:val="20"/>
                <w:szCs w:val="20"/>
              </w:rPr>
              <w:t>指标持续向好；</w:t>
            </w:r>
            <w:r w:rsidR="00230F3C" w:rsidRPr="00AA308C">
              <w:rPr>
                <w:rFonts w:ascii="楷体_GB2312" w:eastAsia="楷体_GB2312" w:hAnsi="华文细黑" w:hint="eastAsia"/>
                <w:kern w:val="0"/>
                <w:sz w:val="20"/>
                <w:szCs w:val="20"/>
              </w:rPr>
              <w:t>CPI</w:t>
            </w:r>
            <w:r w:rsidR="000B0E28" w:rsidRPr="00AA308C">
              <w:rPr>
                <w:rFonts w:ascii="楷体_GB2312" w:eastAsia="楷体_GB2312" w:hAnsi="华文细黑" w:hint="eastAsia"/>
                <w:kern w:val="0"/>
                <w:sz w:val="20"/>
                <w:szCs w:val="20"/>
              </w:rPr>
              <w:t>指数</w:t>
            </w:r>
            <w:r w:rsidR="006A6AC6">
              <w:rPr>
                <w:rFonts w:ascii="楷体_GB2312" w:eastAsia="楷体_GB2312" w:hAnsi="华文细黑" w:hint="eastAsia"/>
                <w:kern w:val="0"/>
                <w:sz w:val="20"/>
                <w:szCs w:val="20"/>
              </w:rPr>
              <w:t>季节性原因有所回落</w:t>
            </w:r>
            <w:r w:rsidR="000B0E28" w:rsidRPr="00AA308C">
              <w:rPr>
                <w:rFonts w:ascii="楷体_GB2312" w:eastAsia="楷体_GB2312" w:hAnsi="华文细黑" w:hint="eastAsia"/>
                <w:kern w:val="0"/>
                <w:sz w:val="20"/>
                <w:szCs w:val="20"/>
              </w:rPr>
              <w:t>；</w:t>
            </w:r>
            <w:r w:rsidR="00DD5696" w:rsidRPr="00AA308C">
              <w:rPr>
                <w:rFonts w:ascii="楷体_GB2312" w:eastAsia="楷体_GB2312" w:hAnsi="华文细黑" w:hint="eastAsia"/>
                <w:kern w:val="0"/>
                <w:sz w:val="20"/>
                <w:szCs w:val="20"/>
              </w:rPr>
              <w:t>房地产投资</w:t>
            </w:r>
            <w:r w:rsidR="006A6AC6">
              <w:rPr>
                <w:rFonts w:ascii="楷体_GB2312" w:eastAsia="楷体_GB2312" w:hAnsi="华文细黑" w:hint="eastAsia"/>
                <w:kern w:val="0"/>
                <w:sz w:val="20"/>
                <w:szCs w:val="20"/>
              </w:rPr>
              <w:t>仍</w:t>
            </w:r>
            <w:r w:rsidR="00DD5696" w:rsidRPr="00AA308C">
              <w:rPr>
                <w:rFonts w:ascii="楷体_GB2312" w:eastAsia="楷体_GB2312" w:hAnsi="华文细黑" w:hint="eastAsia"/>
                <w:kern w:val="0"/>
                <w:sz w:val="20"/>
                <w:szCs w:val="20"/>
              </w:rPr>
              <w:t>保持较高速度的增长</w:t>
            </w:r>
            <w:r w:rsidR="000B0E28" w:rsidRPr="00AA308C">
              <w:rPr>
                <w:rFonts w:ascii="楷体_GB2312" w:eastAsia="楷体_GB2312" w:hAnsi="华文细黑" w:hint="eastAsia"/>
                <w:kern w:val="0"/>
                <w:sz w:val="20"/>
                <w:szCs w:val="20"/>
              </w:rPr>
              <w:t>；综合以上因素，</w:t>
            </w:r>
            <w:r w:rsidR="006A6AC6">
              <w:rPr>
                <w:rFonts w:ascii="楷体_GB2312" w:eastAsia="楷体_GB2312" w:hAnsi="华文细黑" w:hint="eastAsia"/>
                <w:kern w:val="0"/>
                <w:sz w:val="20"/>
                <w:szCs w:val="20"/>
              </w:rPr>
              <w:t>经济数据表现良好，加息预期继续上升</w:t>
            </w:r>
            <w:r w:rsidR="004D59D8" w:rsidRPr="00AA308C">
              <w:rPr>
                <w:rFonts w:ascii="楷体_GB2312" w:eastAsia="楷体_GB2312" w:hAnsi="华文细黑" w:hint="eastAsia"/>
                <w:kern w:val="0"/>
                <w:sz w:val="20"/>
                <w:szCs w:val="20"/>
              </w:rPr>
              <w:t>。</w:t>
            </w:r>
          </w:p>
          <w:p w:rsidR="00FC7742" w:rsidRPr="00AA308C" w:rsidRDefault="00FC7742" w:rsidP="001B0EFB">
            <w:pPr>
              <w:widowControl/>
              <w:numPr>
                <w:ilvl w:val="0"/>
                <w:numId w:val="1"/>
              </w:numPr>
              <w:snapToGrid w:val="0"/>
              <w:spacing w:before="100" w:beforeAutospacing="1" w:afterLines="50"/>
              <w:ind w:left="1367"/>
              <w:jc w:val="left"/>
              <w:rPr>
                <w:rFonts w:ascii="楷体_GB2312" w:eastAsia="楷体_GB2312" w:hAnsi="华文细黑"/>
                <w:color w:val="FF0000"/>
                <w:kern w:val="0"/>
                <w:sz w:val="20"/>
                <w:szCs w:val="20"/>
              </w:rPr>
            </w:pPr>
            <w:r w:rsidRPr="00AC54BD">
              <w:rPr>
                <w:rFonts w:ascii="楷体_GB2312" w:eastAsia="楷体_GB2312" w:hAnsi="华文细黑" w:hint="eastAsia"/>
                <w:kern w:val="0"/>
                <w:sz w:val="20"/>
                <w:szCs w:val="20"/>
              </w:rPr>
              <w:t>中央政策：</w:t>
            </w:r>
            <w:r w:rsidR="00AC54BD" w:rsidRPr="00AC54BD">
              <w:rPr>
                <w:rFonts w:ascii="楷体_GB2312" w:eastAsia="楷体_GB2312" w:hAnsi="华文细黑" w:hint="eastAsia"/>
                <w:kern w:val="0"/>
                <w:sz w:val="20"/>
                <w:szCs w:val="20"/>
              </w:rPr>
              <w:t>国土资源部部长姜大明接受采访时表示，针对房地产过度投资、投机的问题，要建立分类调控制度，同时，要加强国土规划和土地利用规划管控，探索房地产多元化供地机制</w:t>
            </w:r>
            <w:r w:rsidR="00510F78" w:rsidRPr="00AC54BD">
              <w:rPr>
                <w:rFonts w:ascii="楷体_GB2312" w:eastAsia="楷体_GB2312" w:hAnsi="华文细黑"/>
                <w:kern w:val="0"/>
                <w:sz w:val="20"/>
                <w:szCs w:val="20"/>
              </w:rPr>
              <w:t>；</w:t>
            </w:r>
            <w:r w:rsidR="00AC54BD" w:rsidRPr="00AC54BD">
              <w:rPr>
                <w:rFonts w:ascii="楷体_GB2312" w:eastAsia="楷体_GB2312" w:hAnsi="华文细黑" w:hint="eastAsia"/>
                <w:kern w:val="0"/>
                <w:sz w:val="20"/>
                <w:szCs w:val="20"/>
              </w:rPr>
              <w:t>国土部在加快建立房地产健康发展长效机制方面的工作重点是明确住房用地的本质属性，规范土地市场秩序，遏制炒作土地的行为</w:t>
            </w:r>
            <w:r w:rsidR="00510F78" w:rsidRPr="00AC54BD">
              <w:rPr>
                <w:rFonts w:ascii="楷体_GB2312" w:eastAsia="楷体_GB2312" w:hAnsi="华文细黑"/>
                <w:kern w:val="0"/>
                <w:sz w:val="20"/>
                <w:szCs w:val="20"/>
              </w:rPr>
              <w:t>；</w:t>
            </w:r>
            <w:r w:rsidR="00AC54BD" w:rsidRPr="00AC54BD">
              <w:rPr>
                <w:rFonts w:ascii="楷体_GB2312" w:eastAsia="楷体_GB2312" w:hAnsi="华文细黑" w:hint="eastAsia"/>
                <w:kern w:val="0"/>
                <w:sz w:val="20"/>
                <w:szCs w:val="20"/>
              </w:rPr>
              <w:t>中国银监会表示，下一步将继续采取差别化的信贷政策，对一些房价过热的城市，要采取审慎的房贷政策；对一些有去库存需求的三四线城市，还是会给予必要的信贷支持。</w:t>
            </w:r>
          </w:p>
          <w:p w:rsidR="00FC7742" w:rsidRPr="0078612B" w:rsidRDefault="00FC7742" w:rsidP="001B0EFB">
            <w:pPr>
              <w:numPr>
                <w:ilvl w:val="0"/>
                <w:numId w:val="1"/>
              </w:numPr>
              <w:snapToGrid w:val="0"/>
              <w:spacing w:afterLines="50"/>
              <w:ind w:left="1367"/>
              <w:rPr>
                <w:rFonts w:ascii="楷体_GB2312" w:eastAsia="楷体_GB2312" w:hAnsi="华文细黑"/>
                <w:color w:val="FF0000"/>
                <w:kern w:val="0"/>
                <w:sz w:val="20"/>
                <w:szCs w:val="20"/>
              </w:rPr>
            </w:pPr>
            <w:r w:rsidRPr="0078612B">
              <w:rPr>
                <w:rFonts w:ascii="楷体_GB2312" w:eastAsia="楷体_GB2312" w:hAnsi="华文细黑" w:hint="eastAsia"/>
                <w:kern w:val="0"/>
                <w:sz w:val="20"/>
                <w:szCs w:val="20"/>
              </w:rPr>
              <w:t>市场运行：</w:t>
            </w:r>
            <w:r w:rsidR="0078612B" w:rsidRPr="0078612B">
              <w:rPr>
                <w:rFonts w:ascii="楷体_GB2312" w:eastAsia="楷体_GB2312" w:hAnsi="华文细黑" w:hint="eastAsia"/>
                <w:kern w:val="0"/>
                <w:sz w:val="20"/>
                <w:szCs w:val="20"/>
              </w:rPr>
              <w:t>土地供应方面，本月全市</w:t>
            </w:r>
            <w:r w:rsidR="00AA308C">
              <w:rPr>
                <w:rFonts w:ascii="楷体_GB2312" w:eastAsia="楷体_GB2312" w:hAnsi="华文细黑" w:hint="eastAsia"/>
                <w:kern w:val="0"/>
                <w:sz w:val="20"/>
                <w:szCs w:val="20"/>
              </w:rPr>
              <w:t>供应土地20宗</w:t>
            </w:r>
            <w:r w:rsidR="0078612B" w:rsidRPr="0078612B">
              <w:rPr>
                <w:rFonts w:ascii="楷体_GB2312" w:eastAsia="楷体_GB2312" w:hAnsi="华文细黑" w:hint="eastAsia"/>
                <w:kern w:val="0"/>
                <w:sz w:val="20"/>
                <w:szCs w:val="20"/>
              </w:rPr>
              <w:t>，主要集中在</w:t>
            </w:r>
            <w:r w:rsidR="00AA308C">
              <w:rPr>
                <w:rFonts w:ascii="楷体_GB2312" w:eastAsia="楷体_GB2312" w:hAnsi="华文细黑" w:hint="eastAsia"/>
                <w:kern w:val="0"/>
                <w:sz w:val="20"/>
                <w:szCs w:val="20"/>
              </w:rPr>
              <w:t>黄埔和</w:t>
            </w:r>
            <w:r w:rsidR="0078612B" w:rsidRPr="0078612B">
              <w:rPr>
                <w:rFonts w:ascii="楷体_GB2312" w:eastAsia="楷体_GB2312" w:hAnsi="华文细黑" w:hint="eastAsia"/>
                <w:kern w:val="0"/>
                <w:sz w:val="20"/>
                <w:szCs w:val="20"/>
              </w:rPr>
              <w:t>增城</w:t>
            </w:r>
            <w:r w:rsidR="00355E8A" w:rsidRPr="0078612B">
              <w:rPr>
                <w:rFonts w:ascii="楷体_GB2312" w:eastAsia="楷体_GB2312" w:hAnsi="华文细黑" w:hint="eastAsia"/>
                <w:kern w:val="0"/>
                <w:sz w:val="20"/>
                <w:szCs w:val="20"/>
              </w:rPr>
              <w:t>，</w:t>
            </w:r>
            <w:r w:rsidR="0078612B" w:rsidRPr="0078612B">
              <w:rPr>
                <w:rFonts w:ascii="楷体_GB2312" w:eastAsia="楷体_GB2312" w:hAnsi="华文细黑" w:hint="eastAsia"/>
                <w:kern w:val="0"/>
                <w:sz w:val="20"/>
                <w:szCs w:val="20"/>
              </w:rPr>
              <w:t>全市共成交土地</w:t>
            </w:r>
            <w:r w:rsidR="00AA308C">
              <w:rPr>
                <w:rFonts w:ascii="楷体_GB2312" w:eastAsia="楷体_GB2312" w:hAnsi="华文细黑" w:hint="eastAsia"/>
                <w:kern w:val="0"/>
                <w:sz w:val="20"/>
                <w:szCs w:val="20"/>
              </w:rPr>
              <w:t>14</w:t>
            </w:r>
            <w:r w:rsidR="0078612B" w:rsidRPr="0078612B">
              <w:rPr>
                <w:rFonts w:ascii="楷体_GB2312" w:eastAsia="楷体_GB2312" w:hAnsi="华文细黑" w:hint="eastAsia"/>
                <w:kern w:val="0"/>
                <w:sz w:val="20"/>
                <w:szCs w:val="20"/>
              </w:rPr>
              <w:t>宗，</w:t>
            </w:r>
            <w:r w:rsidR="00AA308C" w:rsidRPr="00AA308C">
              <w:rPr>
                <w:rFonts w:ascii="楷体_GB2312" w:eastAsia="楷体_GB2312" w:hAnsi="华文细黑" w:hint="eastAsia"/>
                <w:kern w:val="0"/>
                <w:sz w:val="20"/>
                <w:szCs w:val="20"/>
              </w:rPr>
              <w:t>住宅用地成交7宗</w:t>
            </w:r>
            <w:r w:rsidR="0078612B" w:rsidRPr="0078612B">
              <w:rPr>
                <w:rFonts w:ascii="楷体_GB2312" w:eastAsia="楷体_GB2312" w:hAnsi="华文细黑" w:hint="eastAsia"/>
                <w:kern w:val="0"/>
                <w:sz w:val="20"/>
                <w:szCs w:val="20"/>
              </w:rPr>
              <w:t>。总体来说，</w:t>
            </w:r>
            <w:r w:rsidR="00AA308C" w:rsidRPr="00AA308C">
              <w:rPr>
                <w:rFonts w:ascii="楷体_GB2312" w:eastAsia="楷体_GB2312" w:hAnsi="华文细黑" w:hint="eastAsia"/>
                <w:kern w:val="0"/>
                <w:sz w:val="20"/>
                <w:szCs w:val="20"/>
              </w:rPr>
              <w:t>土地市场未受楼市新调控政策影响，宅地拍卖热度依旧</w:t>
            </w:r>
            <w:r w:rsidR="00A97B65" w:rsidRPr="0078612B">
              <w:rPr>
                <w:rFonts w:ascii="楷体_GB2312" w:eastAsia="楷体_GB2312" w:hAnsi="华文细黑" w:hint="eastAsia"/>
                <w:kern w:val="0"/>
                <w:sz w:val="20"/>
                <w:szCs w:val="20"/>
              </w:rPr>
              <w:t>；二、市场</w:t>
            </w:r>
            <w:r w:rsidR="00AC185C" w:rsidRPr="0078612B">
              <w:rPr>
                <w:rFonts w:ascii="楷体_GB2312" w:eastAsia="楷体_GB2312" w:hAnsi="华文细黑" w:hint="eastAsia"/>
                <w:kern w:val="0"/>
                <w:sz w:val="20"/>
                <w:szCs w:val="20"/>
              </w:rPr>
              <w:t>供应方面，</w:t>
            </w:r>
            <w:r w:rsidR="00AA308C" w:rsidRPr="00AA308C">
              <w:rPr>
                <w:rFonts w:ascii="楷体_GB2312" w:eastAsia="楷体_GB2312" w:hAnsi="华文细黑" w:hint="eastAsia"/>
                <w:kern w:val="0"/>
                <w:sz w:val="20"/>
                <w:szCs w:val="20"/>
              </w:rPr>
              <w:t>市场预期楼市政策会收紧</w:t>
            </w:r>
            <w:r w:rsidR="0078612B" w:rsidRPr="0078612B">
              <w:rPr>
                <w:rFonts w:ascii="楷体_GB2312" w:eastAsia="楷体_GB2312" w:hAnsi="华文细黑" w:hint="eastAsia"/>
                <w:kern w:val="0"/>
                <w:sz w:val="20"/>
                <w:szCs w:val="20"/>
              </w:rPr>
              <w:t>，</w:t>
            </w:r>
            <w:r w:rsidR="00AA308C" w:rsidRPr="00AA308C">
              <w:rPr>
                <w:rFonts w:ascii="楷体_GB2312" w:eastAsia="楷体_GB2312" w:hAnsi="华文细黑" w:hint="eastAsia"/>
                <w:kern w:val="0"/>
                <w:sz w:val="20"/>
                <w:szCs w:val="20"/>
              </w:rPr>
              <w:t>整体供应大幅度增加</w:t>
            </w:r>
            <w:r w:rsidR="0078612B" w:rsidRPr="0078612B">
              <w:rPr>
                <w:rFonts w:ascii="楷体_GB2312" w:eastAsia="楷体_GB2312" w:hAnsi="华文细黑" w:hint="eastAsia"/>
                <w:kern w:val="0"/>
                <w:sz w:val="20"/>
                <w:szCs w:val="20"/>
              </w:rPr>
              <w:t>，</w:t>
            </w:r>
            <w:r w:rsidR="00AA308C" w:rsidRPr="00AA308C">
              <w:rPr>
                <w:rFonts w:ascii="楷体_GB2312" w:eastAsia="楷体_GB2312" w:hAnsi="华文细黑" w:hint="eastAsia"/>
                <w:kern w:val="0"/>
                <w:sz w:val="20"/>
                <w:szCs w:val="20"/>
              </w:rPr>
              <w:t>环比上升344%，同比亦上升96%</w:t>
            </w:r>
            <w:r w:rsidR="0078612B" w:rsidRPr="0078612B">
              <w:rPr>
                <w:rFonts w:ascii="楷体_GB2312" w:eastAsia="楷体_GB2312" w:hAnsi="华文细黑" w:hint="eastAsia"/>
                <w:kern w:val="0"/>
                <w:sz w:val="20"/>
                <w:szCs w:val="20"/>
              </w:rPr>
              <w:t>，</w:t>
            </w:r>
            <w:r w:rsidR="00AA308C" w:rsidRPr="00AA308C">
              <w:rPr>
                <w:rFonts w:ascii="楷体_GB2312" w:eastAsia="楷体_GB2312" w:hAnsi="华文细黑" w:hint="eastAsia"/>
                <w:kern w:val="0"/>
                <w:sz w:val="20"/>
                <w:szCs w:val="20"/>
              </w:rPr>
              <w:t>中心区域住宅新增供应明显增加</w:t>
            </w:r>
            <w:r w:rsidR="00A97B65" w:rsidRPr="0078612B">
              <w:rPr>
                <w:rFonts w:ascii="楷体_GB2312" w:eastAsia="楷体_GB2312" w:hAnsi="华文细黑" w:hint="eastAsia"/>
                <w:kern w:val="0"/>
                <w:sz w:val="20"/>
                <w:szCs w:val="20"/>
              </w:rPr>
              <w:t>；三、市场价格方面，</w:t>
            </w:r>
            <w:r w:rsidR="00AA308C" w:rsidRPr="00AA308C">
              <w:rPr>
                <w:rFonts w:ascii="楷体_GB2312" w:eastAsia="楷体_GB2312" w:hAnsi="华文细黑" w:hint="eastAsia"/>
                <w:kern w:val="0"/>
                <w:sz w:val="20"/>
                <w:szCs w:val="20"/>
              </w:rPr>
              <w:t>环比上升1%，较去年同期上行7%</w:t>
            </w:r>
            <w:r w:rsidR="00A97B65" w:rsidRPr="0078612B">
              <w:rPr>
                <w:rFonts w:ascii="楷体_GB2312" w:eastAsia="楷体_GB2312" w:hAnsi="华文细黑" w:hint="eastAsia"/>
                <w:kern w:val="0"/>
                <w:sz w:val="20"/>
                <w:szCs w:val="20"/>
              </w:rPr>
              <w:t>；四、市场成交金额方面，</w:t>
            </w:r>
            <w:r w:rsidR="00AA308C" w:rsidRPr="00AA308C">
              <w:rPr>
                <w:rFonts w:ascii="楷体_GB2312" w:eastAsia="楷体_GB2312" w:hAnsi="华文细黑" w:hint="eastAsia"/>
                <w:kern w:val="0"/>
                <w:sz w:val="20"/>
                <w:szCs w:val="20"/>
              </w:rPr>
              <w:t>环比上升133%，同比上涨50%</w:t>
            </w:r>
            <w:r w:rsidR="00A97B65" w:rsidRPr="0078612B">
              <w:rPr>
                <w:rFonts w:ascii="楷体_GB2312" w:eastAsia="楷体_GB2312" w:hAnsi="华文细黑" w:hint="eastAsia"/>
                <w:kern w:val="0"/>
                <w:sz w:val="20"/>
                <w:szCs w:val="20"/>
              </w:rPr>
              <w:t>。</w:t>
            </w:r>
            <w:r w:rsidR="00A97B65" w:rsidRPr="00AA308C">
              <w:rPr>
                <w:rFonts w:ascii="楷体_GB2312" w:eastAsia="楷体_GB2312" w:hAnsi="华文细黑" w:hint="eastAsia"/>
                <w:kern w:val="0"/>
                <w:sz w:val="20"/>
                <w:szCs w:val="20"/>
              </w:rPr>
              <w:t>总之，</w:t>
            </w:r>
            <w:r w:rsidR="00637220" w:rsidRPr="00AA308C">
              <w:rPr>
                <w:rFonts w:ascii="楷体_GB2312" w:eastAsia="楷体_GB2312" w:hAnsi="华文细黑" w:hint="eastAsia"/>
                <w:kern w:val="0"/>
                <w:sz w:val="20"/>
                <w:szCs w:val="20"/>
              </w:rPr>
              <w:t>世联研究认为，</w:t>
            </w:r>
            <w:r w:rsidR="009A171F">
              <w:rPr>
                <w:rFonts w:ascii="楷体_GB2312" w:eastAsia="楷体_GB2312" w:hAnsi="华文细黑" w:hint="eastAsia"/>
                <w:kern w:val="0"/>
                <w:sz w:val="20"/>
                <w:szCs w:val="20"/>
              </w:rPr>
              <w:t>广州3月连出“三政”调控市场，“</w:t>
            </w:r>
            <w:r w:rsidR="00AA308C" w:rsidRPr="00AA308C">
              <w:rPr>
                <w:rFonts w:ascii="楷体_GB2312" w:eastAsia="楷体_GB2312" w:hAnsi="华文细黑" w:hint="eastAsia"/>
                <w:kern w:val="0"/>
                <w:sz w:val="20"/>
                <w:szCs w:val="20"/>
              </w:rPr>
              <w:t>3.30</w:t>
            </w:r>
            <w:r w:rsidR="009A171F">
              <w:rPr>
                <w:rFonts w:ascii="楷体_GB2312" w:eastAsia="楷体_GB2312" w:hAnsi="华文细黑" w:hint="eastAsia"/>
                <w:kern w:val="0"/>
                <w:sz w:val="20"/>
                <w:szCs w:val="20"/>
              </w:rPr>
              <w:t>政策”更是“有史以来”最严厉政策</w:t>
            </w:r>
            <w:r w:rsidR="00AA308C" w:rsidRPr="00AA308C">
              <w:rPr>
                <w:rFonts w:ascii="楷体_GB2312" w:eastAsia="楷体_GB2312" w:hAnsi="华文细黑" w:hint="eastAsia"/>
                <w:kern w:val="0"/>
                <w:sz w:val="20"/>
                <w:szCs w:val="20"/>
              </w:rPr>
              <w:t>，</w:t>
            </w:r>
            <w:r w:rsidR="009A171F">
              <w:rPr>
                <w:rFonts w:ascii="楷体_GB2312" w:eastAsia="楷体_GB2312" w:hAnsi="华文细黑" w:hint="eastAsia"/>
                <w:kern w:val="0"/>
                <w:sz w:val="20"/>
                <w:szCs w:val="20"/>
              </w:rPr>
              <w:t>市场信心受到打击，市场预期大幅下降，</w:t>
            </w:r>
            <w:r w:rsidR="00AA308C" w:rsidRPr="00AA308C">
              <w:rPr>
                <w:rFonts w:ascii="楷体_GB2312" w:eastAsia="楷体_GB2312" w:hAnsi="华文细黑" w:hint="eastAsia"/>
                <w:kern w:val="0"/>
                <w:sz w:val="20"/>
                <w:szCs w:val="20"/>
              </w:rPr>
              <w:t>缩量预期上升</w:t>
            </w:r>
            <w:r w:rsidR="009A171F">
              <w:rPr>
                <w:rFonts w:ascii="楷体_GB2312" w:eastAsia="楷体_GB2312" w:hAnsi="华文细黑" w:hint="eastAsia"/>
                <w:kern w:val="0"/>
                <w:sz w:val="20"/>
                <w:szCs w:val="20"/>
              </w:rPr>
              <w:t>，市场成交下行的趋势可见，如果加息政策出台，那么市场进入“观望期”的速度或将进一步加快</w:t>
            </w:r>
            <w:r w:rsidR="00AA308C">
              <w:rPr>
                <w:rFonts w:ascii="楷体_GB2312" w:eastAsia="楷体_GB2312" w:hAnsi="华文细黑" w:hint="eastAsia"/>
                <w:kern w:val="0"/>
                <w:sz w:val="20"/>
                <w:szCs w:val="20"/>
              </w:rPr>
              <w:t>。</w:t>
            </w:r>
          </w:p>
        </w:tc>
      </w:tr>
      <w:tr w:rsidR="00FC7742" w:rsidRPr="00273F04" w:rsidTr="000305E2">
        <w:trPr>
          <w:trHeight w:hRule="exact" w:val="2156"/>
          <w:jc w:val="center"/>
        </w:trPr>
        <w:tc>
          <w:tcPr>
            <w:tcW w:w="1794" w:type="pct"/>
            <w:tcBorders>
              <w:top w:val="dashSmallGap" w:sz="4" w:space="0" w:color="548DD4"/>
              <w:bottom w:val="dashSmallGap" w:sz="4" w:space="0" w:color="548DD4"/>
            </w:tcBorders>
            <w:shd w:val="clear" w:color="auto" w:fill="FFFFFF"/>
            <w:vAlign w:val="center"/>
          </w:tcPr>
          <w:p w:rsidR="00FC7742" w:rsidRPr="00B22AF7" w:rsidRDefault="005D5258" w:rsidP="0014060F">
            <w:pPr>
              <w:widowControl/>
              <w:rPr>
                <w:rFonts w:ascii="宋体" w:hAnsi="宋体" w:cs="宋体"/>
                <w:kern w:val="0"/>
                <w:sz w:val="24"/>
              </w:rPr>
            </w:pPr>
            <w:r w:rsidRPr="005D5258">
              <w:rPr>
                <w:rFonts w:ascii="宋体" w:hAnsi="宋体" w:cs="宋体"/>
                <w:noProof/>
                <w:kern w:val="0"/>
                <w:sz w:val="24"/>
              </w:rPr>
              <w:drawing>
                <wp:inline distT="0" distB="0" distL="0" distR="0">
                  <wp:extent cx="2202636" cy="1310185"/>
                  <wp:effectExtent l="19050" t="0" r="7164" b="0"/>
                  <wp:docPr id="18"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srcRect/>
                          <a:stretch>
                            <a:fillRect/>
                          </a:stretch>
                        </pic:blipFill>
                        <pic:spPr bwMode="auto">
                          <a:xfrm>
                            <a:off x="0" y="0"/>
                            <a:ext cx="2204105" cy="1311059"/>
                          </a:xfrm>
                          <a:prstGeom prst="rect">
                            <a:avLst/>
                          </a:prstGeom>
                          <a:noFill/>
                        </pic:spPr>
                      </pic:pic>
                    </a:graphicData>
                  </a:graphic>
                </wp:inline>
              </w:drawing>
            </w:r>
          </w:p>
        </w:tc>
        <w:tc>
          <w:tcPr>
            <w:tcW w:w="3206" w:type="pct"/>
            <w:vMerge/>
            <w:shd w:val="clear" w:color="auto" w:fill="FFFFFF"/>
          </w:tcPr>
          <w:p w:rsidR="00FC7742" w:rsidRPr="009369F5" w:rsidRDefault="00FC7742" w:rsidP="0014060F">
            <w:pPr>
              <w:tabs>
                <w:tab w:val="left" w:pos="1413"/>
              </w:tabs>
              <w:spacing w:after="156"/>
              <w:rPr>
                <w:rFonts w:ascii="黑体" w:eastAsia="黑体" w:hAnsi="华文细黑"/>
                <w:b/>
                <w:szCs w:val="21"/>
              </w:rPr>
            </w:pPr>
          </w:p>
        </w:tc>
      </w:tr>
      <w:tr w:rsidR="00FC7742" w:rsidRPr="00273F04" w:rsidTr="000305E2">
        <w:trPr>
          <w:trHeight w:hRule="exact" w:val="2124"/>
          <w:jc w:val="center"/>
        </w:trPr>
        <w:tc>
          <w:tcPr>
            <w:tcW w:w="1794" w:type="pct"/>
            <w:tcBorders>
              <w:top w:val="dashSmallGap" w:sz="4" w:space="0" w:color="548DD4"/>
              <w:bottom w:val="nil"/>
            </w:tcBorders>
            <w:shd w:val="clear" w:color="auto" w:fill="FFFFFF"/>
            <w:vAlign w:val="center"/>
          </w:tcPr>
          <w:p w:rsidR="00FC7742" w:rsidRPr="009369F5" w:rsidRDefault="005D5258" w:rsidP="0014060F">
            <w:pPr>
              <w:widowControl/>
              <w:jc w:val="left"/>
              <w:rPr>
                <w:rFonts w:ascii="宋体" w:hAnsi="宋体" w:cs="宋体"/>
                <w:kern w:val="0"/>
                <w:sz w:val="24"/>
              </w:rPr>
            </w:pPr>
            <w:r w:rsidRPr="005D5258">
              <w:rPr>
                <w:rFonts w:ascii="宋体" w:hAnsi="宋体" w:cs="宋体"/>
                <w:noProof/>
                <w:kern w:val="0"/>
                <w:sz w:val="24"/>
              </w:rPr>
              <w:drawing>
                <wp:inline distT="0" distB="0" distL="0" distR="0">
                  <wp:extent cx="2251624" cy="1282890"/>
                  <wp:effectExtent l="19050" t="0" r="0" b="0"/>
                  <wp:docPr id="19"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srcRect/>
                          <a:stretch>
                            <a:fillRect/>
                          </a:stretch>
                        </pic:blipFill>
                        <pic:spPr bwMode="auto">
                          <a:xfrm>
                            <a:off x="0" y="0"/>
                            <a:ext cx="2252385" cy="1283324"/>
                          </a:xfrm>
                          <a:prstGeom prst="rect">
                            <a:avLst/>
                          </a:prstGeom>
                          <a:noFill/>
                        </pic:spPr>
                      </pic:pic>
                    </a:graphicData>
                  </a:graphic>
                </wp:inline>
              </w:drawing>
            </w:r>
          </w:p>
          <w:p w:rsidR="00FC7742" w:rsidRPr="009369F5" w:rsidRDefault="00FC7742" w:rsidP="0014060F">
            <w:pPr>
              <w:widowControl/>
              <w:jc w:val="left"/>
              <w:rPr>
                <w:rFonts w:ascii="宋体" w:hAnsi="宋体" w:cs="宋体"/>
                <w:kern w:val="0"/>
                <w:sz w:val="24"/>
              </w:rPr>
            </w:pPr>
          </w:p>
          <w:p w:rsidR="00FC7742" w:rsidRPr="009369F5" w:rsidRDefault="00FC7742" w:rsidP="0014060F">
            <w:pPr>
              <w:widowControl/>
              <w:jc w:val="left"/>
              <w:rPr>
                <w:rFonts w:ascii="宋体" w:hAnsi="宋体" w:cs="宋体"/>
                <w:kern w:val="0"/>
                <w:sz w:val="24"/>
              </w:rPr>
            </w:pPr>
          </w:p>
          <w:p w:rsidR="00FC7742" w:rsidRPr="009369F5" w:rsidRDefault="00FC7742" w:rsidP="0014060F">
            <w:pPr>
              <w:widowControl/>
              <w:jc w:val="left"/>
              <w:rPr>
                <w:rFonts w:ascii="宋体" w:hAnsi="宋体" w:cs="宋体"/>
                <w:kern w:val="0"/>
                <w:sz w:val="24"/>
              </w:rPr>
            </w:pPr>
          </w:p>
          <w:p w:rsidR="00FC7742" w:rsidRPr="009369F5" w:rsidRDefault="00FC7742" w:rsidP="0014060F">
            <w:pPr>
              <w:tabs>
                <w:tab w:val="left" w:pos="1413"/>
              </w:tabs>
              <w:jc w:val="center"/>
              <w:rPr>
                <w:rFonts w:ascii="黑体" w:eastAsia="黑体" w:hAnsi="Calibri"/>
                <w:noProof/>
                <w:sz w:val="16"/>
                <w:szCs w:val="16"/>
              </w:rPr>
            </w:pPr>
          </w:p>
        </w:tc>
        <w:tc>
          <w:tcPr>
            <w:tcW w:w="3206" w:type="pct"/>
            <w:vMerge/>
            <w:shd w:val="clear" w:color="auto" w:fill="FFFFFF"/>
            <w:vAlign w:val="center"/>
          </w:tcPr>
          <w:p w:rsidR="00FC7742" w:rsidRPr="009369F5" w:rsidRDefault="00FC7742" w:rsidP="0014060F">
            <w:pPr>
              <w:tabs>
                <w:tab w:val="left" w:pos="1413"/>
              </w:tabs>
              <w:spacing w:after="156"/>
              <w:rPr>
                <w:rFonts w:ascii="华文细黑" w:eastAsia="华文细黑" w:hAnsi="华文细黑"/>
                <w:b/>
                <w:sz w:val="20"/>
                <w:szCs w:val="20"/>
              </w:rPr>
            </w:pPr>
          </w:p>
        </w:tc>
      </w:tr>
      <w:tr w:rsidR="00FC7742" w:rsidRPr="00273F04" w:rsidTr="000305E2">
        <w:trPr>
          <w:trHeight w:hRule="exact" w:val="582"/>
          <w:jc w:val="center"/>
        </w:trPr>
        <w:tc>
          <w:tcPr>
            <w:tcW w:w="1794" w:type="pct"/>
            <w:tcBorders>
              <w:top w:val="nil"/>
              <w:bottom w:val="nil"/>
            </w:tcBorders>
            <w:shd w:val="clear" w:color="auto" w:fill="95B3D7"/>
            <w:vAlign w:val="center"/>
          </w:tcPr>
          <w:p w:rsidR="00FC7742" w:rsidRPr="000D26BF" w:rsidRDefault="00FC7742" w:rsidP="0014060F">
            <w:pPr>
              <w:tabs>
                <w:tab w:val="left" w:pos="1413"/>
              </w:tabs>
              <w:rPr>
                <w:rFonts w:ascii="楷体_GB2312" w:eastAsia="楷体_GB2312" w:hAnsi="华文细黑"/>
                <w:b/>
                <w:szCs w:val="21"/>
              </w:rPr>
            </w:pPr>
            <w:r w:rsidRPr="001E6F5F">
              <w:rPr>
                <w:rFonts w:ascii="楷体_GB2312" w:eastAsia="楷体_GB2312" w:hAnsi="华文细黑" w:hint="eastAsia"/>
                <w:b/>
                <w:szCs w:val="21"/>
              </w:rPr>
              <w:t>相关报告</w:t>
            </w:r>
          </w:p>
        </w:tc>
        <w:tc>
          <w:tcPr>
            <w:tcW w:w="3206" w:type="pct"/>
            <w:vMerge/>
            <w:shd w:val="clear" w:color="auto" w:fill="FFFFFF"/>
            <w:vAlign w:val="center"/>
          </w:tcPr>
          <w:p w:rsidR="00FC7742" w:rsidRPr="00273F04" w:rsidRDefault="00FC7742" w:rsidP="0014060F">
            <w:pPr>
              <w:tabs>
                <w:tab w:val="left" w:pos="1413"/>
              </w:tabs>
              <w:spacing w:after="156"/>
              <w:rPr>
                <w:rFonts w:ascii="华文细黑" w:eastAsia="华文细黑" w:hAnsi="华文细黑"/>
                <w:b/>
                <w:sz w:val="28"/>
                <w:szCs w:val="28"/>
              </w:rPr>
            </w:pPr>
          </w:p>
        </w:tc>
      </w:tr>
      <w:tr w:rsidR="00FC7742" w:rsidRPr="00273F04" w:rsidTr="000305E2">
        <w:trPr>
          <w:trHeight w:hRule="exact" w:val="524"/>
          <w:jc w:val="center"/>
        </w:trPr>
        <w:tc>
          <w:tcPr>
            <w:tcW w:w="1794" w:type="pct"/>
            <w:tcBorders>
              <w:top w:val="nil"/>
              <w:bottom w:val="nil"/>
            </w:tcBorders>
            <w:shd w:val="clear" w:color="auto" w:fill="FFFFFF"/>
            <w:vAlign w:val="center"/>
          </w:tcPr>
          <w:p w:rsidR="00FC7742" w:rsidRPr="001E6F5F" w:rsidRDefault="00FC7742" w:rsidP="005D5258">
            <w:pPr>
              <w:tabs>
                <w:tab w:val="left" w:pos="1413"/>
              </w:tabs>
              <w:jc w:val="left"/>
              <w:rPr>
                <w:rFonts w:ascii="楷体_GB2312" w:eastAsia="楷体_GB2312" w:hAnsi="华文细黑"/>
                <w:noProof/>
                <w:sz w:val="18"/>
                <w:szCs w:val="18"/>
              </w:rPr>
            </w:pPr>
            <w:r w:rsidRPr="001E6F5F">
              <w:rPr>
                <w:rFonts w:ascii="楷体_GB2312" w:eastAsia="楷体_GB2312" w:hAnsi="华文细黑" w:hint="eastAsia"/>
                <w:noProof/>
                <w:sz w:val="18"/>
                <w:szCs w:val="18"/>
              </w:rPr>
              <w:t>《北京</w:t>
            </w:r>
            <w:r w:rsidR="0014060F">
              <w:rPr>
                <w:rFonts w:ascii="楷体_GB2312" w:eastAsia="楷体_GB2312" w:hAnsi="华文细黑" w:hint="eastAsia"/>
                <w:noProof/>
                <w:sz w:val="18"/>
                <w:szCs w:val="18"/>
              </w:rPr>
              <w:t>2017年</w:t>
            </w:r>
            <w:r w:rsidR="005D5258">
              <w:rPr>
                <w:rFonts w:ascii="楷体_GB2312" w:eastAsia="楷体_GB2312" w:hAnsi="华文细黑" w:hint="eastAsia"/>
                <w:noProof/>
                <w:sz w:val="18"/>
                <w:szCs w:val="18"/>
              </w:rPr>
              <w:t>3</w:t>
            </w:r>
            <w:r w:rsidR="0014060F">
              <w:rPr>
                <w:rFonts w:ascii="楷体_GB2312" w:eastAsia="楷体_GB2312" w:hAnsi="华文细黑" w:hint="eastAsia"/>
                <w:noProof/>
                <w:sz w:val="18"/>
                <w:szCs w:val="18"/>
              </w:rPr>
              <w:t>月</w:t>
            </w:r>
            <w:r w:rsidRPr="001E6F5F">
              <w:rPr>
                <w:rFonts w:ascii="楷体_GB2312" w:eastAsia="楷体_GB2312" w:hAnsi="华文细黑" w:hint="eastAsia"/>
                <w:noProof/>
                <w:sz w:val="18"/>
                <w:szCs w:val="18"/>
              </w:rPr>
              <w:t>房地产市场报告》</w:t>
            </w:r>
          </w:p>
        </w:tc>
        <w:tc>
          <w:tcPr>
            <w:tcW w:w="3206" w:type="pct"/>
            <w:vMerge/>
            <w:shd w:val="clear" w:color="auto" w:fill="FFFFFF"/>
            <w:vAlign w:val="center"/>
          </w:tcPr>
          <w:p w:rsidR="00FC7742" w:rsidRPr="00273F04" w:rsidRDefault="00FC7742" w:rsidP="0014060F">
            <w:pPr>
              <w:tabs>
                <w:tab w:val="left" w:pos="1413"/>
              </w:tabs>
              <w:spacing w:after="156"/>
              <w:rPr>
                <w:rFonts w:ascii="华文细黑" w:eastAsia="华文细黑" w:hAnsi="华文细黑"/>
                <w:b/>
                <w:sz w:val="28"/>
                <w:szCs w:val="28"/>
              </w:rPr>
            </w:pPr>
          </w:p>
        </w:tc>
      </w:tr>
      <w:tr w:rsidR="00FC7742" w:rsidRPr="00273F04" w:rsidTr="000305E2">
        <w:trPr>
          <w:trHeight w:hRule="exact" w:val="524"/>
          <w:jc w:val="center"/>
        </w:trPr>
        <w:tc>
          <w:tcPr>
            <w:tcW w:w="1794" w:type="pct"/>
            <w:tcBorders>
              <w:top w:val="nil"/>
              <w:bottom w:val="nil"/>
            </w:tcBorders>
            <w:shd w:val="clear" w:color="auto" w:fill="FFFFFF"/>
            <w:vAlign w:val="center"/>
          </w:tcPr>
          <w:p w:rsidR="00FC7742" w:rsidRPr="001E6F5F" w:rsidRDefault="00FC7742" w:rsidP="005D5258">
            <w:pPr>
              <w:jc w:val="left"/>
              <w:rPr>
                <w:rFonts w:ascii="楷体_GB2312" w:eastAsia="楷体_GB2312" w:hAnsi="华文细黑"/>
                <w:noProof/>
                <w:sz w:val="18"/>
                <w:szCs w:val="18"/>
              </w:rPr>
            </w:pPr>
            <w:r w:rsidRPr="001E6F5F">
              <w:rPr>
                <w:rFonts w:ascii="楷体_GB2312" w:eastAsia="楷体_GB2312" w:hAnsi="华文细黑" w:hint="eastAsia"/>
                <w:noProof/>
                <w:sz w:val="18"/>
                <w:szCs w:val="18"/>
              </w:rPr>
              <w:t>《上海</w:t>
            </w:r>
            <w:r w:rsidR="0014060F">
              <w:rPr>
                <w:rFonts w:ascii="楷体_GB2312" w:eastAsia="楷体_GB2312" w:hAnsi="华文细黑" w:hint="eastAsia"/>
                <w:noProof/>
                <w:sz w:val="18"/>
                <w:szCs w:val="18"/>
              </w:rPr>
              <w:t>2017年</w:t>
            </w:r>
            <w:r w:rsidR="005D5258">
              <w:rPr>
                <w:rFonts w:ascii="楷体_GB2312" w:eastAsia="楷体_GB2312" w:hAnsi="华文细黑" w:hint="eastAsia"/>
                <w:noProof/>
                <w:sz w:val="18"/>
                <w:szCs w:val="18"/>
              </w:rPr>
              <w:t>3</w:t>
            </w:r>
            <w:r w:rsidR="0014060F">
              <w:rPr>
                <w:rFonts w:ascii="楷体_GB2312" w:eastAsia="楷体_GB2312" w:hAnsi="华文细黑" w:hint="eastAsia"/>
                <w:noProof/>
                <w:sz w:val="18"/>
                <w:szCs w:val="18"/>
              </w:rPr>
              <w:t>月</w:t>
            </w:r>
            <w:r w:rsidRPr="001E6F5F">
              <w:rPr>
                <w:rFonts w:ascii="楷体_GB2312" w:eastAsia="楷体_GB2312" w:hAnsi="华文细黑" w:hint="eastAsia"/>
                <w:noProof/>
                <w:sz w:val="18"/>
                <w:szCs w:val="18"/>
              </w:rPr>
              <w:t>房地产市场报告》</w:t>
            </w:r>
          </w:p>
        </w:tc>
        <w:tc>
          <w:tcPr>
            <w:tcW w:w="3206" w:type="pct"/>
            <w:vMerge/>
            <w:shd w:val="clear" w:color="auto" w:fill="FFFFFF"/>
            <w:vAlign w:val="center"/>
          </w:tcPr>
          <w:p w:rsidR="00FC7742" w:rsidRPr="00273F04" w:rsidRDefault="00FC7742" w:rsidP="0014060F">
            <w:pPr>
              <w:tabs>
                <w:tab w:val="left" w:pos="1413"/>
              </w:tabs>
              <w:spacing w:after="156"/>
              <w:rPr>
                <w:rFonts w:ascii="华文细黑" w:eastAsia="华文细黑" w:hAnsi="华文细黑"/>
                <w:b/>
                <w:sz w:val="28"/>
                <w:szCs w:val="28"/>
              </w:rPr>
            </w:pPr>
          </w:p>
        </w:tc>
      </w:tr>
      <w:tr w:rsidR="00FC7742" w:rsidRPr="00273F04" w:rsidTr="000305E2">
        <w:trPr>
          <w:trHeight w:hRule="exact" w:val="524"/>
          <w:jc w:val="center"/>
        </w:trPr>
        <w:tc>
          <w:tcPr>
            <w:tcW w:w="1794" w:type="pct"/>
            <w:tcBorders>
              <w:top w:val="nil"/>
              <w:bottom w:val="nil"/>
            </w:tcBorders>
            <w:shd w:val="clear" w:color="auto" w:fill="FFFFFF"/>
            <w:vAlign w:val="center"/>
          </w:tcPr>
          <w:p w:rsidR="00FC7742" w:rsidRPr="001E6F5F" w:rsidRDefault="00FC7742" w:rsidP="005D5258">
            <w:pPr>
              <w:tabs>
                <w:tab w:val="left" w:pos="1413"/>
              </w:tabs>
              <w:jc w:val="left"/>
              <w:rPr>
                <w:rFonts w:ascii="楷体_GB2312" w:eastAsia="楷体_GB2312" w:hAnsi="华文细黑"/>
                <w:noProof/>
                <w:sz w:val="18"/>
                <w:szCs w:val="18"/>
              </w:rPr>
            </w:pPr>
            <w:r w:rsidRPr="001E6F5F">
              <w:rPr>
                <w:rFonts w:ascii="楷体_GB2312" w:eastAsia="楷体_GB2312" w:hAnsi="华文细黑" w:hint="eastAsia"/>
                <w:noProof/>
                <w:sz w:val="18"/>
                <w:szCs w:val="18"/>
              </w:rPr>
              <w:t>《</w:t>
            </w:r>
            <w:r>
              <w:rPr>
                <w:rFonts w:ascii="楷体_GB2312" w:eastAsia="楷体_GB2312" w:hAnsi="华文细黑" w:hint="eastAsia"/>
                <w:noProof/>
                <w:sz w:val="18"/>
                <w:szCs w:val="18"/>
              </w:rPr>
              <w:t>深圳</w:t>
            </w:r>
            <w:r w:rsidR="0014060F">
              <w:rPr>
                <w:rFonts w:ascii="楷体_GB2312" w:eastAsia="楷体_GB2312" w:hAnsi="华文细黑" w:hint="eastAsia"/>
                <w:noProof/>
                <w:sz w:val="18"/>
                <w:szCs w:val="18"/>
              </w:rPr>
              <w:t>2017年</w:t>
            </w:r>
            <w:r w:rsidR="005D5258">
              <w:rPr>
                <w:rFonts w:ascii="楷体_GB2312" w:eastAsia="楷体_GB2312" w:hAnsi="华文细黑" w:hint="eastAsia"/>
                <w:noProof/>
                <w:sz w:val="18"/>
                <w:szCs w:val="18"/>
              </w:rPr>
              <w:t>3</w:t>
            </w:r>
            <w:r w:rsidR="0014060F">
              <w:rPr>
                <w:rFonts w:ascii="楷体_GB2312" w:eastAsia="楷体_GB2312" w:hAnsi="华文细黑" w:hint="eastAsia"/>
                <w:noProof/>
                <w:sz w:val="18"/>
                <w:szCs w:val="18"/>
              </w:rPr>
              <w:t>月</w:t>
            </w:r>
            <w:r w:rsidRPr="001E6F5F">
              <w:rPr>
                <w:rFonts w:ascii="楷体_GB2312" w:eastAsia="楷体_GB2312" w:hAnsi="华文细黑" w:hint="eastAsia"/>
                <w:noProof/>
                <w:sz w:val="18"/>
                <w:szCs w:val="18"/>
              </w:rPr>
              <w:t>房地产市场报告》</w:t>
            </w:r>
          </w:p>
        </w:tc>
        <w:tc>
          <w:tcPr>
            <w:tcW w:w="3206" w:type="pct"/>
            <w:vMerge/>
            <w:shd w:val="clear" w:color="auto" w:fill="FFFFFF"/>
            <w:vAlign w:val="center"/>
          </w:tcPr>
          <w:p w:rsidR="00FC7742" w:rsidRPr="00273F04" w:rsidRDefault="00FC7742" w:rsidP="0014060F">
            <w:pPr>
              <w:tabs>
                <w:tab w:val="left" w:pos="1413"/>
              </w:tabs>
              <w:spacing w:after="156"/>
              <w:rPr>
                <w:rFonts w:ascii="华文细黑" w:eastAsia="华文细黑" w:hAnsi="华文细黑"/>
                <w:b/>
                <w:sz w:val="28"/>
                <w:szCs w:val="28"/>
              </w:rPr>
            </w:pPr>
          </w:p>
        </w:tc>
      </w:tr>
      <w:tr w:rsidR="00FC7742" w:rsidRPr="00273F04" w:rsidTr="000305E2">
        <w:trPr>
          <w:trHeight w:hRule="exact" w:val="524"/>
          <w:jc w:val="center"/>
        </w:trPr>
        <w:tc>
          <w:tcPr>
            <w:tcW w:w="1794" w:type="pct"/>
            <w:tcBorders>
              <w:top w:val="nil"/>
              <w:bottom w:val="nil"/>
            </w:tcBorders>
            <w:shd w:val="clear" w:color="auto" w:fill="FFFFFF"/>
            <w:vAlign w:val="center"/>
          </w:tcPr>
          <w:p w:rsidR="00FC7742" w:rsidRPr="001E6F5F" w:rsidRDefault="00FC7742" w:rsidP="005D5258">
            <w:pPr>
              <w:tabs>
                <w:tab w:val="left" w:pos="1413"/>
              </w:tabs>
              <w:jc w:val="left"/>
              <w:rPr>
                <w:rFonts w:ascii="楷体_GB2312" w:eastAsia="楷体_GB2312" w:hAnsi="Calibri"/>
                <w:noProof/>
              </w:rPr>
            </w:pPr>
            <w:r w:rsidRPr="001E6F5F">
              <w:rPr>
                <w:rFonts w:ascii="楷体_GB2312" w:eastAsia="楷体_GB2312" w:hAnsi="华文细黑" w:hint="eastAsia"/>
                <w:noProof/>
                <w:sz w:val="18"/>
                <w:szCs w:val="18"/>
              </w:rPr>
              <w:t>《</w:t>
            </w:r>
            <w:r>
              <w:rPr>
                <w:rFonts w:ascii="楷体_GB2312" w:eastAsia="楷体_GB2312" w:hAnsi="华文细黑" w:hint="eastAsia"/>
                <w:noProof/>
                <w:sz w:val="18"/>
                <w:szCs w:val="18"/>
              </w:rPr>
              <w:t>佛山</w:t>
            </w:r>
            <w:r w:rsidR="0014060F">
              <w:rPr>
                <w:rFonts w:ascii="楷体_GB2312" w:eastAsia="楷体_GB2312" w:hAnsi="华文细黑" w:hint="eastAsia"/>
                <w:noProof/>
                <w:sz w:val="18"/>
                <w:szCs w:val="18"/>
              </w:rPr>
              <w:t>2017年</w:t>
            </w:r>
            <w:r w:rsidR="005D5258">
              <w:rPr>
                <w:rFonts w:ascii="楷体_GB2312" w:eastAsia="楷体_GB2312" w:hAnsi="华文细黑" w:hint="eastAsia"/>
                <w:noProof/>
                <w:sz w:val="18"/>
                <w:szCs w:val="18"/>
              </w:rPr>
              <w:t>3</w:t>
            </w:r>
            <w:r w:rsidR="0014060F">
              <w:rPr>
                <w:rFonts w:ascii="楷体_GB2312" w:eastAsia="楷体_GB2312" w:hAnsi="华文细黑" w:hint="eastAsia"/>
                <w:noProof/>
                <w:sz w:val="18"/>
                <w:szCs w:val="18"/>
              </w:rPr>
              <w:t>月</w:t>
            </w:r>
            <w:r w:rsidRPr="001E6F5F">
              <w:rPr>
                <w:rFonts w:ascii="楷体_GB2312" w:eastAsia="楷体_GB2312" w:hAnsi="华文细黑" w:hint="eastAsia"/>
                <w:noProof/>
                <w:sz w:val="18"/>
                <w:szCs w:val="18"/>
              </w:rPr>
              <w:t>房地产市场报告》</w:t>
            </w:r>
          </w:p>
        </w:tc>
        <w:tc>
          <w:tcPr>
            <w:tcW w:w="3206" w:type="pct"/>
            <w:vMerge/>
            <w:shd w:val="clear" w:color="auto" w:fill="FFFFFF"/>
            <w:vAlign w:val="center"/>
          </w:tcPr>
          <w:p w:rsidR="00FC7742" w:rsidRPr="00273F04" w:rsidRDefault="00FC7742" w:rsidP="0014060F">
            <w:pPr>
              <w:tabs>
                <w:tab w:val="left" w:pos="1413"/>
              </w:tabs>
              <w:spacing w:after="156"/>
              <w:rPr>
                <w:rFonts w:ascii="华文细黑" w:eastAsia="华文细黑" w:hAnsi="华文细黑"/>
                <w:b/>
                <w:sz w:val="28"/>
                <w:szCs w:val="28"/>
              </w:rPr>
            </w:pPr>
          </w:p>
        </w:tc>
      </w:tr>
      <w:tr w:rsidR="00FC7742" w:rsidRPr="00273F04" w:rsidTr="000305E2">
        <w:trPr>
          <w:trHeight w:hRule="exact" w:val="524"/>
          <w:jc w:val="center"/>
        </w:trPr>
        <w:tc>
          <w:tcPr>
            <w:tcW w:w="1794" w:type="pct"/>
            <w:tcBorders>
              <w:top w:val="nil"/>
              <w:bottom w:val="nil"/>
            </w:tcBorders>
            <w:shd w:val="clear" w:color="auto" w:fill="auto"/>
            <w:vAlign w:val="center"/>
          </w:tcPr>
          <w:p w:rsidR="00FC7742" w:rsidRPr="00420294" w:rsidRDefault="00FC7742" w:rsidP="005D5258">
            <w:pPr>
              <w:tabs>
                <w:tab w:val="left" w:pos="1413"/>
              </w:tabs>
              <w:jc w:val="left"/>
              <w:rPr>
                <w:rFonts w:ascii="楷体_GB2312" w:eastAsia="楷体_GB2312" w:hAnsi="华文细黑"/>
                <w:b/>
                <w:szCs w:val="21"/>
              </w:rPr>
            </w:pPr>
            <w:r w:rsidRPr="001E6F5F">
              <w:rPr>
                <w:rFonts w:ascii="楷体_GB2312" w:eastAsia="楷体_GB2312" w:hAnsi="华文细黑" w:hint="eastAsia"/>
                <w:noProof/>
                <w:sz w:val="18"/>
                <w:szCs w:val="18"/>
              </w:rPr>
              <w:t>《</w:t>
            </w:r>
            <w:r>
              <w:rPr>
                <w:rFonts w:ascii="楷体_GB2312" w:eastAsia="楷体_GB2312" w:hAnsi="华文细黑" w:hint="eastAsia"/>
                <w:noProof/>
                <w:sz w:val="18"/>
                <w:szCs w:val="18"/>
              </w:rPr>
              <w:t>惠州</w:t>
            </w:r>
            <w:r w:rsidR="0014060F">
              <w:rPr>
                <w:rFonts w:ascii="楷体_GB2312" w:eastAsia="楷体_GB2312" w:hAnsi="华文细黑" w:hint="eastAsia"/>
                <w:noProof/>
                <w:sz w:val="18"/>
                <w:szCs w:val="18"/>
              </w:rPr>
              <w:t>2017年</w:t>
            </w:r>
            <w:r w:rsidR="005D5258">
              <w:rPr>
                <w:rFonts w:ascii="楷体_GB2312" w:eastAsia="楷体_GB2312" w:hAnsi="华文细黑" w:hint="eastAsia"/>
                <w:noProof/>
                <w:sz w:val="18"/>
                <w:szCs w:val="18"/>
              </w:rPr>
              <w:t>3</w:t>
            </w:r>
            <w:r w:rsidR="0014060F">
              <w:rPr>
                <w:rFonts w:ascii="楷体_GB2312" w:eastAsia="楷体_GB2312" w:hAnsi="华文细黑" w:hint="eastAsia"/>
                <w:noProof/>
                <w:sz w:val="18"/>
                <w:szCs w:val="18"/>
              </w:rPr>
              <w:t>月</w:t>
            </w:r>
            <w:r w:rsidRPr="001E6F5F">
              <w:rPr>
                <w:rFonts w:ascii="楷体_GB2312" w:eastAsia="楷体_GB2312" w:hAnsi="华文细黑" w:hint="eastAsia"/>
                <w:noProof/>
                <w:sz w:val="18"/>
                <w:szCs w:val="18"/>
              </w:rPr>
              <w:t>房地产市场报告》</w:t>
            </w:r>
          </w:p>
        </w:tc>
        <w:tc>
          <w:tcPr>
            <w:tcW w:w="3206" w:type="pct"/>
            <w:vMerge/>
            <w:shd w:val="clear" w:color="auto" w:fill="FFFFFF"/>
            <w:vAlign w:val="center"/>
          </w:tcPr>
          <w:p w:rsidR="00FC7742" w:rsidRPr="00273F04" w:rsidRDefault="00FC7742" w:rsidP="0014060F">
            <w:pPr>
              <w:tabs>
                <w:tab w:val="left" w:pos="1413"/>
              </w:tabs>
              <w:spacing w:after="156"/>
              <w:rPr>
                <w:rFonts w:ascii="华文细黑" w:eastAsia="华文细黑" w:hAnsi="华文细黑"/>
                <w:b/>
                <w:sz w:val="28"/>
                <w:szCs w:val="28"/>
              </w:rPr>
            </w:pPr>
          </w:p>
        </w:tc>
      </w:tr>
      <w:tr w:rsidR="00FC7742" w:rsidRPr="00273F04" w:rsidTr="000305E2">
        <w:trPr>
          <w:trHeight w:hRule="exact" w:val="524"/>
          <w:jc w:val="center"/>
        </w:trPr>
        <w:tc>
          <w:tcPr>
            <w:tcW w:w="1794" w:type="pct"/>
            <w:tcBorders>
              <w:top w:val="nil"/>
              <w:bottom w:val="nil"/>
            </w:tcBorders>
            <w:shd w:val="clear" w:color="auto" w:fill="auto"/>
            <w:vAlign w:val="center"/>
          </w:tcPr>
          <w:p w:rsidR="00FC7742" w:rsidRPr="002E4329" w:rsidRDefault="00FC7742" w:rsidP="0014060F">
            <w:pPr>
              <w:tabs>
                <w:tab w:val="left" w:pos="1413"/>
              </w:tabs>
              <w:rPr>
                <w:rFonts w:ascii="楷体_GB2312" w:eastAsia="楷体_GB2312" w:hAnsi="华文细黑"/>
                <w:szCs w:val="21"/>
              </w:rPr>
            </w:pPr>
            <w:r w:rsidRPr="002E4329">
              <w:rPr>
                <w:rFonts w:ascii="楷体_GB2312" w:eastAsia="楷体_GB2312" w:hAnsi="华文细黑" w:hint="eastAsia"/>
                <w:szCs w:val="21"/>
              </w:rPr>
              <w:t>……</w:t>
            </w:r>
          </w:p>
        </w:tc>
        <w:tc>
          <w:tcPr>
            <w:tcW w:w="3206" w:type="pct"/>
            <w:vMerge/>
            <w:shd w:val="clear" w:color="auto" w:fill="FFFFFF"/>
            <w:vAlign w:val="center"/>
          </w:tcPr>
          <w:p w:rsidR="00FC7742" w:rsidRPr="00273F04" w:rsidRDefault="00FC7742" w:rsidP="0014060F">
            <w:pPr>
              <w:tabs>
                <w:tab w:val="left" w:pos="1413"/>
              </w:tabs>
              <w:spacing w:after="156"/>
              <w:rPr>
                <w:rFonts w:ascii="华文细黑" w:eastAsia="华文细黑" w:hAnsi="华文细黑"/>
                <w:b/>
                <w:sz w:val="28"/>
                <w:szCs w:val="28"/>
              </w:rPr>
            </w:pPr>
          </w:p>
        </w:tc>
      </w:tr>
      <w:tr w:rsidR="00FC7742" w:rsidRPr="00273F04" w:rsidTr="000305E2">
        <w:trPr>
          <w:trHeight w:hRule="exact" w:val="524"/>
          <w:jc w:val="center"/>
        </w:trPr>
        <w:tc>
          <w:tcPr>
            <w:tcW w:w="1794" w:type="pct"/>
            <w:tcBorders>
              <w:top w:val="nil"/>
              <w:bottom w:val="nil"/>
            </w:tcBorders>
            <w:shd w:val="clear" w:color="auto" w:fill="95B3D7"/>
            <w:vAlign w:val="center"/>
          </w:tcPr>
          <w:p w:rsidR="00FC7742" w:rsidRPr="00420294" w:rsidRDefault="00FC7742" w:rsidP="0014060F">
            <w:pPr>
              <w:tabs>
                <w:tab w:val="left" w:pos="1413"/>
              </w:tabs>
              <w:jc w:val="left"/>
              <w:rPr>
                <w:rFonts w:ascii="楷体_GB2312" w:eastAsia="楷体_GB2312" w:hAnsi="华文细黑"/>
                <w:b/>
                <w:szCs w:val="21"/>
              </w:rPr>
            </w:pPr>
            <w:r w:rsidRPr="00420294">
              <w:rPr>
                <w:rFonts w:ascii="楷体_GB2312" w:eastAsia="楷体_GB2312" w:hAnsi="华文细黑" w:hint="eastAsia"/>
                <w:b/>
                <w:szCs w:val="21"/>
              </w:rPr>
              <w:t>市场监测报告系列</w:t>
            </w:r>
          </w:p>
        </w:tc>
        <w:tc>
          <w:tcPr>
            <w:tcW w:w="3206" w:type="pct"/>
            <w:vMerge/>
            <w:shd w:val="clear" w:color="auto" w:fill="FFFFFF"/>
            <w:vAlign w:val="center"/>
          </w:tcPr>
          <w:p w:rsidR="00FC7742" w:rsidRPr="00273F04" w:rsidRDefault="00FC7742" w:rsidP="0014060F">
            <w:pPr>
              <w:tabs>
                <w:tab w:val="left" w:pos="1413"/>
              </w:tabs>
              <w:spacing w:after="156"/>
              <w:rPr>
                <w:rFonts w:ascii="华文细黑" w:eastAsia="华文细黑" w:hAnsi="华文细黑"/>
                <w:b/>
                <w:sz w:val="28"/>
                <w:szCs w:val="28"/>
              </w:rPr>
            </w:pPr>
          </w:p>
        </w:tc>
      </w:tr>
      <w:tr w:rsidR="00FC7742" w:rsidRPr="00273F04" w:rsidTr="000305E2">
        <w:trPr>
          <w:trHeight w:hRule="exact" w:val="1133"/>
          <w:jc w:val="center"/>
        </w:trPr>
        <w:tc>
          <w:tcPr>
            <w:tcW w:w="1794" w:type="pct"/>
            <w:tcBorders>
              <w:top w:val="nil"/>
            </w:tcBorders>
            <w:shd w:val="clear" w:color="auto" w:fill="FFFFFF"/>
            <w:vAlign w:val="center"/>
          </w:tcPr>
          <w:p w:rsidR="00FC7742" w:rsidRPr="00420294" w:rsidRDefault="00FC7742" w:rsidP="0014060F">
            <w:pPr>
              <w:tabs>
                <w:tab w:val="left" w:pos="1413"/>
              </w:tabs>
              <w:jc w:val="left"/>
              <w:rPr>
                <w:rFonts w:ascii="楷体_GB2312" w:eastAsia="楷体_GB2312" w:hAnsi="华文细黑"/>
                <w:sz w:val="18"/>
                <w:szCs w:val="18"/>
              </w:rPr>
            </w:pPr>
            <w:r w:rsidRPr="00420294">
              <w:rPr>
                <w:rFonts w:ascii="楷体_GB2312" w:eastAsia="楷体_GB2312" w:hAnsi="华文细黑" w:hint="eastAsia"/>
                <w:sz w:val="18"/>
                <w:szCs w:val="18"/>
              </w:rPr>
              <w:t>周报、月报、年报</w:t>
            </w:r>
          </w:p>
        </w:tc>
        <w:tc>
          <w:tcPr>
            <w:tcW w:w="3206" w:type="pct"/>
            <w:vMerge/>
            <w:shd w:val="clear" w:color="auto" w:fill="FFFFFF"/>
            <w:vAlign w:val="center"/>
          </w:tcPr>
          <w:p w:rsidR="00FC7742" w:rsidRPr="00273F04" w:rsidRDefault="00FC7742" w:rsidP="0014060F">
            <w:pPr>
              <w:tabs>
                <w:tab w:val="left" w:pos="1413"/>
              </w:tabs>
              <w:spacing w:after="156"/>
              <w:rPr>
                <w:rFonts w:ascii="华文细黑" w:eastAsia="华文细黑" w:hAnsi="华文细黑"/>
                <w:b/>
                <w:sz w:val="28"/>
                <w:szCs w:val="28"/>
              </w:rPr>
            </w:pPr>
          </w:p>
        </w:tc>
      </w:tr>
    </w:tbl>
    <w:p w:rsidR="00B42D2D" w:rsidRDefault="00DF7898" w:rsidP="001B0EFB">
      <w:pPr>
        <w:pBdr>
          <w:bottom w:val="single" w:sz="6" w:space="1" w:color="auto"/>
        </w:pBdr>
        <w:snapToGrid w:val="0"/>
        <w:spacing w:beforeLines="50" w:afterLines="50"/>
        <w:rPr>
          <w:rFonts w:ascii="华文细黑" w:eastAsia="华文细黑" w:hAnsi="华文细黑"/>
          <w:b/>
        </w:rPr>
      </w:pPr>
      <w:r>
        <w:rPr>
          <w:rFonts w:ascii="华文细黑" w:eastAsia="华文细黑" w:hAnsi="华文细黑"/>
          <w:b/>
          <w:noProof/>
        </w:rPr>
        <w:lastRenderedPageBreak/>
        <w:drawing>
          <wp:inline distT="0" distB="0" distL="0" distR="0">
            <wp:extent cx="1233805" cy="405130"/>
            <wp:effectExtent l="19050" t="0" r="4445" b="0"/>
            <wp:docPr id="3" name="图片 45" descr="市场综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descr="市场综述"/>
                    <pic:cNvPicPr>
                      <a:picLocks noChangeAspect="1" noChangeArrowheads="1"/>
                    </pic:cNvPicPr>
                  </pic:nvPicPr>
                  <pic:blipFill>
                    <a:blip r:embed="rId11" cstate="print"/>
                    <a:srcRect/>
                    <a:stretch>
                      <a:fillRect/>
                    </a:stretch>
                  </pic:blipFill>
                  <pic:spPr bwMode="auto">
                    <a:xfrm>
                      <a:off x="0" y="0"/>
                      <a:ext cx="1233805" cy="405130"/>
                    </a:xfrm>
                    <a:prstGeom prst="rect">
                      <a:avLst/>
                    </a:prstGeom>
                    <a:noFill/>
                    <a:ln w="9525">
                      <a:noFill/>
                      <a:miter lim="800000"/>
                      <a:headEnd/>
                      <a:tailEnd/>
                    </a:ln>
                  </pic:spPr>
                </pic:pic>
              </a:graphicData>
            </a:graphic>
          </wp:inline>
        </w:drawing>
      </w:r>
      <w:r w:rsidR="00B42D2D">
        <w:rPr>
          <w:rFonts w:ascii="华文细黑" w:eastAsia="华文细黑" w:hAnsi="华文细黑" w:hint="eastAsia"/>
          <w:b/>
        </w:rPr>
        <w:t xml:space="preserve"> </w:t>
      </w:r>
    </w:p>
    <w:p w:rsidR="00187BE0" w:rsidRDefault="00187BE0" w:rsidP="001B0EFB">
      <w:pPr>
        <w:pBdr>
          <w:bottom w:val="single" w:sz="6" w:space="1" w:color="auto"/>
        </w:pBdr>
        <w:snapToGrid w:val="0"/>
        <w:spacing w:beforeLines="50" w:afterLines="50"/>
        <w:rPr>
          <w:rFonts w:ascii="华文细黑" w:eastAsia="华文细黑" w:hAnsi="华文细黑"/>
          <w:b/>
        </w:rPr>
      </w:pPr>
    </w:p>
    <w:p w:rsidR="005B1B63" w:rsidRDefault="00B42D2D" w:rsidP="001B0EFB">
      <w:pPr>
        <w:spacing w:beforeLines="50" w:afterLines="50"/>
        <w:ind w:left="1001" w:hangingChars="500" w:hanging="1001"/>
        <w:rPr>
          <w:rFonts w:ascii="华文细黑" w:eastAsia="华文细黑" w:hAnsi="华文细黑"/>
          <w:sz w:val="20"/>
          <w:szCs w:val="20"/>
        </w:rPr>
      </w:pPr>
      <w:r w:rsidRPr="00831A53">
        <w:rPr>
          <w:rFonts w:ascii="华文细黑" w:eastAsia="华文细黑" w:hAnsi="华文细黑" w:hint="eastAsia"/>
          <w:b/>
          <w:bCs/>
          <w:sz w:val="20"/>
          <w:szCs w:val="20"/>
        </w:rPr>
        <w:t>一级市场：</w:t>
      </w:r>
      <w:r w:rsidR="005D5258" w:rsidRPr="0039459A">
        <w:rPr>
          <w:rFonts w:ascii="华文细黑" w:eastAsia="华文细黑" w:hAnsi="华文细黑" w:hint="eastAsia"/>
          <w:sz w:val="20"/>
          <w:szCs w:val="20"/>
        </w:rPr>
        <w:t>2017年</w:t>
      </w:r>
      <w:r w:rsidR="005D5258">
        <w:rPr>
          <w:rFonts w:ascii="华文细黑" w:eastAsia="华文细黑" w:hAnsi="华文细黑" w:hint="eastAsia"/>
          <w:sz w:val="20"/>
          <w:szCs w:val="20"/>
        </w:rPr>
        <w:t>3</w:t>
      </w:r>
      <w:r w:rsidR="005D5258" w:rsidRPr="0039459A">
        <w:rPr>
          <w:rFonts w:ascii="华文细黑" w:eastAsia="华文细黑" w:hAnsi="华文细黑" w:hint="eastAsia"/>
          <w:sz w:val="20"/>
          <w:szCs w:val="20"/>
        </w:rPr>
        <w:t>月广州供应土地</w:t>
      </w:r>
      <w:r w:rsidR="005D5258">
        <w:rPr>
          <w:rFonts w:ascii="华文细黑" w:eastAsia="华文细黑" w:hAnsi="华文细黑" w:hint="eastAsia"/>
          <w:sz w:val="20"/>
          <w:szCs w:val="20"/>
        </w:rPr>
        <w:t>20</w:t>
      </w:r>
      <w:r w:rsidR="005D5258" w:rsidRPr="0039459A">
        <w:rPr>
          <w:rFonts w:ascii="华文细黑" w:eastAsia="华文细黑" w:hAnsi="华文细黑" w:hint="eastAsia"/>
          <w:sz w:val="20"/>
          <w:szCs w:val="20"/>
        </w:rPr>
        <w:t>宗，用地面积共</w:t>
      </w:r>
      <w:r w:rsidR="005D5258">
        <w:rPr>
          <w:rFonts w:ascii="华文细黑" w:eastAsia="华文细黑" w:hAnsi="华文细黑" w:hint="eastAsia"/>
          <w:sz w:val="20"/>
          <w:szCs w:val="20"/>
        </w:rPr>
        <w:t>146.59</w:t>
      </w:r>
      <w:r w:rsidR="005D5258" w:rsidRPr="0039459A">
        <w:rPr>
          <w:rFonts w:ascii="华文细黑" w:eastAsia="华文细黑" w:hAnsi="华文细黑" w:hint="eastAsia"/>
          <w:sz w:val="20"/>
          <w:szCs w:val="20"/>
        </w:rPr>
        <w:t>万平米，环比</w:t>
      </w:r>
      <w:r w:rsidR="005D5258">
        <w:rPr>
          <w:rFonts w:ascii="华文细黑" w:eastAsia="华文细黑" w:hAnsi="华文细黑" w:hint="eastAsia"/>
          <w:sz w:val="20"/>
          <w:szCs w:val="20"/>
        </w:rPr>
        <w:t>上升25</w:t>
      </w:r>
      <w:r w:rsidR="005D5258" w:rsidRPr="0039459A">
        <w:rPr>
          <w:rFonts w:ascii="华文细黑" w:eastAsia="华文细黑" w:hAnsi="华文细黑" w:hint="eastAsia"/>
          <w:sz w:val="20"/>
          <w:szCs w:val="20"/>
        </w:rPr>
        <w:t>%；其中住宅用地出让</w:t>
      </w:r>
      <w:r w:rsidR="005D5258">
        <w:rPr>
          <w:rFonts w:ascii="华文细黑" w:eastAsia="华文细黑" w:hAnsi="华文细黑" w:hint="eastAsia"/>
          <w:sz w:val="20"/>
          <w:szCs w:val="20"/>
        </w:rPr>
        <w:t>4</w:t>
      </w:r>
      <w:r w:rsidR="005D5258" w:rsidRPr="0039459A">
        <w:rPr>
          <w:rFonts w:ascii="华文细黑" w:eastAsia="华文细黑" w:hAnsi="华文细黑" w:hint="eastAsia"/>
          <w:sz w:val="20"/>
          <w:szCs w:val="20"/>
        </w:rPr>
        <w:t>宗，出让面积</w:t>
      </w:r>
      <w:r w:rsidR="005D5258">
        <w:rPr>
          <w:rFonts w:ascii="华文细黑" w:eastAsia="华文细黑" w:hAnsi="华文细黑" w:hint="eastAsia"/>
          <w:sz w:val="20"/>
          <w:szCs w:val="20"/>
        </w:rPr>
        <w:t>14.56</w:t>
      </w:r>
      <w:r w:rsidR="005D5258" w:rsidRPr="0039459A">
        <w:rPr>
          <w:rFonts w:ascii="华文细黑" w:eastAsia="华文细黑" w:hAnsi="华文细黑" w:hint="eastAsia"/>
          <w:sz w:val="20"/>
          <w:szCs w:val="20"/>
        </w:rPr>
        <w:t>万平米；出让商业用地</w:t>
      </w:r>
      <w:r w:rsidR="005D5258">
        <w:rPr>
          <w:rFonts w:ascii="华文细黑" w:eastAsia="华文细黑" w:hAnsi="华文细黑" w:hint="eastAsia"/>
          <w:sz w:val="20"/>
          <w:szCs w:val="20"/>
        </w:rPr>
        <w:t>5</w:t>
      </w:r>
      <w:r w:rsidR="005D5258" w:rsidRPr="0039459A">
        <w:rPr>
          <w:rFonts w:ascii="华文细黑" w:eastAsia="华文细黑" w:hAnsi="华文细黑" w:hint="eastAsia"/>
          <w:sz w:val="20"/>
          <w:szCs w:val="20"/>
        </w:rPr>
        <w:t>宗，出让面积</w:t>
      </w:r>
      <w:r w:rsidR="005D5258">
        <w:rPr>
          <w:rFonts w:ascii="华文细黑" w:eastAsia="华文细黑" w:hAnsi="华文细黑" w:hint="eastAsia"/>
          <w:sz w:val="20"/>
          <w:szCs w:val="20"/>
        </w:rPr>
        <w:t>13.93</w:t>
      </w:r>
      <w:r w:rsidR="005D5258" w:rsidRPr="0039459A">
        <w:rPr>
          <w:rFonts w:ascii="华文细黑" w:eastAsia="华文细黑" w:hAnsi="华文细黑" w:hint="eastAsia"/>
          <w:sz w:val="20"/>
          <w:szCs w:val="20"/>
        </w:rPr>
        <w:t>万平米；出让工业用地</w:t>
      </w:r>
      <w:r w:rsidR="005D5258">
        <w:rPr>
          <w:rFonts w:ascii="华文细黑" w:eastAsia="华文细黑" w:hAnsi="华文细黑" w:hint="eastAsia"/>
          <w:sz w:val="20"/>
          <w:szCs w:val="20"/>
        </w:rPr>
        <w:t>10</w:t>
      </w:r>
      <w:r w:rsidR="005D5258" w:rsidRPr="0039459A">
        <w:rPr>
          <w:rFonts w:ascii="华文细黑" w:eastAsia="华文细黑" w:hAnsi="华文细黑" w:hint="eastAsia"/>
          <w:sz w:val="20"/>
          <w:szCs w:val="20"/>
        </w:rPr>
        <w:t>宗，出让面积</w:t>
      </w:r>
      <w:r w:rsidR="005D5258">
        <w:rPr>
          <w:rFonts w:ascii="华文细黑" w:eastAsia="华文细黑" w:hAnsi="华文细黑" w:hint="eastAsia"/>
          <w:sz w:val="20"/>
          <w:szCs w:val="20"/>
        </w:rPr>
        <w:t>104.06</w:t>
      </w:r>
      <w:r w:rsidR="005D5258" w:rsidRPr="0039459A">
        <w:rPr>
          <w:rFonts w:ascii="华文细黑" w:eastAsia="华文细黑" w:hAnsi="华文细黑" w:hint="eastAsia"/>
          <w:sz w:val="20"/>
          <w:szCs w:val="20"/>
        </w:rPr>
        <w:t>万平米；其他用地出让1宗，出让面积</w:t>
      </w:r>
      <w:r w:rsidR="005D5258">
        <w:rPr>
          <w:rFonts w:ascii="华文细黑" w:eastAsia="华文细黑" w:hAnsi="华文细黑" w:hint="eastAsia"/>
          <w:sz w:val="20"/>
          <w:szCs w:val="20"/>
        </w:rPr>
        <w:t>14.04</w:t>
      </w:r>
      <w:r w:rsidR="005D5258" w:rsidRPr="0039459A">
        <w:rPr>
          <w:rFonts w:ascii="华文细黑" w:eastAsia="华文细黑" w:hAnsi="华文细黑" w:hint="eastAsia"/>
          <w:sz w:val="20"/>
          <w:szCs w:val="20"/>
        </w:rPr>
        <w:t>万平米。</w:t>
      </w:r>
    </w:p>
    <w:p w:rsidR="00331360" w:rsidRPr="00E7509E" w:rsidRDefault="00B42D2D" w:rsidP="001B0EFB">
      <w:pPr>
        <w:spacing w:beforeLines="50" w:afterLines="50"/>
        <w:ind w:left="1001" w:hangingChars="500" w:hanging="1001"/>
        <w:rPr>
          <w:rFonts w:ascii="华文细黑" w:eastAsia="华文细黑" w:hAnsi="华文细黑"/>
          <w:sz w:val="20"/>
          <w:szCs w:val="20"/>
        </w:rPr>
      </w:pPr>
      <w:r w:rsidRPr="0012672E">
        <w:rPr>
          <w:rFonts w:ascii="华文细黑" w:eastAsia="华文细黑" w:hAnsi="华文细黑" w:hint="eastAsia"/>
          <w:b/>
          <w:bCs/>
          <w:sz w:val="20"/>
          <w:szCs w:val="20"/>
        </w:rPr>
        <w:t>二级市场：</w:t>
      </w:r>
      <w:r w:rsidR="005D5258" w:rsidRPr="005D5258">
        <w:rPr>
          <w:rFonts w:ascii="华文细黑" w:eastAsia="华文细黑" w:hAnsi="华文细黑" w:hint="eastAsia"/>
          <w:sz w:val="20"/>
          <w:szCs w:val="20"/>
        </w:rPr>
        <w:t>2017年3月，广州商品住宅成交15177套，环比</w:t>
      </w:r>
      <w:r w:rsidR="005D5258" w:rsidRPr="005D5258">
        <w:rPr>
          <w:rFonts w:ascii="华文细黑" w:eastAsia="华文细黑" w:hAnsi="华文细黑" w:hint="eastAsia"/>
          <w:color w:val="FF0000"/>
          <w:sz w:val="20"/>
          <w:szCs w:val="20"/>
        </w:rPr>
        <w:t>上升</w:t>
      </w:r>
      <w:r w:rsidR="005D5258" w:rsidRPr="005D5258">
        <w:rPr>
          <w:rFonts w:ascii="华文细黑" w:eastAsia="华文细黑" w:hAnsi="华文细黑" w:hint="eastAsia"/>
          <w:sz w:val="20"/>
          <w:szCs w:val="20"/>
        </w:rPr>
        <w:t>123%，同比</w:t>
      </w:r>
      <w:r w:rsidR="005D5258" w:rsidRPr="005D5258">
        <w:rPr>
          <w:rFonts w:ascii="华文细黑" w:eastAsia="华文细黑" w:hAnsi="华文细黑" w:hint="eastAsia"/>
          <w:color w:val="FF0000"/>
          <w:sz w:val="20"/>
          <w:szCs w:val="20"/>
        </w:rPr>
        <w:t>上升</w:t>
      </w:r>
      <w:r w:rsidR="005D5258" w:rsidRPr="005D5258">
        <w:rPr>
          <w:rFonts w:ascii="华文细黑" w:eastAsia="华文细黑" w:hAnsi="华文细黑" w:hint="eastAsia"/>
          <w:sz w:val="20"/>
          <w:szCs w:val="20"/>
        </w:rPr>
        <w:t>41%；成交面积共167.76万平米，环比</w:t>
      </w:r>
      <w:r w:rsidR="005D5258" w:rsidRPr="005D5258">
        <w:rPr>
          <w:rFonts w:ascii="华文细黑" w:eastAsia="华文细黑" w:hAnsi="华文细黑" w:hint="eastAsia"/>
          <w:color w:val="FF0000"/>
          <w:sz w:val="20"/>
          <w:szCs w:val="20"/>
        </w:rPr>
        <w:t>上升</w:t>
      </w:r>
      <w:r w:rsidR="005D5258" w:rsidRPr="005D5258">
        <w:rPr>
          <w:rFonts w:ascii="华文细黑" w:eastAsia="华文细黑" w:hAnsi="华文细黑" w:hint="eastAsia"/>
          <w:sz w:val="20"/>
          <w:szCs w:val="20"/>
        </w:rPr>
        <w:t>130%，同比</w:t>
      </w:r>
      <w:r w:rsidR="005D5258" w:rsidRPr="005D5258">
        <w:rPr>
          <w:rFonts w:ascii="华文细黑" w:eastAsia="华文细黑" w:hAnsi="华文细黑" w:hint="eastAsia"/>
          <w:color w:val="FF0000"/>
          <w:sz w:val="20"/>
          <w:szCs w:val="20"/>
        </w:rPr>
        <w:t>上升</w:t>
      </w:r>
      <w:r w:rsidR="005D5258" w:rsidRPr="005D5258">
        <w:rPr>
          <w:rFonts w:ascii="华文细黑" w:eastAsia="华文细黑" w:hAnsi="华文细黑" w:hint="eastAsia"/>
          <w:sz w:val="20"/>
          <w:szCs w:val="20"/>
        </w:rPr>
        <w:t>41%；成交均价为16904元/平米，环比</w:t>
      </w:r>
      <w:r w:rsidR="005D5258" w:rsidRPr="005D5258">
        <w:rPr>
          <w:rFonts w:ascii="华文细黑" w:eastAsia="华文细黑" w:hAnsi="华文细黑" w:hint="eastAsia"/>
          <w:color w:val="FF0000"/>
          <w:sz w:val="20"/>
          <w:szCs w:val="20"/>
        </w:rPr>
        <w:t>上升</w:t>
      </w:r>
      <w:r w:rsidR="005D5258" w:rsidRPr="005D5258">
        <w:rPr>
          <w:rFonts w:ascii="华文细黑" w:eastAsia="华文细黑" w:hAnsi="华文细黑" w:hint="eastAsia"/>
          <w:sz w:val="20"/>
          <w:szCs w:val="20"/>
        </w:rPr>
        <w:t>1%，同比</w:t>
      </w:r>
      <w:r w:rsidR="005D5258" w:rsidRPr="005D5258">
        <w:rPr>
          <w:rFonts w:ascii="华文细黑" w:eastAsia="华文细黑" w:hAnsi="华文细黑" w:hint="eastAsia"/>
          <w:color w:val="FF0000"/>
          <w:sz w:val="20"/>
          <w:szCs w:val="20"/>
        </w:rPr>
        <w:t>上升</w:t>
      </w:r>
      <w:r w:rsidR="005D5258" w:rsidRPr="005D5258">
        <w:rPr>
          <w:rFonts w:ascii="华文细黑" w:eastAsia="华文细黑" w:hAnsi="华文细黑" w:hint="eastAsia"/>
          <w:sz w:val="20"/>
          <w:szCs w:val="20"/>
        </w:rPr>
        <w:t>7%；成交金额283.59亿元，环比</w:t>
      </w:r>
      <w:r w:rsidR="005D5258" w:rsidRPr="005D5258">
        <w:rPr>
          <w:rFonts w:ascii="华文细黑" w:eastAsia="华文细黑" w:hAnsi="华文细黑" w:hint="eastAsia"/>
          <w:color w:val="FF0000"/>
          <w:sz w:val="20"/>
          <w:szCs w:val="20"/>
        </w:rPr>
        <w:t>上升</w:t>
      </w:r>
      <w:r w:rsidR="005D5258" w:rsidRPr="005D5258">
        <w:rPr>
          <w:rFonts w:ascii="华文细黑" w:eastAsia="华文细黑" w:hAnsi="华文细黑" w:hint="eastAsia"/>
          <w:sz w:val="20"/>
          <w:szCs w:val="20"/>
        </w:rPr>
        <w:t>133%，同比</w:t>
      </w:r>
      <w:r w:rsidR="005D5258" w:rsidRPr="005D5258">
        <w:rPr>
          <w:rFonts w:ascii="华文细黑" w:eastAsia="华文细黑" w:hAnsi="华文细黑" w:hint="eastAsia"/>
          <w:color w:val="FF0000"/>
          <w:sz w:val="20"/>
          <w:szCs w:val="20"/>
        </w:rPr>
        <w:t>上升</w:t>
      </w:r>
      <w:r w:rsidR="005D5258" w:rsidRPr="005D5258">
        <w:rPr>
          <w:rFonts w:ascii="华文细黑" w:eastAsia="华文细黑" w:hAnsi="华文细黑" w:hint="eastAsia"/>
          <w:sz w:val="20"/>
          <w:szCs w:val="20"/>
        </w:rPr>
        <w:t>50%。</w:t>
      </w:r>
    </w:p>
    <w:p w:rsidR="005D5258" w:rsidRPr="005D5258" w:rsidRDefault="00B42D2D" w:rsidP="001B0EFB">
      <w:pPr>
        <w:spacing w:beforeLines="50" w:afterLines="50"/>
        <w:ind w:left="1001" w:hangingChars="500" w:hanging="1001"/>
        <w:rPr>
          <w:rFonts w:ascii="华文细黑" w:eastAsia="华文细黑" w:hAnsi="华文细黑"/>
          <w:sz w:val="20"/>
          <w:szCs w:val="20"/>
        </w:rPr>
      </w:pPr>
      <w:r w:rsidRPr="009D371B">
        <w:rPr>
          <w:rFonts w:ascii="华文细黑" w:eastAsia="华文细黑" w:hAnsi="华文细黑" w:hint="eastAsia"/>
          <w:b/>
          <w:bCs/>
          <w:sz w:val="20"/>
          <w:szCs w:val="20"/>
        </w:rPr>
        <w:t>总的来讲：</w:t>
      </w:r>
      <w:r w:rsidR="00587219" w:rsidRPr="00734C52">
        <w:rPr>
          <w:rFonts w:ascii="华文细黑" w:eastAsia="华文细黑" w:hAnsi="华文细黑" w:hint="eastAsia"/>
          <w:sz w:val="20"/>
          <w:szCs w:val="20"/>
        </w:rPr>
        <w:t>一级市场方面，</w:t>
      </w:r>
      <w:r w:rsidR="005B1B63">
        <w:rPr>
          <w:rFonts w:ascii="华文细黑" w:eastAsia="华文细黑" w:hAnsi="华文细黑" w:hint="eastAsia"/>
          <w:sz w:val="20"/>
          <w:szCs w:val="20"/>
        </w:rPr>
        <w:t>土地</w:t>
      </w:r>
      <w:r w:rsidR="00E32EDF">
        <w:rPr>
          <w:rFonts w:ascii="华文细黑" w:eastAsia="华文细黑" w:hAnsi="华文细黑" w:hint="eastAsia"/>
          <w:sz w:val="20"/>
          <w:szCs w:val="20"/>
        </w:rPr>
        <w:t>供应方面，</w:t>
      </w:r>
      <w:r w:rsidR="001C021B">
        <w:rPr>
          <w:rFonts w:ascii="华文细黑" w:eastAsia="华文细黑" w:hAnsi="华文细黑" w:hint="eastAsia"/>
          <w:sz w:val="20"/>
          <w:szCs w:val="20"/>
        </w:rPr>
        <w:t>本月</w:t>
      </w:r>
      <w:r w:rsidR="00C959E0">
        <w:rPr>
          <w:rFonts w:ascii="华文细黑" w:eastAsia="华文细黑" w:hAnsi="华文细黑" w:hint="eastAsia"/>
          <w:sz w:val="20"/>
          <w:szCs w:val="20"/>
        </w:rPr>
        <w:t>全市</w:t>
      </w:r>
      <w:r w:rsidR="001C021B">
        <w:rPr>
          <w:rFonts w:ascii="华文细黑" w:eastAsia="华文细黑" w:hAnsi="华文细黑" w:hint="eastAsia"/>
          <w:sz w:val="20"/>
          <w:szCs w:val="20"/>
        </w:rPr>
        <w:t>推出</w:t>
      </w:r>
      <w:r w:rsidR="005D5258">
        <w:rPr>
          <w:rFonts w:ascii="华文细黑" w:eastAsia="华文细黑" w:hAnsi="华文细黑" w:hint="eastAsia"/>
          <w:sz w:val="20"/>
          <w:szCs w:val="20"/>
        </w:rPr>
        <w:t>4</w:t>
      </w:r>
      <w:r w:rsidR="005B1B63">
        <w:rPr>
          <w:rFonts w:ascii="华文细黑" w:eastAsia="华文细黑" w:hAnsi="华文细黑" w:hint="eastAsia"/>
          <w:sz w:val="20"/>
          <w:szCs w:val="20"/>
        </w:rPr>
        <w:t>宗</w:t>
      </w:r>
      <w:r w:rsidR="007C05DA">
        <w:rPr>
          <w:rFonts w:ascii="华文细黑" w:eastAsia="华文细黑" w:hAnsi="华文细黑" w:hint="eastAsia"/>
          <w:sz w:val="20"/>
          <w:szCs w:val="20"/>
        </w:rPr>
        <w:t>住宅用地，</w:t>
      </w:r>
      <w:r w:rsidR="005D5258">
        <w:rPr>
          <w:rFonts w:ascii="华文细黑" w:eastAsia="华文细黑" w:hAnsi="华文细黑" w:hint="eastAsia"/>
          <w:sz w:val="20"/>
          <w:szCs w:val="20"/>
        </w:rPr>
        <w:t>分别位于增城、黄埔和白云</w:t>
      </w:r>
      <w:r w:rsidR="005B1B63">
        <w:rPr>
          <w:rFonts w:ascii="华文细黑" w:eastAsia="华文细黑" w:hAnsi="华文细黑" w:hint="eastAsia"/>
          <w:sz w:val="20"/>
          <w:szCs w:val="20"/>
        </w:rPr>
        <w:t>，</w:t>
      </w:r>
      <w:r w:rsidR="00687AC8">
        <w:rPr>
          <w:rFonts w:ascii="华文细黑" w:eastAsia="华文细黑" w:hAnsi="华文细黑" w:hint="eastAsia"/>
          <w:sz w:val="20"/>
          <w:szCs w:val="20"/>
        </w:rPr>
        <w:t>商业及</w:t>
      </w:r>
      <w:r w:rsidR="001C021B">
        <w:rPr>
          <w:rFonts w:ascii="华文细黑" w:eastAsia="华文细黑" w:hAnsi="华文细黑" w:hint="eastAsia"/>
          <w:sz w:val="20"/>
          <w:szCs w:val="20"/>
        </w:rPr>
        <w:t>工业用地</w:t>
      </w:r>
      <w:r w:rsidR="005B1B63">
        <w:rPr>
          <w:rFonts w:ascii="华文细黑" w:eastAsia="华文细黑" w:hAnsi="华文细黑" w:hint="eastAsia"/>
          <w:sz w:val="20"/>
          <w:szCs w:val="20"/>
        </w:rPr>
        <w:t>共推出</w:t>
      </w:r>
      <w:r w:rsidR="005D5258">
        <w:rPr>
          <w:rFonts w:ascii="华文细黑" w:eastAsia="华文细黑" w:hAnsi="华文细黑" w:hint="eastAsia"/>
          <w:sz w:val="20"/>
          <w:szCs w:val="20"/>
        </w:rPr>
        <w:t>15</w:t>
      </w:r>
      <w:r w:rsidR="005B1B63">
        <w:rPr>
          <w:rFonts w:ascii="华文细黑" w:eastAsia="华文细黑" w:hAnsi="华文细黑" w:hint="eastAsia"/>
          <w:sz w:val="20"/>
          <w:szCs w:val="20"/>
        </w:rPr>
        <w:t>宗</w:t>
      </w:r>
      <w:r w:rsidR="0059259A" w:rsidRPr="00F0655A">
        <w:rPr>
          <w:rFonts w:ascii="华文细黑" w:eastAsia="华文细黑" w:hAnsi="华文细黑" w:hint="eastAsia"/>
          <w:sz w:val="20"/>
          <w:szCs w:val="20"/>
        </w:rPr>
        <w:t>；</w:t>
      </w:r>
      <w:r w:rsidR="0059259A">
        <w:rPr>
          <w:rFonts w:ascii="华文细黑" w:eastAsia="华文细黑" w:hAnsi="华文细黑" w:hint="eastAsia"/>
          <w:sz w:val="20"/>
          <w:szCs w:val="20"/>
        </w:rPr>
        <w:t>成交方面，</w:t>
      </w:r>
      <w:r w:rsidR="00687AC8" w:rsidRPr="00E7509E">
        <w:rPr>
          <w:rFonts w:ascii="华文细黑" w:eastAsia="华文细黑" w:hAnsi="华文细黑" w:hint="eastAsia"/>
          <w:sz w:val="20"/>
          <w:szCs w:val="20"/>
        </w:rPr>
        <w:t>全市共成交土地</w:t>
      </w:r>
      <w:r w:rsidR="005D5258">
        <w:rPr>
          <w:rFonts w:ascii="华文细黑" w:eastAsia="华文细黑" w:hAnsi="华文细黑" w:hint="eastAsia"/>
          <w:sz w:val="20"/>
          <w:szCs w:val="20"/>
        </w:rPr>
        <w:t>14</w:t>
      </w:r>
      <w:r w:rsidR="00687AC8" w:rsidRPr="00E7509E">
        <w:rPr>
          <w:rFonts w:ascii="华文细黑" w:eastAsia="华文细黑" w:hAnsi="华文细黑" w:hint="eastAsia"/>
          <w:sz w:val="20"/>
          <w:szCs w:val="20"/>
        </w:rPr>
        <w:t>宗，总面积</w:t>
      </w:r>
      <w:r w:rsidR="005D5258">
        <w:rPr>
          <w:rFonts w:ascii="华文细黑" w:eastAsia="华文细黑" w:hAnsi="华文细黑" w:hint="eastAsia"/>
          <w:sz w:val="20"/>
          <w:szCs w:val="20"/>
        </w:rPr>
        <w:t>54.99</w:t>
      </w:r>
      <w:r w:rsidR="00687AC8" w:rsidRPr="00E7509E">
        <w:rPr>
          <w:rFonts w:ascii="华文细黑" w:eastAsia="华文细黑" w:hAnsi="华文细黑" w:hint="eastAsia"/>
          <w:sz w:val="20"/>
          <w:szCs w:val="20"/>
        </w:rPr>
        <w:t>万平米，环比</w:t>
      </w:r>
      <w:r w:rsidR="005D5258">
        <w:rPr>
          <w:rFonts w:ascii="华文细黑" w:eastAsia="华文细黑" w:hAnsi="华文细黑" w:hint="eastAsia"/>
          <w:sz w:val="20"/>
          <w:szCs w:val="20"/>
        </w:rPr>
        <w:t>下降62</w:t>
      </w:r>
      <w:r w:rsidR="00687AC8" w:rsidRPr="00E7509E">
        <w:rPr>
          <w:rFonts w:ascii="华文细黑" w:eastAsia="华文细黑" w:hAnsi="华文细黑" w:hint="eastAsia"/>
          <w:sz w:val="20"/>
          <w:szCs w:val="20"/>
        </w:rPr>
        <w:t>%；</w:t>
      </w:r>
      <w:r w:rsidR="005D5258" w:rsidRPr="00AD7A22">
        <w:rPr>
          <w:rFonts w:ascii="华文细黑" w:eastAsia="华文细黑" w:hAnsi="华文细黑" w:hint="eastAsia"/>
          <w:sz w:val="20"/>
          <w:szCs w:val="20"/>
        </w:rPr>
        <w:t>其中住宅用地成交</w:t>
      </w:r>
      <w:r w:rsidR="005D5258">
        <w:rPr>
          <w:rFonts w:ascii="华文细黑" w:eastAsia="华文细黑" w:hAnsi="华文细黑" w:hint="eastAsia"/>
          <w:sz w:val="20"/>
          <w:szCs w:val="20"/>
        </w:rPr>
        <w:t>7</w:t>
      </w:r>
      <w:r w:rsidR="005D5258" w:rsidRPr="00AD7A22">
        <w:rPr>
          <w:rFonts w:ascii="华文细黑" w:eastAsia="华文细黑" w:hAnsi="华文细黑" w:hint="eastAsia"/>
          <w:sz w:val="20"/>
          <w:szCs w:val="20"/>
        </w:rPr>
        <w:t>宗，占地面积</w:t>
      </w:r>
      <w:r w:rsidR="005D5258">
        <w:rPr>
          <w:rFonts w:ascii="华文细黑" w:eastAsia="华文细黑" w:hAnsi="华文细黑" w:hint="eastAsia"/>
          <w:sz w:val="20"/>
          <w:szCs w:val="20"/>
        </w:rPr>
        <w:t>39.00</w:t>
      </w:r>
      <w:r w:rsidR="005D5258" w:rsidRPr="00AD7A22">
        <w:rPr>
          <w:rFonts w:ascii="华文细黑" w:eastAsia="华文细黑" w:hAnsi="华文细黑" w:hint="eastAsia"/>
          <w:sz w:val="20"/>
          <w:szCs w:val="20"/>
        </w:rPr>
        <w:t>万平米；商业用地成交</w:t>
      </w:r>
      <w:r w:rsidR="005D5258">
        <w:rPr>
          <w:rFonts w:ascii="华文细黑" w:eastAsia="华文细黑" w:hAnsi="华文细黑" w:hint="eastAsia"/>
          <w:sz w:val="20"/>
          <w:szCs w:val="20"/>
        </w:rPr>
        <w:t>1</w:t>
      </w:r>
      <w:r w:rsidR="005D5258" w:rsidRPr="00AD7A22">
        <w:rPr>
          <w:rFonts w:ascii="华文细黑" w:eastAsia="华文细黑" w:hAnsi="华文细黑" w:hint="eastAsia"/>
          <w:sz w:val="20"/>
          <w:szCs w:val="20"/>
        </w:rPr>
        <w:t>宗，共占地面积</w:t>
      </w:r>
      <w:r w:rsidR="005D5258">
        <w:rPr>
          <w:rFonts w:ascii="华文细黑" w:eastAsia="华文细黑" w:hAnsi="华文细黑" w:hint="eastAsia"/>
          <w:sz w:val="20"/>
          <w:szCs w:val="20"/>
        </w:rPr>
        <w:t>1.96</w:t>
      </w:r>
      <w:r w:rsidR="005D5258" w:rsidRPr="00AD7A22">
        <w:rPr>
          <w:rFonts w:ascii="华文细黑" w:eastAsia="华文细黑" w:hAnsi="华文细黑" w:hint="eastAsia"/>
          <w:sz w:val="20"/>
          <w:szCs w:val="20"/>
        </w:rPr>
        <w:t>万平</w:t>
      </w:r>
      <w:r w:rsidR="005D5258">
        <w:rPr>
          <w:rFonts w:ascii="华文细黑" w:eastAsia="华文细黑" w:hAnsi="华文细黑" w:hint="eastAsia"/>
          <w:sz w:val="20"/>
          <w:szCs w:val="20"/>
        </w:rPr>
        <w:t>米</w:t>
      </w:r>
      <w:r w:rsidR="005D5258" w:rsidRPr="00AD7A22">
        <w:rPr>
          <w:rFonts w:ascii="华文细黑" w:eastAsia="华文细黑" w:hAnsi="华文细黑" w:hint="eastAsia"/>
          <w:sz w:val="20"/>
          <w:szCs w:val="20"/>
        </w:rPr>
        <w:t>；工业用地成交</w:t>
      </w:r>
      <w:r w:rsidR="005D5258">
        <w:rPr>
          <w:rFonts w:ascii="华文细黑" w:eastAsia="华文细黑" w:hAnsi="华文细黑" w:hint="eastAsia"/>
          <w:sz w:val="20"/>
          <w:szCs w:val="20"/>
        </w:rPr>
        <w:t>6</w:t>
      </w:r>
      <w:r w:rsidR="005D5258" w:rsidRPr="00AD7A22">
        <w:rPr>
          <w:rFonts w:ascii="华文细黑" w:eastAsia="华文细黑" w:hAnsi="华文细黑" w:hint="eastAsia"/>
          <w:sz w:val="20"/>
          <w:szCs w:val="20"/>
        </w:rPr>
        <w:t>宗，总面积</w:t>
      </w:r>
      <w:r w:rsidR="005D5258">
        <w:rPr>
          <w:rFonts w:ascii="华文细黑" w:eastAsia="华文细黑" w:hAnsi="华文细黑" w:hint="eastAsia"/>
          <w:sz w:val="20"/>
          <w:szCs w:val="20"/>
        </w:rPr>
        <w:t>14.03</w:t>
      </w:r>
      <w:r w:rsidR="005D5258" w:rsidRPr="00AD7A22">
        <w:rPr>
          <w:rFonts w:ascii="华文细黑" w:eastAsia="华文细黑" w:hAnsi="华文细黑" w:hint="eastAsia"/>
          <w:sz w:val="20"/>
          <w:szCs w:val="20"/>
        </w:rPr>
        <w:t>万平米</w:t>
      </w:r>
      <w:r w:rsidR="00687AC8" w:rsidRPr="00E7509E">
        <w:rPr>
          <w:rFonts w:ascii="华文细黑" w:eastAsia="华文细黑" w:hAnsi="华文细黑" w:hint="eastAsia"/>
          <w:sz w:val="20"/>
          <w:szCs w:val="20"/>
        </w:rPr>
        <w:t>。总体来说，</w:t>
      </w:r>
      <w:r w:rsidR="005D5258" w:rsidRPr="008542A0">
        <w:rPr>
          <w:rFonts w:ascii="华文细黑" w:eastAsia="华文细黑" w:hAnsi="华文细黑" w:hint="eastAsia"/>
          <w:sz w:val="20"/>
          <w:szCs w:val="20"/>
        </w:rPr>
        <w:t>土地市场未受楼市新调控政策影响，宅地拍卖热度依旧，出现“面粉比面包贵”的现象</w:t>
      </w:r>
      <w:r w:rsidR="005D5258" w:rsidRPr="00317D50">
        <w:rPr>
          <w:rFonts w:ascii="华文细黑" w:eastAsia="华文细黑" w:hAnsi="华文细黑" w:hint="eastAsia"/>
          <w:sz w:val="20"/>
          <w:szCs w:val="20"/>
        </w:rPr>
        <w:t>。</w:t>
      </w:r>
    </w:p>
    <w:p w:rsidR="00347A71" w:rsidRPr="00BB6344" w:rsidRDefault="005D5258" w:rsidP="001B0EFB">
      <w:pPr>
        <w:spacing w:beforeLines="50" w:afterLines="50"/>
        <w:ind w:leftChars="476" w:left="1000" w:firstLineChars="4" w:firstLine="8"/>
        <w:rPr>
          <w:rFonts w:ascii="华文细黑" w:eastAsia="华文细黑" w:hAnsi="华文细黑"/>
          <w:sz w:val="20"/>
          <w:szCs w:val="20"/>
        </w:rPr>
      </w:pPr>
      <w:r w:rsidRPr="00BB6344">
        <w:rPr>
          <w:rFonts w:ascii="华文细黑" w:eastAsia="华文细黑" w:hAnsi="华文细黑" w:hint="eastAsia"/>
          <w:sz w:val="20"/>
          <w:szCs w:val="20"/>
        </w:rPr>
        <w:t>二级市场方面，供应方面，</w:t>
      </w:r>
      <w:r>
        <w:rPr>
          <w:rFonts w:ascii="华文细黑" w:eastAsia="华文细黑" w:hAnsi="华文细黑" w:hint="eastAsia"/>
          <w:sz w:val="20"/>
          <w:szCs w:val="20"/>
        </w:rPr>
        <w:t>市场预期楼市政策会收紧，发展商担心楼市走向，纷纷“抢售”，使得整体供应大幅度增加，整体供应约104.73万平方米，环比上升344%</w:t>
      </w:r>
      <w:r w:rsidRPr="008C17C9">
        <w:rPr>
          <w:rFonts w:ascii="华文细黑" w:eastAsia="华文细黑" w:hAnsi="华文细黑" w:hint="eastAsia"/>
          <w:sz w:val="20"/>
          <w:szCs w:val="20"/>
        </w:rPr>
        <w:t>，同比</w:t>
      </w:r>
      <w:r>
        <w:rPr>
          <w:rFonts w:ascii="华文细黑" w:eastAsia="华文细黑" w:hAnsi="华文细黑" w:hint="eastAsia"/>
          <w:sz w:val="20"/>
          <w:szCs w:val="20"/>
        </w:rPr>
        <w:t>亦上升96%，中心区域住宅新增供应明显增加，但</w:t>
      </w:r>
      <w:r w:rsidRPr="00EF15BD">
        <w:rPr>
          <w:rFonts w:ascii="华文细黑" w:eastAsia="华文细黑" w:hAnsi="华文细黑" w:hint="eastAsia"/>
          <w:sz w:val="20"/>
          <w:szCs w:val="20"/>
        </w:rPr>
        <w:t>住宅新增供应仍以增城、南沙等周边区域较多</w:t>
      </w:r>
      <w:r w:rsidRPr="00BB6344">
        <w:rPr>
          <w:rFonts w:ascii="华文细黑" w:eastAsia="华文细黑" w:hAnsi="华文细黑" w:hint="eastAsia"/>
          <w:sz w:val="20"/>
          <w:szCs w:val="20"/>
        </w:rPr>
        <w:t>；而成交</w:t>
      </w:r>
      <w:r>
        <w:rPr>
          <w:rFonts w:ascii="华文细黑" w:eastAsia="华文细黑" w:hAnsi="华文细黑" w:hint="eastAsia"/>
          <w:sz w:val="20"/>
          <w:szCs w:val="20"/>
        </w:rPr>
        <w:t>方面，成交量冲高，实为“3.17”新政刺激下，发展商、购房者担心后续政策持续收紧而出现的</w:t>
      </w:r>
      <w:r>
        <w:rPr>
          <w:rFonts w:ascii="华文细黑" w:eastAsia="华文细黑" w:hAnsi="华文细黑"/>
          <w:sz w:val="20"/>
          <w:szCs w:val="20"/>
        </w:rPr>
        <w:t>“抢签，抢购”现象</w:t>
      </w:r>
      <w:r>
        <w:rPr>
          <w:rFonts w:ascii="华文细黑" w:eastAsia="华文细黑" w:hAnsi="华文细黑" w:hint="eastAsia"/>
          <w:sz w:val="20"/>
          <w:szCs w:val="20"/>
        </w:rPr>
        <w:t>，同时购房者转向不限购区域（如：增城、从化）购房，使得增城、从化成交井喷，成交面积环比上升130%，同比上升41%</w:t>
      </w:r>
      <w:r w:rsidRPr="00BB6344">
        <w:rPr>
          <w:rFonts w:ascii="华文细黑" w:eastAsia="华文细黑" w:hAnsi="华文细黑" w:hint="eastAsia"/>
          <w:sz w:val="20"/>
          <w:szCs w:val="20"/>
        </w:rPr>
        <w:t>；成交均价</w:t>
      </w:r>
      <w:r>
        <w:rPr>
          <w:rFonts w:ascii="华文细黑" w:eastAsia="华文细黑" w:hAnsi="华文细黑" w:hint="eastAsia"/>
          <w:sz w:val="20"/>
          <w:szCs w:val="20"/>
        </w:rPr>
        <w:t>企稳，环比上升1%</w:t>
      </w:r>
      <w:r w:rsidRPr="00BB6344">
        <w:rPr>
          <w:rFonts w:ascii="华文细黑" w:eastAsia="华文细黑" w:hAnsi="华文细黑" w:hint="eastAsia"/>
          <w:sz w:val="20"/>
          <w:szCs w:val="20"/>
        </w:rPr>
        <w:t>，</w:t>
      </w:r>
      <w:r>
        <w:rPr>
          <w:rFonts w:ascii="华文细黑" w:eastAsia="华文细黑" w:hAnsi="华文细黑" w:hint="eastAsia"/>
          <w:sz w:val="20"/>
          <w:szCs w:val="20"/>
        </w:rPr>
        <w:t>较去年同期上行7%</w:t>
      </w:r>
      <w:r w:rsidRPr="00BB6344">
        <w:rPr>
          <w:rFonts w:ascii="华文细黑" w:eastAsia="华文细黑" w:hAnsi="华文细黑" w:hint="eastAsia"/>
          <w:sz w:val="20"/>
          <w:szCs w:val="20"/>
        </w:rPr>
        <w:t>；成交</w:t>
      </w:r>
      <w:r>
        <w:rPr>
          <w:rFonts w:ascii="华文细黑" w:eastAsia="华文细黑" w:hAnsi="华文细黑" w:hint="eastAsia"/>
          <w:sz w:val="20"/>
          <w:szCs w:val="20"/>
        </w:rPr>
        <w:t>金额环比上升133%，</w:t>
      </w:r>
      <w:r w:rsidRPr="00616D65">
        <w:rPr>
          <w:rFonts w:ascii="华文细黑" w:eastAsia="华文细黑" w:hAnsi="华文细黑" w:hint="eastAsia"/>
          <w:sz w:val="20"/>
          <w:szCs w:val="20"/>
        </w:rPr>
        <w:t>同比</w:t>
      </w:r>
      <w:r>
        <w:rPr>
          <w:rFonts w:ascii="华文细黑" w:eastAsia="华文细黑" w:hAnsi="华文细黑" w:hint="eastAsia"/>
          <w:sz w:val="20"/>
          <w:szCs w:val="20"/>
        </w:rPr>
        <w:t>上涨50%，签约主要集中在黄埔和增城等</w:t>
      </w:r>
      <w:r w:rsidRPr="006A6AC6">
        <w:rPr>
          <w:rFonts w:ascii="华文细黑" w:eastAsia="华文细黑" w:hAnsi="华文细黑" w:hint="eastAsia"/>
          <w:sz w:val="20"/>
          <w:szCs w:val="20"/>
        </w:rPr>
        <w:t>区域</w:t>
      </w:r>
      <w:r>
        <w:rPr>
          <w:rFonts w:ascii="华文细黑" w:eastAsia="华文细黑" w:hAnsi="华文细黑" w:hint="eastAsia"/>
          <w:sz w:val="20"/>
          <w:szCs w:val="20"/>
        </w:rPr>
        <w:t>；</w:t>
      </w:r>
      <w:r w:rsidRPr="00BB6344">
        <w:rPr>
          <w:rFonts w:ascii="华文细黑" w:eastAsia="华文细黑" w:hAnsi="华文细黑" w:hint="eastAsia"/>
          <w:sz w:val="20"/>
          <w:szCs w:val="20"/>
        </w:rPr>
        <w:t>库存量方面，</w:t>
      </w:r>
      <w:r w:rsidRPr="004D48CB">
        <w:rPr>
          <w:rFonts w:ascii="华文细黑" w:eastAsia="华文细黑" w:hAnsi="华文细黑" w:hint="eastAsia"/>
          <w:sz w:val="20"/>
          <w:szCs w:val="20"/>
        </w:rPr>
        <w:t>库存面积</w:t>
      </w:r>
      <w:r>
        <w:rPr>
          <w:rFonts w:ascii="华文细黑" w:eastAsia="华文细黑" w:hAnsi="华文细黑" w:hint="eastAsia"/>
          <w:sz w:val="20"/>
          <w:szCs w:val="20"/>
        </w:rPr>
        <w:t>与上月大致相当，而全市库存去化速度仍维持在一年左右，主要是供应与成交都出现放量，相互抵消下，去化速度没有明显变化。总体来说，一、供应、成交均明显增加，市场忧虑政策进一步紧缩，市场“抢售、抢签、抢购”情绪明显增加，二、在“限售、限签”驱动下，部分购房者转向不限购区域，推高该区域成交量，两个因素叠加影响市场成交放量</w:t>
      </w:r>
      <w:r w:rsidRPr="00143FD7">
        <w:rPr>
          <w:rFonts w:ascii="华文细黑" w:eastAsia="华文细黑" w:hAnsi="华文细黑" w:hint="eastAsia"/>
          <w:sz w:val="20"/>
          <w:szCs w:val="20"/>
        </w:rPr>
        <w:t>。</w:t>
      </w:r>
    </w:p>
    <w:p w:rsidR="009947E5" w:rsidRDefault="009947E5" w:rsidP="001B0EFB">
      <w:pPr>
        <w:tabs>
          <w:tab w:val="left" w:pos="7560"/>
        </w:tabs>
        <w:snapToGrid w:val="0"/>
        <w:spacing w:beforeLines="50" w:afterLines="50"/>
        <w:rPr>
          <w:rFonts w:ascii="华文细黑" w:eastAsia="华文细黑" w:hAnsi="华文细黑"/>
          <w:sz w:val="20"/>
          <w:szCs w:val="20"/>
        </w:rPr>
      </w:pPr>
    </w:p>
    <w:p w:rsidR="00C96688" w:rsidRDefault="00C96688" w:rsidP="001B0EFB">
      <w:pPr>
        <w:tabs>
          <w:tab w:val="left" w:pos="7560"/>
        </w:tabs>
        <w:snapToGrid w:val="0"/>
        <w:spacing w:beforeLines="50" w:afterLines="50"/>
        <w:rPr>
          <w:rFonts w:ascii="华文细黑" w:eastAsia="华文细黑" w:hAnsi="华文细黑"/>
          <w:sz w:val="20"/>
          <w:szCs w:val="20"/>
        </w:rPr>
      </w:pPr>
    </w:p>
    <w:p w:rsidR="00C96688" w:rsidRPr="00EC332A" w:rsidRDefault="00C96688" w:rsidP="001B0EFB">
      <w:pPr>
        <w:tabs>
          <w:tab w:val="left" w:pos="7560"/>
        </w:tabs>
        <w:snapToGrid w:val="0"/>
        <w:spacing w:beforeLines="50" w:afterLines="50"/>
        <w:rPr>
          <w:rFonts w:ascii="华文细黑" w:eastAsia="华文细黑" w:hAnsi="华文细黑"/>
          <w:b/>
          <w:sz w:val="20"/>
          <w:szCs w:val="20"/>
        </w:rPr>
      </w:pPr>
    </w:p>
    <w:p w:rsidR="00271822" w:rsidRDefault="00271822" w:rsidP="001B0EFB">
      <w:pPr>
        <w:tabs>
          <w:tab w:val="left" w:pos="7560"/>
        </w:tabs>
        <w:snapToGrid w:val="0"/>
        <w:spacing w:beforeLines="50" w:afterLines="50"/>
        <w:rPr>
          <w:rFonts w:ascii="华文细黑" w:eastAsia="华文细黑" w:hAnsi="华文细黑"/>
          <w:b/>
          <w:sz w:val="20"/>
          <w:szCs w:val="20"/>
        </w:rPr>
      </w:pPr>
    </w:p>
    <w:p w:rsidR="00AF4927" w:rsidRDefault="00AF4927" w:rsidP="001B0EFB">
      <w:pPr>
        <w:tabs>
          <w:tab w:val="left" w:pos="7560"/>
        </w:tabs>
        <w:snapToGrid w:val="0"/>
        <w:spacing w:beforeLines="50" w:afterLines="50"/>
        <w:rPr>
          <w:rFonts w:ascii="华文细黑" w:eastAsia="华文细黑" w:hAnsi="华文细黑"/>
          <w:sz w:val="20"/>
          <w:szCs w:val="20"/>
        </w:rPr>
      </w:pPr>
    </w:p>
    <w:p w:rsidR="00AF4927" w:rsidRDefault="00AF4927" w:rsidP="001B0EFB">
      <w:pPr>
        <w:tabs>
          <w:tab w:val="left" w:pos="7560"/>
        </w:tabs>
        <w:snapToGrid w:val="0"/>
        <w:spacing w:beforeLines="50" w:afterLines="50"/>
        <w:rPr>
          <w:rFonts w:ascii="华文细黑" w:eastAsia="华文细黑" w:hAnsi="华文细黑"/>
          <w:sz w:val="20"/>
          <w:szCs w:val="20"/>
        </w:rPr>
      </w:pPr>
    </w:p>
    <w:p w:rsidR="00A344F4" w:rsidRDefault="00A344F4" w:rsidP="001B0EFB">
      <w:pPr>
        <w:tabs>
          <w:tab w:val="left" w:pos="7560"/>
        </w:tabs>
        <w:snapToGrid w:val="0"/>
        <w:spacing w:beforeLines="50" w:afterLines="50"/>
        <w:rPr>
          <w:rFonts w:ascii="华文细黑" w:eastAsia="华文细黑" w:hAnsi="华文细黑"/>
          <w:sz w:val="20"/>
          <w:szCs w:val="20"/>
        </w:rPr>
      </w:pPr>
    </w:p>
    <w:p w:rsidR="00631A01" w:rsidRDefault="00631A01" w:rsidP="001B0EFB">
      <w:pPr>
        <w:tabs>
          <w:tab w:val="left" w:pos="7560"/>
        </w:tabs>
        <w:snapToGrid w:val="0"/>
        <w:spacing w:beforeLines="50" w:afterLines="50"/>
        <w:rPr>
          <w:rFonts w:ascii="华文细黑" w:eastAsia="华文细黑" w:hAnsi="华文细黑"/>
          <w:sz w:val="20"/>
          <w:szCs w:val="20"/>
        </w:rPr>
      </w:pPr>
    </w:p>
    <w:p w:rsidR="00631A01" w:rsidRDefault="00631A01" w:rsidP="001B0EFB">
      <w:pPr>
        <w:tabs>
          <w:tab w:val="left" w:pos="7560"/>
        </w:tabs>
        <w:snapToGrid w:val="0"/>
        <w:spacing w:beforeLines="50" w:afterLines="50"/>
        <w:rPr>
          <w:rFonts w:ascii="华文细黑" w:eastAsia="华文细黑" w:hAnsi="华文细黑"/>
          <w:sz w:val="20"/>
          <w:szCs w:val="20"/>
        </w:rPr>
      </w:pPr>
    </w:p>
    <w:p w:rsidR="00631A01" w:rsidRDefault="00631A01" w:rsidP="001B0EFB">
      <w:pPr>
        <w:tabs>
          <w:tab w:val="left" w:pos="7560"/>
        </w:tabs>
        <w:snapToGrid w:val="0"/>
        <w:spacing w:beforeLines="50" w:afterLines="50"/>
        <w:rPr>
          <w:rFonts w:ascii="华文细黑" w:eastAsia="华文细黑" w:hAnsi="华文细黑"/>
          <w:sz w:val="20"/>
          <w:szCs w:val="20"/>
        </w:rPr>
      </w:pPr>
    </w:p>
    <w:p w:rsidR="00537068" w:rsidRDefault="00537068" w:rsidP="001B0EFB">
      <w:pPr>
        <w:tabs>
          <w:tab w:val="left" w:pos="7560"/>
        </w:tabs>
        <w:snapToGrid w:val="0"/>
        <w:spacing w:beforeLines="50" w:afterLines="50"/>
        <w:rPr>
          <w:rFonts w:ascii="华文细黑" w:eastAsia="华文细黑" w:hAnsi="华文细黑"/>
          <w:sz w:val="20"/>
          <w:szCs w:val="20"/>
        </w:rPr>
      </w:pPr>
    </w:p>
    <w:p w:rsidR="00537068" w:rsidRDefault="00537068" w:rsidP="001B0EFB">
      <w:pPr>
        <w:tabs>
          <w:tab w:val="left" w:pos="7560"/>
        </w:tabs>
        <w:snapToGrid w:val="0"/>
        <w:spacing w:beforeLines="50" w:afterLines="50"/>
        <w:rPr>
          <w:rFonts w:ascii="华文细黑" w:eastAsia="华文细黑" w:hAnsi="华文细黑"/>
          <w:sz w:val="20"/>
          <w:szCs w:val="20"/>
        </w:rPr>
      </w:pPr>
    </w:p>
    <w:p w:rsidR="00537068" w:rsidRDefault="00537068" w:rsidP="001B0EFB">
      <w:pPr>
        <w:tabs>
          <w:tab w:val="left" w:pos="7560"/>
        </w:tabs>
        <w:snapToGrid w:val="0"/>
        <w:spacing w:beforeLines="50" w:afterLines="50"/>
        <w:rPr>
          <w:rFonts w:ascii="华文细黑" w:eastAsia="华文细黑" w:hAnsi="华文细黑"/>
          <w:sz w:val="20"/>
          <w:szCs w:val="20"/>
        </w:rPr>
      </w:pPr>
    </w:p>
    <w:p w:rsidR="00B42D2D" w:rsidRPr="001C3F2E" w:rsidRDefault="00DF7898" w:rsidP="001B0EFB">
      <w:pPr>
        <w:snapToGrid w:val="0"/>
        <w:spacing w:beforeLines="50" w:afterLines="50"/>
        <w:rPr>
          <w:rFonts w:ascii="华文细黑" w:eastAsia="华文细黑" w:hAnsi="华文细黑"/>
          <w:sz w:val="20"/>
          <w:szCs w:val="20"/>
          <w:highlight w:val="yellow"/>
        </w:rPr>
      </w:pPr>
      <w:r>
        <w:rPr>
          <w:noProof/>
        </w:rPr>
        <w:lastRenderedPageBreak/>
        <w:drawing>
          <wp:anchor distT="0" distB="0" distL="114300" distR="114300" simplePos="0" relativeHeight="251660288" behindDoc="0" locked="0" layoutInCell="1" allowOverlap="1">
            <wp:simplePos x="0" y="0"/>
            <wp:positionH relativeFrom="column">
              <wp:posOffset>635</wp:posOffset>
            </wp:positionH>
            <wp:positionV relativeFrom="paragraph">
              <wp:posOffset>111760</wp:posOffset>
            </wp:positionV>
            <wp:extent cx="1228725" cy="400050"/>
            <wp:effectExtent l="19050" t="0" r="9525" b="0"/>
            <wp:wrapSquare wrapText="right"/>
            <wp:docPr id="52" name="图片 46" descr="市场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descr="市场资讯"/>
                    <pic:cNvPicPr>
                      <a:picLocks noChangeAspect="1" noChangeArrowheads="1"/>
                    </pic:cNvPicPr>
                  </pic:nvPicPr>
                  <pic:blipFill>
                    <a:blip r:embed="rId12" cstate="print"/>
                    <a:srcRect/>
                    <a:stretch>
                      <a:fillRect/>
                    </a:stretch>
                  </pic:blipFill>
                  <pic:spPr bwMode="auto">
                    <a:xfrm>
                      <a:off x="0" y="0"/>
                      <a:ext cx="1228725" cy="400050"/>
                    </a:xfrm>
                    <a:prstGeom prst="rect">
                      <a:avLst/>
                    </a:prstGeom>
                    <a:noFill/>
                    <a:ln w="9525">
                      <a:noFill/>
                      <a:miter lim="800000"/>
                      <a:headEnd/>
                      <a:tailEnd/>
                    </a:ln>
                  </pic:spPr>
                </pic:pic>
              </a:graphicData>
            </a:graphic>
          </wp:anchor>
        </w:drawing>
      </w:r>
      <w:r w:rsidR="00B42D2D">
        <w:rPr>
          <w:rFonts w:ascii="华文细黑" w:eastAsia="华文细黑" w:hAnsi="华文细黑"/>
          <w:sz w:val="20"/>
          <w:szCs w:val="20"/>
          <w:highlight w:val="yellow"/>
        </w:rPr>
        <w:br w:type="textWrapping" w:clear="all"/>
      </w:r>
    </w:p>
    <w:bookmarkEnd w:id="0"/>
    <w:bookmarkEnd w:id="1"/>
    <w:p w:rsidR="00B42D2D" w:rsidRPr="00AA308C" w:rsidRDefault="004A6464" w:rsidP="001B0EFB">
      <w:pPr>
        <w:numPr>
          <w:ilvl w:val="0"/>
          <w:numId w:val="2"/>
        </w:numPr>
        <w:spacing w:beforeLines="50" w:afterLines="50"/>
        <w:rPr>
          <w:rFonts w:ascii="华文细黑" w:eastAsia="华文细黑" w:hAnsi="华文细黑"/>
          <w:b/>
          <w:sz w:val="20"/>
          <w:szCs w:val="20"/>
        </w:rPr>
      </w:pPr>
      <w:r w:rsidRPr="00AA308C">
        <w:rPr>
          <w:rFonts w:ascii="华文细黑" w:eastAsia="华文细黑" w:hAnsi="华文细黑" w:hint="eastAsia"/>
          <w:b/>
          <w:sz w:val="20"/>
          <w:szCs w:val="20"/>
        </w:rPr>
        <w:t>广州</w:t>
      </w:r>
      <w:r w:rsidR="00B42D2D" w:rsidRPr="00AA308C">
        <w:rPr>
          <w:rFonts w:ascii="华文细黑" w:eastAsia="华文细黑" w:hAnsi="华文细黑" w:hint="eastAsia"/>
          <w:b/>
          <w:sz w:val="20"/>
          <w:szCs w:val="20"/>
        </w:rPr>
        <w:t>宏观经济</w:t>
      </w:r>
    </w:p>
    <w:p w:rsidR="00A95F3A" w:rsidRPr="00AA308C" w:rsidRDefault="006A6AC6" w:rsidP="00A95F3A">
      <w:pPr>
        <w:widowControl/>
        <w:shd w:val="clear" w:color="auto" w:fill="FFFFFF"/>
        <w:spacing w:after="288" w:line="323" w:lineRule="atLeast"/>
        <w:ind w:firstLineChars="200" w:firstLine="400"/>
        <w:jc w:val="left"/>
        <w:rPr>
          <w:rFonts w:ascii="华文细黑" w:eastAsia="华文细黑" w:hAnsi="华文细黑"/>
          <w:sz w:val="20"/>
        </w:rPr>
      </w:pPr>
      <w:r w:rsidRPr="006A6AC6">
        <w:rPr>
          <w:rFonts w:ascii="华文细黑" w:eastAsia="华文细黑" w:hAnsi="华文细黑" w:hint="eastAsia"/>
          <w:sz w:val="20"/>
        </w:rPr>
        <w:t>1-2月，全市规模以上工业总产值和增加值分别为2536.29亿元和622.75亿元，均增长4.8%。三大支柱产业增长9.8%，其中汽车制造业增势良好，产值增速达19.4%；电子产品制造业增幅放缓，增长2.7%；石油化工制造业同比仍为负增长（-1.0%），但降幅较上年同期（-7.4%）收窄。</w:t>
      </w:r>
    </w:p>
    <w:p w:rsidR="00A95F3A" w:rsidRPr="00AA308C" w:rsidRDefault="006A6AC6" w:rsidP="006A6AC6">
      <w:pPr>
        <w:widowControl/>
        <w:shd w:val="clear" w:color="auto" w:fill="FFFFFF"/>
        <w:spacing w:after="288" w:line="323" w:lineRule="atLeast"/>
        <w:ind w:firstLineChars="200" w:firstLine="400"/>
        <w:jc w:val="left"/>
        <w:rPr>
          <w:rFonts w:ascii="华文细黑" w:eastAsia="华文细黑" w:hAnsi="华文细黑"/>
          <w:sz w:val="20"/>
        </w:rPr>
      </w:pPr>
      <w:r w:rsidRPr="006A6AC6">
        <w:rPr>
          <w:rFonts w:ascii="华文细黑" w:eastAsia="华文细黑" w:hAnsi="华文细黑" w:hint="eastAsia"/>
          <w:sz w:val="20"/>
        </w:rPr>
        <w:t>1-2月，全市固定资产投资487.11亿元，增长7.5%。其中基础设施投资大幅增长41.6%，增速同比提高25.5个百分点。工业投资在去年高增长的基础上仍较快增长，增速达23.2%。房地产开发投资增长0.2%，增速同比提高7.2个百分点。</w:t>
      </w:r>
    </w:p>
    <w:p w:rsidR="00A95F3A" w:rsidRDefault="006A6AC6" w:rsidP="006A6AC6">
      <w:pPr>
        <w:widowControl/>
        <w:shd w:val="clear" w:color="auto" w:fill="FFFFFF"/>
        <w:spacing w:after="288" w:line="323" w:lineRule="atLeast"/>
        <w:ind w:firstLineChars="200" w:firstLine="400"/>
        <w:jc w:val="left"/>
        <w:rPr>
          <w:rFonts w:ascii="华文细黑" w:eastAsia="华文细黑" w:hAnsi="华文细黑"/>
          <w:sz w:val="20"/>
        </w:rPr>
      </w:pPr>
      <w:r w:rsidRPr="006A6AC6">
        <w:rPr>
          <w:rFonts w:ascii="华文细黑" w:eastAsia="华文细黑" w:hAnsi="华文细黑" w:hint="eastAsia"/>
          <w:sz w:val="20"/>
        </w:rPr>
        <w:t>1-2月，全市社会消费品零售总额1485.46亿元，增长9.3%，增速同比提高0.9个百分点。其中批发和零售业、住宿和餐饮业分别增长9.8%和5.7%。网上消费保持快速增长，限额以上网上商店零售额增长28.1%，比全市社零增速高18.8个百分点。随着成品油价格上升，限额以上石油及制品类商品零售额同比增长27.4%，扭转上年同期下降趋势。</w:t>
      </w:r>
    </w:p>
    <w:p w:rsidR="006A6AC6" w:rsidRDefault="006A6AC6" w:rsidP="006A6AC6">
      <w:pPr>
        <w:widowControl/>
        <w:shd w:val="clear" w:color="auto" w:fill="FFFFFF"/>
        <w:spacing w:after="288" w:line="323" w:lineRule="atLeast"/>
        <w:ind w:firstLineChars="200" w:firstLine="400"/>
        <w:jc w:val="left"/>
        <w:rPr>
          <w:rFonts w:ascii="华文细黑" w:eastAsia="华文细黑" w:hAnsi="华文细黑"/>
          <w:sz w:val="20"/>
        </w:rPr>
      </w:pPr>
      <w:r w:rsidRPr="006A6AC6">
        <w:rPr>
          <w:rFonts w:ascii="华文细黑" w:eastAsia="华文细黑" w:hAnsi="华文细黑" w:hint="eastAsia"/>
          <w:sz w:val="20"/>
        </w:rPr>
        <w:t>2月末，银行业机构本外币存款余额46462.32亿元，增长9.2%；贷款余额30522.82亿元，增长9.6%，增速比上年同期分别回落5.1个和2.3个百分点。</w:t>
      </w:r>
    </w:p>
    <w:p w:rsidR="006A6AC6" w:rsidRDefault="006A6AC6" w:rsidP="006A6AC6">
      <w:pPr>
        <w:widowControl/>
        <w:shd w:val="clear" w:color="auto" w:fill="FFFFFF"/>
        <w:spacing w:after="288" w:line="323" w:lineRule="atLeast"/>
        <w:ind w:firstLineChars="200" w:firstLine="400"/>
        <w:jc w:val="left"/>
        <w:rPr>
          <w:rFonts w:ascii="华文细黑" w:eastAsia="华文细黑" w:hAnsi="华文细黑"/>
          <w:sz w:val="20"/>
        </w:rPr>
      </w:pPr>
      <w:r w:rsidRPr="006A6AC6">
        <w:rPr>
          <w:rFonts w:ascii="华文细黑" w:eastAsia="华文细黑" w:hAnsi="华文细黑" w:hint="eastAsia"/>
          <w:sz w:val="20"/>
        </w:rPr>
        <w:t>1-2月，城市居民消费价格（CPI）同比上涨2.3%，涨幅较上年回落0.5个百分点。其中消费品和服务项目价格分别上涨1.5%和3.5%。</w:t>
      </w:r>
    </w:p>
    <w:p w:rsidR="006A6AC6" w:rsidRPr="00AA308C" w:rsidRDefault="006A6AC6" w:rsidP="006A6AC6">
      <w:pPr>
        <w:widowControl/>
        <w:shd w:val="clear" w:color="auto" w:fill="FFFFFF"/>
        <w:spacing w:after="288" w:line="323" w:lineRule="atLeast"/>
        <w:ind w:firstLineChars="200" w:firstLine="400"/>
        <w:jc w:val="left"/>
        <w:rPr>
          <w:rFonts w:ascii="华文细黑" w:eastAsia="华文细黑" w:hAnsi="华文细黑"/>
          <w:sz w:val="20"/>
        </w:rPr>
      </w:pPr>
      <w:r w:rsidRPr="006A6AC6">
        <w:rPr>
          <w:rFonts w:ascii="华文细黑" w:eastAsia="华文细黑" w:hAnsi="华文细黑" w:hint="eastAsia"/>
          <w:sz w:val="20"/>
        </w:rPr>
        <w:t>1-2月，工业生产者购进价格（IPI）同比增长11.2%，出厂价格（PPI）同比增长3.4%，分别结束自2012年6月和8月以来的累计负增长态势，工业品累计价格5年来首次由负转正。</w:t>
      </w:r>
    </w:p>
    <w:p w:rsidR="00463DC7" w:rsidRPr="00AA308C" w:rsidRDefault="00B42D2D" w:rsidP="001B0EFB">
      <w:pPr>
        <w:numPr>
          <w:ilvl w:val="0"/>
          <w:numId w:val="2"/>
        </w:numPr>
        <w:spacing w:beforeLines="50" w:afterLines="50"/>
        <w:rPr>
          <w:rFonts w:ascii="华文细黑" w:eastAsia="华文细黑" w:hAnsi="华文细黑"/>
          <w:b/>
          <w:sz w:val="20"/>
          <w:szCs w:val="20"/>
        </w:rPr>
      </w:pPr>
      <w:r w:rsidRPr="00AA308C">
        <w:rPr>
          <w:rFonts w:ascii="华文细黑" w:eastAsia="华文细黑" w:hAnsi="华文细黑" w:hint="eastAsia"/>
          <w:b/>
          <w:sz w:val="20"/>
          <w:szCs w:val="20"/>
        </w:rPr>
        <w:t>市场政策</w:t>
      </w:r>
    </w:p>
    <w:p w:rsidR="00B101AA" w:rsidRPr="00AA308C" w:rsidRDefault="00B42D2D" w:rsidP="001B0EFB">
      <w:pPr>
        <w:spacing w:beforeLines="50" w:afterLines="50"/>
        <w:rPr>
          <w:rFonts w:ascii="华文细黑" w:eastAsia="华文细黑" w:hAnsi="华文细黑"/>
          <w:b/>
          <w:color w:val="FF0000"/>
          <w:sz w:val="20"/>
          <w:szCs w:val="20"/>
        </w:rPr>
      </w:pPr>
      <w:r w:rsidRPr="00AA308C">
        <w:rPr>
          <w:rFonts w:ascii="华文细黑" w:eastAsia="华文细黑" w:hAnsi="华文细黑" w:hint="eastAsia"/>
          <w:b/>
          <w:sz w:val="20"/>
          <w:szCs w:val="20"/>
        </w:rPr>
        <w:t>2.1中央政府</w:t>
      </w:r>
      <w:r w:rsidRPr="00AA308C">
        <w:rPr>
          <w:rFonts w:ascii="华文细黑" w:eastAsia="华文细黑" w:hAnsi="华文细黑" w:hint="eastAsia"/>
          <w:b/>
          <w:color w:val="FF0000"/>
          <w:sz w:val="20"/>
          <w:szCs w:val="20"/>
        </w:rPr>
        <w:t xml:space="preserve"> </w:t>
      </w:r>
    </w:p>
    <w:p w:rsidR="00CD3DD7" w:rsidRPr="00AA308C" w:rsidRDefault="00AA308C" w:rsidP="00CD3DD7">
      <w:pPr>
        <w:pStyle w:val="aa"/>
        <w:numPr>
          <w:ilvl w:val="0"/>
          <w:numId w:val="6"/>
        </w:numPr>
        <w:shd w:val="clear" w:color="auto" w:fill="FFFFFF"/>
        <w:spacing w:before="300" w:after="300" w:line="300" w:lineRule="atLeast"/>
        <w:rPr>
          <w:rFonts w:ascii="华文细黑" w:eastAsia="华文细黑" w:hAnsi="华文细黑" w:cstheme="minorBidi"/>
          <w:color w:val="FF0000"/>
          <w:kern w:val="2"/>
          <w:sz w:val="20"/>
          <w:szCs w:val="22"/>
        </w:rPr>
      </w:pPr>
      <w:r w:rsidRPr="00FB3C0C">
        <w:rPr>
          <w:rFonts w:ascii="华文细黑" w:eastAsia="华文细黑" w:hAnsi="华文细黑" w:hint="eastAsia"/>
          <w:sz w:val="20"/>
          <w:szCs w:val="20"/>
        </w:rPr>
        <w:t>国土部部长：日前，国土资源部部长姜大明接受采访时表示，针对房地产过度投资、投机的问题，要建立分类调控制度，同时，要加强国土规划和土地利用规划管控，探索房地产多元化供地机制。</w:t>
      </w:r>
    </w:p>
    <w:p w:rsidR="0078612B" w:rsidRPr="00AA308C" w:rsidRDefault="00AA308C" w:rsidP="00CD3DD7">
      <w:pPr>
        <w:pStyle w:val="aa"/>
        <w:numPr>
          <w:ilvl w:val="0"/>
          <w:numId w:val="6"/>
        </w:numPr>
        <w:shd w:val="clear" w:color="auto" w:fill="FFFFFF"/>
        <w:spacing w:before="300" w:after="300" w:line="300" w:lineRule="atLeast"/>
        <w:rPr>
          <w:rFonts w:ascii="华文细黑" w:eastAsia="华文细黑" w:hAnsi="华文细黑" w:cstheme="minorBidi"/>
          <w:color w:val="FF0000"/>
          <w:kern w:val="2"/>
          <w:sz w:val="20"/>
          <w:szCs w:val="22"/>
        </w:rPr>
      </w:pPr>
      <w:r w:rsidRPr="00927A10">
        <w:rPr>
          <w:rFonts w:ascii="华文细黑" w:eastAsia="华文细黑" w:hAnsi="华文细黑" w:hint="eastAsia"/>
          <w:sz w:val="20"/>
          <w:szCs w:val="20"/>
        </w:rPr>
        <w:t>3月2日，国务院新闻办公室举行银行业支持供给侧结构性改革有关情况发布会，郭树清提到要分类实施房地产金融调控，有效推进去库存；要使资金投向实体经济，提升金融服务层次；要坚决治理各类金融乱象并防控金融风险等。</w:t>
      </w:r>
    </w:p>
    <w:p w:rsidR="00CD3DD7" w:rsidRPr="00AA308C" w:rsidRDefault="00AA308C" w:rsidP="00CD3DD7">
      <w:pPr>
        <w:pStyle w:val="aa"/>
        <w:numPr>
          <w:ilvl w:val="0"/>
          <w:numId w:val="6"/>
        </w:numPr>
        <w:shd w:val="clear" w:color="auto" w:fill="FFFFFF"/>
        <w:spacing w:before="300" w:after="300" w:line="300" w:lineRule="atLeast"/>
        <w:rPr>
          <w:rFonts w:ascii="华文细黑" w:eastAsia="华文细黑" w:hAnsi="华文细黑" w:cstheme="minorBidi"/>
          <w:color w:val="FF0000"/>
          <w:kern w:val="2"/>
          <w:sz w:val="20"/>
          <w:szCs w:val="22"/>
        </w:rPr>
      </w:pPr>
      <w:r w:rsidRPr="006C7835">
        <w:rPr>
          <w:rFonts w:ascii="华文细黑" w:eastAsia="华文细黑" w:hAnsi="华文细黑" w:hint="eastAsia"/>
          <w:sz w:val="20"/>
          <w:szCs w:val="20"/>
        </w:rPr>
        <w:t>3月8日，国土资源部部长姜大明在全国两会“部长通道”中回应称，住宅土地70年产权到期后，居民住房财产一定会受到法律充分保护。并表示国土部在加快建立房地产健康发展长效机制方面的工作重点是明确住房用地的本质属性，规范土地市场秩序，遏制炒作土地的行为；落实地方的主体责任，因城因地分类施策，坚持去库存与防过热两者并重；调整建设用地结构，提高住宅用地比例，用市场配置满足多元化住房的用地需求。</w:t>
      </w:r>
    </w:p>
    <w:p w:rsidR="00AA308C" w:rsidRPr="00AA308C" w:rsidRDefault="00AA308C" w:rsidP="00CD3DD7">
      <w:pPr>
        <w:pStyle w:val="aa"/>
        <w:numPr>
          <w:ilvl w:val="0"/>
          <w:numId w:val="6"/>
        </w:numPr>
        <w:shd w:val="clear" w:color="auto" w:fill="FFFFFF"/>
        <w:spacing w:before="300" w:after="300" w:line="300" w:lineRule="atLeast"/>
        <w:rPr>
          <w:rFonts w:ascii="华文细黑" w:eastAsia="华文细黑" w:hAnsi="华文细黑" w:cstheme="minorBidi"/>
          <w:color w:val="FF0000"/>
          <w:kern w:val="2"/>
          <w:sz w:val="20"/>
          <w:szCs w:val="22"/>
        </w:rPr>
      </w:pPr>
      <w:r w:rsidRPr="00105209">
        <w:rPr>
          <w:rFonts w:ascii="华文细黑" w:eastAsia="华文细黑" w:hAnsi="华文细黑" w:hint="eastAsia"/>
          <w:sz w:val="20"/>
          <w:szCs w:val="20"/>
        </w:rPr>
        <w:t>3月14日，国家统计局新闻发言人、总经济师盛来运在新闻发布会上表示，1-2月国民经济主要指标出现积极变化，发展态势继续改善，整体运行延续去年下半年以来稳中向好的态势。房地产开发投资增速提高，土地购置面积增长由负转正，重点城市房价在1-2月趋于稳定。</w:t>
      </w:r>
    </w:p>
    <w:p w:rsidR="00AA308C" w:rsidRPr="00AA308C" w:rsidRDefault="00AA308C" w:rsidP="00CD3DD7">
      <w:pPr>
        <w:pStyle w:val="aa"/>
        <w:numPr>
          <w:ilvl w:val="0"/>
          <w:numId w:val="6"/>
        </w:numPr>
        <w:shd w:val="clear" w:color="auto" w:fill="FFFFFF"/>
        <w:spacing w:before="300" w:after="300" w:line="300" w:lineRule="atLeast"/>
        <w:rPr>
          <w:rFonts w:ascii="华文细黑" w:eastAsia="华文细黑" w:hAnsi="华文细黑" w:cstheme="minorBidi"/>
          <w:color w:val="FF0000"/>
          <w:kern w:val="2"/>
          <w:sz w:val="20"/>
          <w:szCs w:val="22"/>
        </w:rPr>
      </w:pPr>
      <w:r w:rsidRPr="00105209">
        <w:rPr>
          <w:rFonts w:ascii="华文细黑" w:eastAsia="华文细黑" w:hAnsi="华文细黑" w:hint="eastAsia"/>
          <w:sz w:val="20"/>
          <w:szCs w:val="20"/>
        </w:rPr>
        <w:t>3月14日，央行上海总部发布2017年2月份上海市货币信贷运行报告。2月上海市货币信贷运行平稳，各项存款明显增加，各项贷款稳步增长。全市本外币房地产开发贷款增加74.2亿元，同比多增108.7亿元。</w:t>
      </w:r>
      <w:r w:rsidRPr="00105209">
        <w:rPr>
          <w:rFonts w:ascii="华文细黑" w:eastAsia="华文细黑" w:hAnsi="华文细黑" w:hint="eastAsia"/>
          <w:sz w:val="20"/>
          <w:szCs w:val="20"/>
        </w:rPr>
        <w:lastRenderedPageBreak/>
        <w:t>本外币个人住房贷款当月新增223.1亿元，环比少增11.2亿元，其中二手房贷款当月增加160.4亿元，环比少增2.9亿元。</w:t>
      </w:r>
    </w:p>
    <w:p w:rsidR="00AA308C" w:rsidRPr="00AA308C" w:rsidRDefault="00AA308C" w:rsidP="00CD3DD7">
      <w:pPr>
        <w:pStyle w:val="aa"/>
        <w:numPr>
          <w:ilvl w:val="0"/>
          <w:numId w:val="6"/>
        </w:numPr>
        <w:shd w:val="clear" w:color="auto" w:fill="FFFFFF"/>
        <w:spacing w:before="300" w:after="300" w:line="300" w:lineRule="atLeast"/>
        <w:rPr>
          <w:rFonts w:ascii="华文细黑" w:eastAsia="华文细黑" w:hAnsi="华文细黑" w:cstheme="minorBidi"/>
          <w:color w:val="FF0000"/>
          <w:kern w:val="2"/>
          <w:sz w:val="20"/>
          <w:szCs w:val="22"/>
        </w:rPr>
      </w:pPr>
      <w:r w:rsidRPr="00105209">
        <w:rPr>
          <w:rFonts w:ascii="华文细黑" w:eastAsia="华文细黑" w:hAnsi="华文细黑" w:hint="eastAsia"/>
          <w:sz w:val="20"/>
          <w:szCs w:val="20"/>
        </w:rPr>
        <w:t>3月15日上午，第十二届全国人大五次会议闭幕后，国务院总理李克强在人民大会堂回答中外记者答问。期间李克强表示，2017年GDP增长6.5%，可以使注意力更多地放到提高质量和效益上来。</w:t>
      </w:r>
    </w:p>
    <w:p w:rsidR="00AA308C" w:rsidRPr="00AA308C" w:rsidRDefault="00AA308C" w:rsidP="00CD3DD7">
      <w:pPr>
        <w:pStyle w:val="aa"/>
        <w:numPr>
          <w:ilvl w:val="0"/>
          <w:numId w:val="6"/>
        </w:numPr>
        <w:shd w:val="clear" w:color="auto" w:fill="FFFFFF"/>
        <w:spacing w:before="300" w:after="300" w:line="300" w:lineRule="atLeast"/>
        <w:rPr>
          <w:rFonts w:ascii="华文细黑" w:eastAsia="华文细黑" w:hAnsi="华文细黑" w:cstheme="minorBidi"/>
          <w:color w:val="FF0000"/>
          <w:kern w:val="2"/>
          <w:sz w:val="20"/>
          <w:szCs w:val="22"/>
        </w:rPr>
      </w:pPr>
      <w:r w:rsidRPr="00C04F55">
        <w:rPr>
          <w:rFonts w:ascii="华文细黑" w:eastAsia="华文细黑" w:hAnsi="华文细黑" w:hint="eastAsia"/>
          <w:sz w:val="20"/>
          <w:szCs w:val="20"/>
        </w:rPr>
        <w:t>3月18日，国家统计局发布的数据显示，70个大中城市中，有20个城市新建商品住宅价格涨幅比上月回落，其中多为一二线城市。从环比看，70个城市中，多数城市新建商品住宅价格变动幅度在0.5%以内。分城市看，2月份一线城市新建商品住宅价格环比微涨0.1%，二线城市上涨0.3%，三线城市上涨0.4%。</w:t>
      </w:r>
    </w:p>
    <w:p w:rsidR="00AA308C" w:rsidRPr="00090F16" w:rsidRDefault="00AA308C" w:rsidP="00090F16">
      <w:pPr>
        <w:pStyle w:val="aa"/>
        <w:numPr>
          <w:ilvl w:val="0"/>
          <w:numId w:val="6"/>
        </w:numPr>
        <w:shd w:val="clear" w:color="auto" w:fill="FFFFFF"/>
        <w:spacing w:before="300" w:after="300" w:line="300" w:lineRule="atLeast"/>
        <w:rPr>
          <w:rFonts w:ascii="华文细黑" w:eastAsia="华文细黑" w:hAnsi="华文细黑" w:cstheme="minorBidi"/>
          <w:color w:val="FF0000"/>
          <w:kern w:val="2"/>
          <w:sz w:val="20"/>
          <w:szCs w:val="22"/>
        </w:rPr>
      </w:pPr>
      <w:r w:rsidRPr="00C04F55">
        <w:rPr>
          <w:rFonts w:ascii="华文细黑" w:eastAsia="华文细黑" w:hAnsi="华文细黑" w:hint="eastAsia"/>
          <w:sz w:val="20"/>
          <w:szCs w:val="20"/>
        </w:rPr>
        <w:t>3月18日，中国银监会表示，下一步将继续采取差别化的信贷政策，对一些房价过热的城市，要采取审慎的房贷政策；对一些有去库存需求的三四线城市，还是会给予必要的信贷支持。</w:t>
      </w:r>
    </w:p>
    <w:p w:rsidR="00F66FC1" w:rsidRPr="00AA308C" w:rsidRDefault="00B42D2D" w:rsidP="00CF1279">
      <w:pPr>
        <w:pStyle w:val="ac"/>
        <w:widowControl/>
        <w:numPr>
          <w:ilvl w:val="1"/>
          <w:numId w:val="7"/>
        </w:numPr>
        <w:snapToGrid w:val="0"/>
        <w:spacing w:line="330" w:lineRule="atLeast"/>
        <w:ind w:firstLineChars="0"/>
        <w:rPr>
          <w:rFonts w:ascii="华文细黑" w:eastAsia="华文细黑" w:hAnsi="华文细黑"/>
          <w:b/>
          <w:sz w:val="20"/>
          <w:szCs w:val="20"/>
        </w:rPr>
      </w:pPr>
      <w:r w:rsidRPr="00AA308C">
        <w:rPr>
          <w:rFonts w:ascii="华文细黑" w:eastAsia="华文细黑" w:hAnsi="华文细黑" w:hint="eastAsia"/>
          <w:b/>
          <w:sz w:val="20"/>
          <w:szCs w:val="20"/>
        </w:rPr>
        <w:t>地方政府</w:t>
      </w:r>
    </w:p>
    <w:p w:rsidR="00934265" w:rsidRPr="00AA308C" w:rsidRDefault="00AA308C" w:rsidP="00934265">
      <w:pPr>
        <w:pStyle w:val="aa"/>
        <w:numPr>
          <w:ilvl w:val="0"/>
          <w:numId w:val="6"/>
        </w:numPr>
        <w:shd w:val="clear" w:color="auto" w:fill="FFFFFF"/>
        <w:spacing w:before="0" w:beforeAutospacing="0" w:after="0" w:afterAutospacing="0" w:line="295" w:lineRule="atLeast"/>
        <w:rPr>
          <w:rFonts w:ascii="华文细黑" w:eastAsia="华文细黑" w:hAnsi="华文细黑" w:cstheme="minorBidi"/>
          <w:color w:val="FF0000"/>
          <w:kern w:val="2"/>
          <w:sz w:val="20"/>
          <w:szCs w:val="22"/>
        </w:rPr>
      </w:pPr>
      <w:r w:rsidRPr="006C7835">
        <w:rPr>
          <w:rFonts w:ascii="华文细黑" w:eastAsia="华文细黑" w:hAnsi="华文细黑" w:hint="eastAsia"/>
          <w:sz w:val="20"/>
          <w:szCs w:val="20"/>
        </w:rPr>
        <w:t>3月1日，广州市城市更新局就《广州市人民政府关于提升城市更新水平促进节</w:t>
      </w:r>
      <w:r>
        <w:rPr>
          <w:rFonts w:ascii="华文细黑" w:eastAsia="华文细黑" w:hAnsi="华文细黑" w:hint="eastAsia"/>
          <w:sz w:val="20"/>
          <w:szCs w:val="20"/>
        </w:rPr>
        <w:t>约集约用地的实施意见（征求意见稿）》，向社会公众征求意见及建议</w:t>
      </w:r>
      <w:r w:rsidRPr="006C7835">
        <w:rPr>
          <w:rFonts w:ascii="华文细黑" w:eastAsia="华文细黑" w:hAnsi="华文细黑" w:hint="eastAsia"/>
          <w:sz w:val="20"/>
          <w:szCs w:val="20"/>
        </w:rPr>
        <w:t>。实施意见提及，未来将重点支持采用PPP模式进行城市更新项目，将成立广州城市更新基金，重点支持采取政府与社会资本合作模式（PPP）的老旧小区微改造、历史文化街区保护、公益性项目、土地整备等城市更新项目。</w:t>
      </w:r>
    </w:p>
    <w:p w:rsidR="00AA308C" w:rsidRPr="00AA308C" w:rsidRDefault="00AA308C" w:rsidP="00934265">
      <w:pPr>
        <w:pStyle w:val="aa"/>
        <w:numPr>
          <w:ilvl w:val="0"/>
          <w:numId w:val="6"/>
        </w:numPr>
        <w:shd w:val="clear" w:color="auto" w:fill="FFFFFF"/>
        <w:spacing w:before="0" w:beforeAutospacing="0" w:after="0" w:afterAutospacing="0" w:line="295" w:lineRule="atLeast"/>
        <w:rPr>
          <w:rFonts w:ascii="华文细黑" w:eastAsia="华文细黑" w:hAnsi="华文细黑" w:cstheme="minorBidi"/>
          <w:color w:val="FF0000"/>
          <w:kern w:val="2"/>
          <w:sz w:val="20"/>
          <w:szCs w:val="22"/>
        </w:rPr>
      </w:pPr>
      <w:r w:rsidRPr="00C04F55">
        <w:rPr>
          <w:rFonts w:ascii="华文细黑" w:eastAsia="华文细黑" w:hAnsi="华文细黑" w:hint="eastAsia"/>
          <w:sz w:val="20"/>
          <w:szCs w:val="20"/>
        </w:rPr>
        <w:t>3月17日，广州市人民政府办公厅发布《关于进一步完善我市房地产市场平稳健康发展政策的通知》，</w:t>
      </w:r>
      <w:r w:rsidR="001B0EFB" w:rsidRPr="001B0EFB">
        <w:rPr>
          <w:rFonts w:ascii="华文细黑" w:eastAsia="华文细黑" w:hAnsi="华文细黑" w:hint="eastAsia"/>
          <w:sz w:val="20"/>
          <w:szCs w:val="20"/>
        </w:rPr>
        <w:t>通知规定广州市户籍居民家庭继续执行限购2套住房(含新建商品住房和二手住房，下同)的政策；广州市户籍成年单身(含离异)人士在本市限购1套住房。非广州市户籍居民家庭能提供购房之日前5年在本市连续缴纳个人所得税缴纳证明或社会保险缴纳证明的，在本市限购1套住房，非本市户籍居民家庭不得通过补缴个人所得税缴纳证明或社会保险缴纳证明购买住房。居民家庭名下在本市无住房且无住房贷款(含商业性住房贷款和公积金住房贷款，下同)记录的，继续执行购房首付款比例最低30%的政策;居民家庭名下在本市无住房但有住房贷款记录的，购买普通商品住房首付款比例不低于40%，购买非普通商品住房首付款比例不低于70%;居民家庭在本市拥有1套住房且无贷款记录的，或拥有1套住房且贷款已还清的，购买普通商品住房首付款比例不低于50%;居民家庭在本市拥有1套住房且贷款未还清的，购买普通商品住房首付款比例不低于70%。居民家庭在本市拥有1套住房，购买非普通商品住房首付款比例不低于70%。</w:t>
      </w:r>
    </w:p>
    <w:p w:rsidR="00AA308C" w:rsidRPr="00AA308C" w:rsidRDefault="00AA308C" w:rsidP="00934265">
      <w:pPr>
        <w:pStyle w:val="aa"/>
        <w:numPr>
          <w:ilvl w:val="0"/>
          <w:numId w:val="6"/>
        </w:numPr>
        <w:shd w:val="clear" w:color="auto" w:fill="FFFFFF"/>
        <w:spacing w:before="0" w:beforeAutospacing="0" w:after="0" w:afterAutospacing="0" w:line="295" w:lineRule="atLeast"/>
        <w:rPr>
          <w:rFonts w:ascii="华文细黑" w:eastAsia="华文细黑" w:hAnsi="华文细黑" w:cstheme="minorBidi"/>
          <w:color w:val="FF0000"/>
          <w:kern w:val="2"/>
          <w:sz w:val="20"/>
          <w:szCs w:val="22"/>
        </w:rPr>
      </w:pPr>
      <w:r w:rsidRPr="005C6079">
        <w:rPr>
          <w:rFonts w:ascii="华文细黑" w:eastAsia="华文细黑" w:hAnsi="华文细黑" w:hint="eastAsia"/>
          <w:sz w:val="20"/>
          <w:szCs w:val="20"/>
        </w:rPr>
        <w:t>3月20日，广州市住房公积金中心发布通知，为配合3月17日出台的楼市新政，住房公积金政策也将随之调整。通知规定，在本市无住房且无住房贷款记录的，继续执行购房首付款比例最低30%的规定，无住房但有已结清住房贷款记录的，首付款比例不低于40%。</w:t>
      </w:r>
      <w:r w:rsidR="001B0EFB" w:rsidRPr="001B0EFB">
        <w:rPr>
          <w:rFonts w:ascii="华文细黑" w:eastAsia="华文细黑" w:hAnsi="华文细黑" w:hint="eastAsia"/>
          <w:sz w:val="20"/>
          <w:szCs w:val="20"/>
        </w:rPr>
        <w:t>本市户籍职工连续足额缴存1年以上（含），非本市户籍职工连续足额缴存2年以上（含），方可申请个人住房公积金贷款。</w:t>
      </w:r>
    </w:p>
    <w:p w:rsidR="00AA308C" w:rsidRPr="001B0EFB" w:rsidRDefault="00AC54BD" w:rsidP="001B0EFB">
      <w:pPr>
        <w:pStyle w:val="aa"/>
        <w:numPr>
          <w:ilvl w:val="0"/>
          <w:numId w:val="6"/>
        </w:numPr>
        <w:shd w:val="clear" w:color="auto" w:fill="FFFFFF"/>
        <w:spacing w:line="295" w:lineRule="atLeast"/>
        <w:rPr>
          <w:rFonts w:ascii="华文细黑" w:eastAsia="华文细黑" w:hAnsi="华文细黑" w:cstheme="minorBidi"/>
          <w:kern w:val="2"/>
          <w:sz w:val="20"/>
          <w:szCs w:val="22"/>
        </w:rPr>
      </w:pPr>
      <w:r w:rsidRPr="00AC54BD">
        <w:rPr>
          <w:rFonts w:ascii="华文细黑" w:eastAsia="华文细黑" w:hAnsi="华文细黑" w:cstheme="minorBidi" w:hint="eastAsia"/>
          <w:kern w:val="2"/>
          <w:sz w:val="20"/>
          <w:szCs w:val="22"/>
        </w:rPr>
        <w:t>3月30日，广州是政府办公厅发布了《关于进一步加强房地产市场调控的通知》，楼市限购进一步收紧，其中严格打击公寓产品。</w:t>
      </w:r>
      <w:r w:rsidR="001B0EFB" w:rsidRPr="001B0EFB">
        <w:rPr>
          <w:rFonts w:ascii="华文细黑" w:eastAsia="华文细黑" w:hAnsi="华文细黑" w:cstheme="minorBidi" w:hint="eastAsia"/>
          <w:kern w:val="2"/>
          <w:sz w:val="20"/>
          <w:szCs w:val="22"/>
        </w:rPr>
        <w:t>居民家庭新购买（新购买是指自本通知施行之日起购买，下同）的住房（含新建商品住房和二手住房，下同），须取得不动产证满2年后方可转让或办理析产手续；企事业单位、社会组织等法人单位（简称法人单位，下同）新购买的住房，须取得不动产证满3年后方可转让。住房赠与他人的，须满2年后方可再次购买住房；接受住房赠与的，须符合本市的现行限购政策。非本市户籍居民家庭在从化、增城区内限购（含受赠）1套住房。</w:t>
      </w:r>
      <w:r w:rsidR="001B0EFB" w:rsidRPr="001B0EFB">
        <w:rPr>
          <w:rFonts w:ascii="华文细黑" w:eastAsia="华文细黑" w:hAnsi="华文细黑" w:cstheme="minorBidi" w:hint="eastAsia"/>
          <w:kern w:val="2"/>
          <w:sz w:val="20"/>
          <w:szCs w:val="22"/>
        </w:rPr>
        <w:t>商服类（商业和办公，下同）房地产项目应当严格按规划用途开发、建设、销售、使用，未经批准，不得改变为居住用途。房地产开发企业新报建商服类房地产项目，最小分割单元不得低于300平方米，不符合该要求的，规划部门不予批准。房地产开发企业违反规划将商服类房地产项目改为居住用途的，一经查实，按有关规定严肃处理。房地产开发企业销售商服类物业，销售对象应当是法人单位；法人单位购买的商服类物业不得作为居住使用，再次转让时，应当转让给法人单位。本通知施行之前，已购买的商服类物业可转让给法人单位、也可转让给个人；个人取得不动产证满2年后方可再次转让。</w:t>
      </w:r>
    </w:p>
    <w:p w:rsidR="00045C54" w:rsidRDefault="00045C54" w:rsidP="00381D3D">
      <w:pPr>
        <w:pStyle w:val="aa"/>
        <w:spacing w:before="0" w:beforeAutospacing="0" w:after="0" w:afterAutospacing="0"/>
        <w:ind w:left="420"/>
        <w:rPr>
          <w:rFonts w:ascii="华文细黑" w:eastAsia="华文细黑" w:hAnsi="华文细黑"/>
          <w:sz w:val="20"/>
        </w:rPr>
      </w:pPr>
    </w:p>
    <w:p w:rsidR="00045C54" w:rsidRDefault="00045C54" w:rsidP="00381D3D">
      <w:pPr>
        <w:pStyle w:val="aa"/>
        <w:spacing w:before="0" w:beforeAutospacing="0" w:after="0" w:afterAutospacing="0"/>
        <w:ind w:left="420"/>
        <w:rPr>
          <w:rFonts w:ascii="华文细黑" w:eastAsia="华文细黑" w:hAnsi="华文细黑"/>
          <w:sz w:val="20"/>
        </w:rPr>
      </w:pPr>
    </w:p>
    <w:p w:rsidR="00045C54" w:rsidRDefault="00045C54" w:rsidP="00381D3D">
      <w:pPr>
        <w:pStyle w:val="aa"/>
        <w:spacing w:before="0" w:beforeAutospacing="0" w:after="0" w:afterAutospacing="0"/>
        <w:ind w:left="420"/>
        <w:rPr>
          <w:rFonts w:ascii="华文细黑" w:eastAsia="华文细黑" w:hAnsi="华文细黑"/>
          <w:sz w:val="20"/>
        </w:rPr>
      </w:pPr>
    </w:p>
    <w:p w:rsidR="00045C54" w:rsidRDefault="00045C54" w:rsidP="00381D3D">
      <w:pPr>
        <w:pStyle w:val="aa"/>
        <w:spacing w:before="0" w:beforeAutospacing="0" w:after="0" w:afterAutospacing="0"/>
        <w:ind w:left="420"/>
        <w:rPr>
          <w:rFonts w:ascii="华文细黑" w:eastAsia="华文细黑" w:hAnsi="华文细黑"/>
          <w:sz w:val="20"/>
        </w:rPr>
      </w:pPr>
    </w:p>
    <w:p w:rsidR="00D42D93" w:rsidRPr="00D42D93" w:rsidRDefault="00D42D93" w:rsidP="00D42D93">
      <w:pPr>
        <w:pStyle w:val="aa"/>
        <w:jc w:val="both"/>
        <w:rPr>
          <w:rFonts w:ascii="华文细黑" w:eastAsia="华文细黑" w:hAnsi="华文细黑"/>
          <w:sz w:val="21"/>
          <w:szCs w:val="21"/>
        </w:rPr>
      </w:pPr>
      <w:r w:rsidRPr="00D42D93">
        <w:rPr>
          <w:rFonts w:ascii="华文细黑" w:eastAsia="华文细黑" w:hAnsi="华文细黑"/>
          <w:noProof/>
          <w:sz w:val="21"/>
          <w:szCs w:val="21"/>
        </w:rPr>
        <w:lastRenderedPageBreak/>
        <w:drawing>
          <wp:inline distT="0" distB="0" distL="0" distR="0">
            <wp:extent cx="1233805" cy="405130"/>
            <wp:effectExtent l="19050" t="0" r="4445" b="0"/>
            <wp:docPr id="15" name="图片 3" descr="市场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市场分析"/>
                    <pic:cNvPicPr>
                      <a:picLocks noChangeAspect="1" noChangeArrowheads="1"/>
                    </pic:cNvPicPr>
                  </pic:nvPicPr>
                  <pic:blipFill>
                    <a:blip r:embed="rId13" cstate="print"/>
                    <a:srcRect/>
                    <a:stretch>
                      <a:fillRect/>
                    </a:stretch>
                  </pic:blipFill>
                  <pic:spPr bwMode="auto">
                    <a:xfrm>
                      <a:off x="0" y="0"/>
                      <a:ext cx="1233805" cy="405130"/>
                    </a:xfrm>
                    <a:prstGeom prst="rect">
                      <a:avLst/>
                    </a:prstGeom>
                    <a:noFill/>
                    <a:ln w="9525">
                      <a:noFill/>
                      <a:miter lim="800000"/>
                      <a:headEnd/>
                      <a:tailEnd/>
                    </a:ln>
                  </pic:spPr>
                </pic:pic>
              </a:graphicData>
            </a:graphic>
          </wp:inline>
        </w:drawing>
      </w:r>
    </w:p>
    <w:p w:rsidR="00B42D2D" w:rsidRPr="00477BBC" w:rsidRDefault="00B42D2D" w:rsidP="001B0EFB">
      <w:pPr>
        <w:numPr>
          <w:ilvl w:val="0"/>
          <w:numId w:val="3"/>
        </w:numPr>
        <w:spacing w:beforeLines="50" w:afterLines="50"/>
        <w:rPr>
          <w:rFonts w:ascii="华文细黑" w:eastAsia="华文细黑" w:hAnsi="华文细黑"/>
          <w:b/>
          <w:sz w:val="20"/>
          <w:szCs w:val="20"/>
        </w:rPr>
      </w:pPr>
      <w:r w:rsidRPr="00477BBC">
        <w:rPr>
          <w:rFonts w:ascii="华文细黑" w:eastAsia="华文细黑" w:hAnsi="华文细黑" w:hint="eastAsia"/>
          <w:b/>
          <w:sz w:val="20"/>
          <w:szCs w:val="20"/>
        </w:rPr>
        <w:t>一级市场</w:t>
      </w:r>
    </w:p>
    <w:p w:rsidR="00B42D2D" w:rsidRPr="00583F2D" w:rsidRDefault="00B42D2D" w:rsidP="001B0EFB">
      <w:pPr>
        <w:spacing w:beforeLines="50"/>
        <w:rPr>
          <w:rFonts w:ascii="华文细黑" w:eastAsia="华文细黑" w:hAnsi="华文细黑"/>
          <w:b/>
          <w:sz w:val="20"/>
          <w:szCs w:val="20"/>
        </w:rPr>
      </w:pPr>
      <w:r>
        <w:rPr>
          <w:rFonts w:ascii="华文细黑" w:eastAsia="华文细黑" w:hAnsi="华文细黑" w:hint="eastAsia"/>
          <w:b/>
          <w:sz w:val="20"/>
          <w:szCs w:val="20"/>
        </w:rPr>
        <w:t>1.1 供应分析</w:t>
      </w:r>
    </w:p>
    <w:p w:rsidR="00B42D2D" w:rsidRDefault="00B42D2D" w:rsidP="00B42D2D">
      <w:pPr>
        <w:snapToGrid w:val="0"/>
        <w:jc w:val="center"/>
        <w:rPr>
          <w:rFonts w:ascii="华文细黑" w:eastAsia="华文细黑" w:hAnsi="华文细黑"/>
          <w:b/>
          <w:sz w:val="20"/>
          <w:szCs w:val="20"/>
        </w:rPr>
      </w:pPr>
    </w:p>
    <w:p w:rsidR="00B42D2D" w:rsidRDefault="0014060F" w:rsidP="00B42D2D">
      <w:pPr>
        <w:snapToGrid w:val="0"/>
        <w:jc w:val="center"/>
        <w:rPr>
          <w:rFonts w:ascii="华文细黑" w:eastAsia="华文细黑" w:hAnsi="华文细黑"/>
          <w:b/>
          <w:sz w:val="20"/>
          <w:szCs w:val="20"/>
        </w:rPr>
      </w:pPr>
      <w:r>
        <w:rPr>
          <w:rFonts w:ascii="华文细黑" w:eastAsia="华文细黑" w:hAnsi="华文细黑" w:hint="eastAsia"/>
          <w:b/>
          <w:sz w:val="20"/>
          <w:szCs w:val="20"/>
        </w:rPr>
        <w:t>2017年</w:t>
      </w:r>
      <w:r w:rsidR="00102BB0">
        <w:rPr>
          <w:rFonts w:ascii="华文细黑" w:eastAsia="华文细黑" w:hAnsi="华文细黑" w:hint="eastAsia"/>
          <w:b/>
          <w:sz w:val="20"/>
          <w:szCs w:val="20"/>
        </w:rPr>
        <w:t>3</w:t>
      </w:r>
      <w:r>
        <w:rPr>
          <w:rFonts w:ascii="华文细黑" w:eastAsia="华文细黑" w:hAnsi="华文细黑" w:hint="eastAsia"/>
          <w:b/>
          <w:sz w:val="20"/>
          <w:szCs w:val="20"/>
        </w:rPr>
        <w:t>月</w:t>
      </w:r>
      <w:r w:rsidR="00B42D2D">
        <w:rPr>
          <w:rFonts w:ascii="华文细黑" w:eastAsia="华文细黑" w:hAnsi="华文细黑" w:hint="eastAsia"/>
          <w:b/>
          <w:sz w:val="20"/>
          <w:szCs w:val="20"/>
        </w:rPr>
        <w:t>广州市房地产市场土地供应</w:t>
      </w:r>
      <w:r w:rsidR="00B42D2D" w:rsidRPr="00635CC0">
        <w:rPr>
          <w:rFonts w:ascii="华文细黑" w:eastAsia="华文细黑" w:hAnsi="华文细黑" w:hint="eastAsia"/>
          <w:b/>
          <w:sz w:val="20"/>
          <w:szCs w:val="20"/>
        </w:rPr>
        <w:t>一览表</w:t>
      </w:r>
    </w:p>
    <w:tbl>
      <w:tblPr>
        <w:tblW w:w="9975" w:type="dxa"/>
        <w:tblInd w:w="98" w:type="dxa"/>
        <w:tblLook w:val="04A0"/>
      </w:tblPr>
      <w:tblGrid>
        <w:gridCol w:w="736"/>
        <w:gridCol w:w="1181"/>
        <w:gridCol w:w="988"/>
        <w:gridCol w:w="736"/>
        <w:gridCol w:w="988"/>
        <w:gridCol w:w="736"/>
        <w:gridCol w:w="988"/>
        <w:gridCol w:w="736"/>
        <w:gridCol w:w="988"/>
        <w:gridCol w:w="736"/>
        <w:gridCol w:w="1162"/>
      </w:tblGrid>
      <w:tr w:rsidR="006F489A" w:rsidRPr="002257FB" w:rsidTr="009F6D7C">
        <w:trPr>
          <w:trHeight w:val="407"/>
        </w:trPr>
        <w:tc>
          <w:tcPr>
            <w:tcW w:w="736"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rsidR="006F489A" w:rsidRPr="002257FB" w:rsidRDefault="006F489A" w:rsidP="009F6D7C">
            <w:pPr>
              <w:widowControl/>
              <w:jc w:val="center"/>
              <w:rPr>
                <w:rFonts w:ascii="华文细黑" w:eastAsia="华文细黑" w:hAnsi="华文细黑" w:cs="宋体"/>
                <w:b/>
                <w:bCs/>
                <w:color w:val="000000"/>
                <w:kern w:val="0"/>
                <w:sz w:val="20"/>
                <w:szCs w:val="20"/>
              </w:rPr>
            </w:pPr>
            <w:r w:rsidRPr="002257FB">
              <w:rPr>
                <w:rFonts w:ascii="华文细黑" w:eastAsia="华文细黑" w:hAnsi="华文细黑" w:cs="宋体" w:hint="eastAsia"/>
                <w:b/>
                <w:bCs/>
                <w:color w:val="000000"/>
                <w:kern w:val="0"/>
                <w:sz w:val="20"/>
                <w:szCs w:val="20"/>
              </w:rPr>
              <w:t>区域</w:t>
            </w:r>
          </w:p>
        </w:tc>
        <w:tc>
          <w:tcPr>
            <w:tcW w:w="2169" w:type="dxa"/>
            <w:gridSpan w:val="2"/>
            <w:tcBorders>
              <w:top w:val="single" w:sz="8" w:space="0" w:color="auto"/>
              <w:left w:val="nil"/>
              <w:bottom w:val="single" w:sz="8" w:space="0" w:color="auto"/>
              <w:right w:val="single" w:sz="8" w:space="0" w:color="000000"/>
            </w:tcBorders>
            <w:shd w:val="clear" w:color="000000" w:fill="99CCFF"/>
            <w:vAlign w:val="center"/>
            <w:hideMark/>
          </w:tcPr>
          <w:p w:rsidR="006F489A" w:rsidRPr="002257FB" w:rsidRDefault="006F489A" w:rsidP="009F6D7C">
            <w:pPr>
              <w:widowControl/>
              <w:jc w:val="center"/>
              <w:rPr>
                <w:rFonts w:ascii="华文细黑" w:eastAsia="华文细黑" w:hAnsi="华文细黑" w:cs="宋体"/>
                <w:b/>
                <w:bCs/>
                <w:color w:val="000000"/>
                <w:kern w:val="0"/>
                <w:sz w:val="20"/>
                <w:szCs w:val="20"/>
              </w:rPr>
            </w:pPr>
            <w:r w:rsidRPr="002257FB">
              <w:rPr>
                <w:rFonts w:ascii="华文细黑" w:eastAsia="华文细黑" w:hAnsi="华文细黑" w:cs="宋体" w:hint="eastAsia"/>
                <w:b/>
                <w:bCs/>
                <w:color w:val="000000"/>
                <w:kern w:val="0"/>
                <w:sz w:val="20"/>
                <w:szCs w:val="20"/>
              </w:rPr>
              <w:t>住宅</w:t>
            </w:r>
          </w:p>
        </w:tc>
        <w:tc>
          <w:tcPr>
            <w:tcW w:w="1724" w:type="dxa"/>
            <w:gridSpan w:val="2"/>
            <w:tcBorders>
              <w:top w:val="single" w:sz="8" w:space="0" w:color="auto"/>
              <w:left w:val="nil"/>
              <w:bottom w:val="single" w:sz="8" w:space="0" w:color="auto"/>
              <w:right w:val="single" w:sz="8" w:space="0" w:color="000000"/>
            </w:tcBorders>
            <w:shd w:val="clear" w:color="000000" w:fill="99CCFF"/>
            <w:vAlign w:val="center"/>
            <w:hideMark/>
          </w:tcPr>
          <w:p w:rsidR="006F489A" w:rsidRPr="002257FB" w:rsidRDefault="006F489A" w:rsidP="009F6D7C">
            <w:pPr>
              <w:widowControl/>
              <w:jc w:val="center"/>
              <w:rPr>
                <w:rFonts w:ascii="华文细黑" w:eastAsia="华文细黑" w:hAnsi="华文细黑" w:cs="宋体"/>
                <w:b/>
                <w:bCs/>
                <w:color w:val="000000"/>
                <w:kern w:val="0"/>
                <w:sz w:val="20"/>
                <w:szCs w:val="20"/>
              </w:rPr>
            </w:pPr>
            <w:r w:rsidRPr="002257FB">
              <w:rPr>
                <w:rFonts w:ascii="华文细黑" w:eastAsia="华文细黑" w:hAnsi="华文细黑" w:cs="宋体" w:hint="eastAsia"/>
                <w:b/>
                <w:bCs/>
                <w:color w:val="000000"/>
                <w:kern w:val="0"/>
                <w:sz w:val="20"/>
                <w:szCs w:val="20"/>
              </w:rPr>
              <w:t>商业</w:t>
            </w:r>
          </w:p>
        </w:tc>
        <w:tc>
          <w:tcPr>
            <w:tcW w:w="1724" w:type="dxa"/>
            <w:gridSpan w:val="2"/>
            <w:tcBorders>
              <w:top w:val="single" w:sz="8" w:space="0" w:color="auto"/>
              <w:left w:val="nil"/>
              <w:bottom w:val="single" w:sz="8" w:space="0" w:color="auto"/>
              <w:right w:val="single" w:sz="8" w:space="0" w:color="000000"/>
            </w:tcBorders>
            <w:shd w:val="clear" w:color="000000" w:fill="99CCFF"/>
            <w:vAlign w:val="center"/>
            <w:hideMark/>
          </w:tcPr>
          <w:p w:rsidR="006F489A" w:rsidRPr="002257FB" w:rsidRDefault="006F489A" w:rsidP="009F6D7C">
            <w:pPr>
              <w:widowControl/>
              <w:jc w:val="center"/>
              <w:rPr>
                <w:rFonts w:ascii="华文细黑" w:eastAsia="华文细黑" w:hAnsi="华文细黑" w:cs="宋体"/>
                <w:b/>
                <w:bCs/>
                <w:color w:val="000000"/>
                <w:kern w:val="0"/>
                <w:sz w:val="20"/>
                <w:szCs w:val="20"/>
              </w:rPr>
            </w:pPr>
            <w:r w:rsidRPr="002257FB">
              <w:rPr>
                <w:rFonts w:ascii="华文细黑" w:eastAsia="华文细黑" w:hAnsi="华文细黑" w:cs="宋体" w:hint="eastAsia"/>
                <w:b/>
                <w:bCs/>
                <w:color w:val="000000"/>
                <w:kern w:val="0"/>
                <w:sz w:val="20"/>
                <w:szCs w:val="20"/>
              </w:rPr>
              <w:t>工业</w:t>
            </w:r>
          </w:p>
        </w:tc>
        <w:tc>
          <w:tcPr>
            <w:tcW w:w="1724" w:type="dxa"/>
            <w:gridSpan w:val="2"/>
            <w:tcBorders>
              <w:top w:val="single" w:sz="8" w:space="0" w:color="auto"/>
              <w:left w:val="nil"/>
              <w:bottom w:val="single" w:sz="8" w:space="0" w:color="auto"/>
              <w:right w:val="single" w:sz="8" w:space="0" w:color="000000"/>
            </w:tcBorders>
            <w:shd w:val="clear" w:color="000000" w:fill="99CCFF"/>
            <w:vAlign w:val="center"/>
            <w:hideMark/>
          </w:tcPr>
          <w:p w:rsidR="006F489A" w:rsidRPr="002257FB" w:rsidRDefault="006F489A" w:rsidP="009F6D7C">
            <w:pPr>
              <w:widowControl/>
              <w:jc w:val="center"/>
              <w:rPr>
                <w:rFonts w:ascii="华文细黑" w:eastAsia="华文细黑" w:hAnsi="华文细黑" w:cs="宋体"/>
                <w:b/>
                <w:bCs/>
                <w:color w:val="000000"/>
                <w:kern w:val="0"/>
                <w:sz w:val="20"/>
                <w:szCs w:val="20"/>
              </w:rPr>
            </w:pPr>
            <w:r w:rsidRPr="002257FB">
              <w:rPr>
                <w:rFonts w:ascii="华文细黑" w:eastAsia="华文细黑" w:hAnsi="华文细黑" w:cs="宋体" w:hint="eastAsia"/>
                <w:b/>
                <w:bCs/>
                <w:color w:val="000000"/>
                <w:kern w:val="0"/>
                <w:sz w:val="20"/>
                <w:szCs w:val="20"/>
              </w:rPr>
              <w:t>其它</w:t>
            </w:r>
          </w:p>
        </w:tc>
        <w:tc>
          <w:tcPr>
            <w:tcW w:w="1898" w:type="dxa"/>
            <w:gridSpan w:val="2"/>
            <w:tcBorders>
              <w:top w:val="single" w:sz="8" w:space="0" w:color="auto"/>
              <w:left w:val="nil"/>
              <w:bottom w:val="single" w:sz="8" w:space="0" w:color="auto"/>
              <w:right w:val="single" w:sz="8" w:space="0" w:color="000000"/>
            </w:tcBorders>
            <w:shd w:val="clear" w:color="000000" w:fill="99CCFF"/>
            <w:vAlign w:val="center"/>
            <w:hideMark/>
          </w:tcPr>
          <w:p w:rsidR="006F489A" w:rsidRPr="002257FB" w:rsidRDefault="006F489A" w:rsidP="009F6D7C">
            <w:pPr>
              <w:widowControl/>
              <w:jc w:val="center"/>
              <w:rPr>
                <w:rFonts w:ascii="华文细黑" w:eastAsia="华文细黑" w:hAnsi="华文细黑" w:cs="宋体"/>
                <w:b/>
                <w:bCs/>
                <w:color w:val="000000"/>
                <w:kern w:val="0"/>
                <w:sz w:val="20"/>
                <w:szCs w:val="20"/>
              </w:rPr>
            </w:pPr>
            <w:r w:rsidRPr="002257FB">
              <w:rPr>
                <w:rFonts w:ascii="华文细黑" w:eastAsia="华文细黑" w:hAnsi="华文细黑" w:cs="宋体" w:hint="eastAsia"/>
                <w:b/>
                <w:bCs/>
                <w:color w:val="000000"/>
                <w:kern w:val="0"/>
                <w:sz w:val="20"/>
                <w:szCs w:val="20"/>
              </w:rPr>
              <w:t>合计</w:t>
            </w:r>
          </w:p>
        </w:tc>
      </w:tr>
      <w:tr w:rsidR="006F489A" w:rsidRPr="002257FB" w:rsidTr="009F6D7C">
        <w:trPr>
          <w:trHeight w:val="407"/>
        </w:trPr>
        <w:tc>
          <w:tcPr>
            <w:tcW w:w="736" w:type="dxa"/>
            <w:vMerge/>
            <w:tcBorders>
              <w:top w:val="single" w:sz="8" w:space="0" w:color="auto"/>
              <w:left w:val="single" w:sz="8" w:space="0" w:color="auto"/>
              <w:bottom w:val="single" w:sz="8" w:space="0" w:color="000000"/>
              <w:right w:val="single" w:sz="8" w:space="0" w:color="auto"/>
            </w:tcBorders>
            <w:vAlign w:val="center"/>
            <w:hideMark/>
          </w:tcPr>
          <w:p w:rsidR="006F489A" w:rsidRPr="002257FB" w:rsidRDefault="006F489A" w:rsidP="009F6D7C">
            <w:pPr>
              <w:widowControl/>
              <w:jc w:val="left"/>
              <w:rPr>
                <w:rFonts w:ascii="华文细黑" w:eastAsia="华文细黑" w:hAnsi="华文细黑" w:cs="宋体"/>
                <w:b/>
                <w:bCs/>
                <w:color w:val="000000"/>
                <w:kern w:val="0"/>
                <w:sz w:val="20"/>
                <w:szCs w:val="20"/>
              </w:rPr>
            </w:pPr>
          </w:p>
        </w:tc>
        <w:tc>
          <w:tcPr>
            <w:tcW w:w="1181" w:type="dxa"/>
            <w:vMerge w:val="restart"/>
            <w:tcBorders>
              <w:top w:val="nil"/>
              <w:left w:val="single" w:sz="8" w:space="0" w:color="auto"/>
              <w:bottom w:val="single" w:sz="8" w:space="0" w:color="000000"/>
              <w:right w:val="single" w:sz="8" w:space="0" w:color="auto"/>
            </w:tcBorders>
            <w:shd w:val="clear" w:color="000000" w:fill="99CCFF"/>
            <w:vAlign w:val="center"/>
            <w:hideMark/>
          </w:tcPr>
          <w:p w:rsidR="006F489A" w:rsidRPr="002257FB" w:rsidRDefault="006F489A" w:rsidP="009F6D7C">
            <w:pPr>
              <w:widowControl/>
              <w:jc w:val="center"/>
              <w:rPr>
                <w:rFonts w:ascii="华文细黑" w:eastAsia="华文细黑" w:hAnsi="华文细黑" w:cs="宋体"/>
                <w:b/>
                <w:bCs/>
                <w:color w:val="000000"/>
                <w:kern w:val="0"/>
                <w:sz w:val="20"/>
                <w:szCs w:val="20"/>
              </w:rPr>
            </w:pPr>
            <w:r w:rsidRPr="002257FB">
              <w:rPr>
                <w:rFonts w:ascii="华文细黑" w:eastAsia="华文细黑" w:hAnsi="华文细黑" w:cs="宋体" w:hint="eastAsia"/>
                <w:b/>
                <w:bCs/>
                <w:color w:val="000000"/>
                <w:kern w:val="0"/>
                <w:sz w:val="20"/>
                <w:szCs w:val="20"/>
              </w:rPr>
              <w:t>宗数</w:t>
            </w:r>
          </w:p>
        </w:tc>
        <w:tc>
          <w:tcPr>
            <w:tcW w:w="988" w:type="dxa"/>
            <w:vMerge w:val="restart"/>
            <w:tcBorders>
              <w:top w:val="nil"/>
              <w:left w:val="single" w:sz="8" w:space="0" w:color="auto"/>
              <w:bottom w:val="single" w:sz="8" w:space="0" w:color="000000"/>
              <w:right w:val="single" w:sz="8" w:space="0" w:color="auto"/>
            </w:tcBorders>
            <w:shd w:val="clear" w:color="000000" w:fill="99CCFF"/>
            <w:vAlign w:val="center"/>
            <w:hideMark/>
          </w:tcPr>
          <w:p w:rsidR="006F489A" w:rsidRPr="002257FB" w:rsidRDefault="006F489A" w:rsidP="009F6D7C">
            <w:pPr>
              <w:widowControl/>
              <w:jc w:val="center"/>
              <w:rPr>
                <w:rFonts w:ascii="华文细黑" w:eastAsia="华文细黑" w:hAnsi="华文细黑" w:cs="宋体"/>
                <w:b/>
                <w:bCs/>
                <w:color w:val="000000"/>
                <w:kern w:val="0"/>
                <w:sz w:val="20"/>
                <w:szCs w:val="20"/>
              </w:rPr>
            </w:pPr>
            <w:r w:rsidRPr="002257FB">
              <w:rPr>
                <w:rFonts w:ascii="华文细黑" w:eastAsia="华文细黑" w:hAnsi="华文细黑" w:cs="宋体" w:hint="eastAsia"/>
                <w:b/>
                <w:bCs/>
                <w:color w:val="000000"/>
                <w:kern w:val="0"/>
                <w:sz w:val="20"/>
                <w:szCs w:val="20"/>
              </w:rPr>
              <w:t>面积(万平米)</w:t>
            </w:r>
          </w:p>
        </w:tc>
        <w:tc>
          <w:tcPr>
            <w:tcW w:w="736" w:type="dxa"/>
            <w:vMerge w:val="restart"/>
            <w:tcBorders>
              <w:top w:val="nil"/>
              <w:left w:val="single" w:sz="8" w:space="0" w:color="auto"/>
              <w:bottom w:val="single" w:sz="8" w:space="0" w:color="000000"/>
              <w:right w:val="single" w:sz="8" w:space="0" w:color="auto"/>
            </w:tcBorders>
            <w:shd w:val="clear" w:color="000000" w:fill="99CCFF"/>
            <w:vAlign w:val="center"/>
            <w:hideMark/>
          </w:tcPr>
          <w:p w:rsidR="006F489A" w:rsidRPr="002257FB" w:rsidRDefault="006F489A" w:rsidP="009F6D7C">
            <w:pPr>
              <w:widowControl/>
              <w:jc w:val="center"/>
              <w:rPr>
                <w:rFonts w:ascii="华文细黑" w:eastAsia="华文细黑" w:hAnsi="华文细黑" w:cs="宋体"/>
                <w:b/>
                <w:bCs/>
                <w:color w:val="000000"/>
                <w:kern w:val="0"/>
                <w:sz w:val="20"/>
                <w:szCs w:val="20"/>
              </w:rPr>
            </w:pPr>
            <w:r w:rsidRPr="002257FB">
              <w:rPr>
                <w:rFonts w:ascii="华文细黑" w:eastAsia="华文细黑" w:hAnsi="华文细黑" w:cs="宋体" w:hint="eastAsia"/>
                <w:b/>
                <w:bCs/>
                <w:color w:val="000000"/>
                <w:kern w:val="0"/>
                <w:sz w:val="20"/>
                <w:szCs w:val="20"/>
              </w:rPr>
              <w:t>宗数</w:t>
            </w:r>
          </w:p>
        </w:tc>
        <w:tc>
          <w:tcPr>
            <w:tcW w:w="988" w:type="dxa"/>
            <w:vMerge w:val="restart"/>
            <w:tcBorders>
              <w:top w:val="nil"/>
              <w:left w:val="single" w:sz="8" w:space="0" w:color="auto"/>
              <w:bottom w:val="single" w:sz="8" w:space="0" w:color="000000"/>
              <w:right w:val="single" w:sz="8" w:space="0" w:color="auto"/>
            </w:tcBorders>
            <w:shd w:val="clear" w:color="000000" w:fill="99CCFF"/>
            <w:vAlign w:val="center"/>
            <w:hideMark/>
          </w:tcPr>
          <w:p w:rsidR="006F489A" w:rsidRPr="002257FB" w:rsidRDefault="006F489A" w:rsidP="009F6D7C">
            <w:pPr>
              <w:widowControl/>
              <w:jc w:val="center"/>
              <w:rPr>
                <w:rFonts w:ascii="华文细黑" w:eastAsia="华文细黑" w:hAnsi="华文细黑" w:cs="宋体"/>
                <w:b/>
                <w:bCs/>
                <w:color w:val="000000"/>
                <w:kern w:val="0"/>
                <w:sz w:val="20"/>
                <w:szCs w:val="20"/>
              </w:rPr>
            </w:pPr>
            <w:r w:rsidRPr="002257FB">
              <w:rPr>
                <w:rFonts w:ascii="华文细黑" w:eastAsia="华文细黑" w:hAnsi="华文细黑" w:cs="宋体" w:hint="eastAsia"/>
                <w:b/>
                <w:bCs/>
                <w:color w:val="000000"/>
                <w:kern w:val="0"/>
                <w:sz w:val="20"/>
                <w:szCs w:val="20"/>
              </w:rPr>
              <w:t>面积(万平米)</w:t>
            </w:r>
          </w:p>
        </w:tc>
        <w:tc>
          <w:tcPr>
            <w:tcW w:w="736" w:type="dxa"/>
            <w:vMerge w:val="restart"/>
            <w:tcBorders>
              <w:top w:val="nil"/>
              <w:left w:val="single" w:sz="8" w:space="0" w:color="auto"/>
              <w:bottom w:val="single" w:sz="8" w:space="0" w:color="000000"/>
              <w:right w:val="single" w:sz="8" w:space="0" w:color="auto"/>
            </w:tcBorders>
            <w:shd w:val="clear" w:color="000000" w:fill="99CCFF"/>
            <w:vAlign w:val="center"/>
            <w:hideMark/>
          </w:tcPr>
          <w:p w:rsidR="006F489A" w:rsidRPr="002257FB" w:rsidRDefault="006F489A" w:rsidP="009F6D7C">
            <w:pPr>
              <w:widowControl/>
              <w:jc w:val="center"/>
              <w:rPr>
                <w:rFonts w:ascii="华文细黑" w:eastAsia="华文细黑" w:hAnsi="华文细黑" w:cs="宋体"/>
                <w:b/>
                <w:bCs/>
                <w:color w:val="000000"/>
                <w:kern w:val="0"/>
                <w:sz w:val="20"/>
                <w:szCs w:val="20"/>
              </w:rPr>
            </w:pPr>
            <w:r w:rsidRPr="002257FB">
              <w:rPr>
                <w:rFonts w:ascii="华文细黑" w:eastAsia="华文细黑" w:hAnsi="华文细黑" w:cs="宋体" w:hint="eastAsia"/>
                <w:b/>
                <w:bCs/>
                <w:color w:val="000000"/>
                <w:kern w:val="0"/>
                <w:sz w:val="20"/>
                <w:szCs w:val="20"/>
              </w:rPr>
              <w:t>宗数</w:t>
            </w:r>
          </w:p>
        </w:tc>
        <w:tc>
          <w:tcPr>
            <w:tcW w:w="988" w:type="dxa"/>
            <w:vMerge w:val="restart"/>
            <w:tcBorders>
              <w:top w:val="nil"/>
              <w:left w:val="single" w:sz="8" w:space="0" w:color="auto"/>
              <w:bottom w:val="single" w:sz="8" w:space="0" w:color="000000"/>
              <w:right w:val="single" w:sz="8" w:space="0" w:color="auto"/>
            </w:tcBorders>
            <w:shd w:val="clear" w:color="000000" w:fill="99CCFF"/>
            <w:vAlign w:val="center"/>
            <w:hideMark/>
          </w:tcPr>
          <w:p w:rsidR="006F489A" w:rsidRPr="002257FB" w:rsidRDefault="006F489A" w:rsidP="009F6D7C">
            <w:pPr>
              <w:widowControl/>
              <w:jc w:val="center"/>
              <w:rPr>
                <w:rFonts w:ascii="华文细黑" w:eastAsia="华文细黑" w:hAnsi="华文细黑" w:cs="宋体"/>
                <w:b/>
                <w:bCs/>
                <w:color w:val="000000"/>
                <w:kern w:val="0"/>
                <w:sz w:val="20"/>
                <w:szCs w:val="20"/>
              </w:rPr>
            </w:pPr>
            <w:r w:rsidRPr="002257FB">
              <w:rPr>
                <w:rFonts w:ascii="华文细黑" w:eastAsia="华文细黑" w:hAnsi="华文细黑" w:cs="宋体" w:hint="eastAsia"/>
                <w:b/>
                <w:bCs/>
                <w:color w:val="000000"/>
                <w:kern w:val="0"/>
                <w:sz w:val="20"/>
                <w:szCs w:val="20"/>
              </w:rPr>
              <w:t>面积(万平米)</w:t>
            </w:r>
          </w:p>
        </w:tc>
        <w:tc>
          <w:tcPr>
            <w:tcW w:w="736" w:type="dxa"/>
            <w:vMerge w:val="restart"/>
            <w:tcBorders>
              <w:top w:val="nil"/>
              <w:left w:val="single" w:sz="8" w:space="0" w:color="auto"/>
              <w:bottom w:val="single" w:sz="8" w:space="0" w:color="000000"/>
              <w:right w:val="single" w:sz="8" w:space="0" w:color="auto"/>
            </w:tcBorders>
            <w:shd w:val="clear" w:color="000000" w:fill="99CCFF"/>
            <w:vAlign w:val="center"/>
            <w:hideMark/>
          </w:tcPr>
          <w:p w:rsidR="006F489A" w:rsidRPr="002257FB" w:rsidRDefault="006F489A" w:rsidP="009F6D7C">
            <w:pPr>
              <w:widowControl/>
              <w:jc w:val="center"/>
              <w:rPr>
                <w:rFonts w:ascii="华文细黑" w:eastAsia="华文细黑" w:hAnsi="华文细黑" w:cs="宋体"/>
                <w:b/>
                <w:bCs/>
                <w:color w:val="000000"/>
                <w:kern w:val="0"/>
                <w:sz w:val="20"/>
                <w:szCs w:val="20"/>
              </w:rPr>
            </w:pPr>
            <w:r w:rsidRPr="002257FB">
              <w:rPr>
                <w:rFonts w:ascii="华文细黑" w:eastAsia="华文细黑" w:hAnsi="华文细黑" w:cs="宋体" w:hint="eastAsia"/>
                <w:b/>
                <w:bCs/>
                <w:color w:val="000000"/>
                <w:kern w:val="0"/>
                <w:sz w:val="20"/>
                <w:szCs w:val="20"/>
              </w:rPr>
              <w:t>宗数</w:t>
            </w:r>
          </w:p>
        </w:tc>
        <w:tc>
          <w:tcPr>
            <w:tcW w:w="988" w:type="dxa"/>
            <w:vMerge w:val="restart"/>
            <w:tcBorders>
              <w:top w:val="nil"/>
              <w:left w:val="single" w:sz="8" w:space="0" w:color="auto"/>
              <w:bottom w:val="single" w:sz="8" w:space="0" w:color="000000"/>
              <w:right w:val="single" w:sz="8" w:space="0" w:color="auto"/>
            </w:tcBorders>
            <w:shd w:val="clear" w:color="000000" w:fill="99CCFF"/>
            <w:vAlign w:val="center"/>
            <w:hideMark/>
          </w:tcPr>
          <w:p w:rsidR="006F489A" w:rsidRPr="002257FB" w:rsidRDefault="006F489A" w:rsidP="009F6D7C">
            <w:pPr>
              <w:widowControl/>
              <w:jc w:val="center"/>
              <w:rPr>
                <w:rFonts w:ascii="华文细黑" w:eastAsia="华文细黑" w:hAnsi="华文细黑" w:cs="宋体"/>
                <w:b/>
                <w:bCs/>
                <w:color w:val="000000"/>
                <w:kern w:val="0"/>
                <w:sz w:val="20"/>
                <w:szCs w:val="20"/>
              </w:rPr>
            </w:pPr>
            <w:r w:rsidRPr="002257FB">
              <w:rPr>
                <w:rFonts w:ascii="华文细黑" w:eastAsia="华文细黑" w:hAnsi="华文细黑" w:cs="宋体" w:hint="eastAsia"/>
                <w:b/>
                <w:bCs/>
                <w:color w:val="000000"/>
                <w:kern w:val="0"/>
                <w:sz w:val="20"/>
                <w:szCs w:val="20"/>
              </w:rPr>
              <w:t>面积(万平米)</w:t>
            </w:r>
          </w:p>
        </w:tc>
        <w:tc>
          <w:tcPr>
            <w:tcW w:w="736" w:type="dxa"/>
            <w:vMerge w:val="restart"/>
            <w:tcBorders>
              <w:top w:val="nil"/>
              <w:left w:val="single" w:sz="8" w:space="0" w:color="auto"/>
              <w:bottom w:val="single" w:sz="8" w:space="0" w:color="000000"/>
              <w:right w:val="single" w:sz="8" w:space="0" w:color="auto"/>
            </w:tcBorders>
            <w:shd w:val="clear" w:color="000000" w:fill="99CCFF"/>
            <w:vAlign w:val="center"/>
            <w:hideMark/>
          </w:tcPr>
          <w:p w:rsidR="006F489A" w:rsidRPr="002257FB" w:rsidRDefault="006F489A" w:rsidP="009F6D7C">
            <w:pPr>
              <w:widowControl/>
              <w:jc w:val="center"/>
              <w:rPr>
                <w:rFonts w:ascii="华文细黑" w:eastAsia="华文细黑" w:hAnsi="华文细黑" w:cs="宋体"/>
                <w:b/>
                <w:bCs/>
                <w:color w:val="000000"/>
                <w:kern w:val="0"/>
                <w:sz w:val="20"/>
                <w:szCs w:val="20"/>
              </w:rPr>
            </w:pPr>
            <w:r w:rsidRPr="002257FB">
              <w:rPr>
                <w:rFonts w:ascii="华文细黑" w:eastAsia="华文细黑" w:hAnsi="华文细黑" w:cs="宋体" w:hint="eastAsia"/>
                <w:b/>
                <w:bCs/>
                <w:color w:val="000000"/>
                <w:kern w:val="0"/>
                <w:sz w:val="20"/>
                <w:szCs w:val="20"/>
              </w:rPr>
              <w:t>宗数</w:t>
            </w:r>
          </w:p>
        </w:tc>
        <w:tc>
          <w:tcPr>
            <w:tcW w:w="1162" w:type="dxa"/>
            <w:vMerge w:val="restart"/>
            <w:tcBorders>
              <w:top w:val="nil"/>
              <w:left w:val="single" w:sz="8" w:space="0" w:color="auto"/>
              <w:bottom w:val="single" w:sz="8" w:space="0" w:color="000000"/>
              <w:right w:val="single" w:sz="8" w:space="0" w:color="auto"/>
            </w:tcBorders>
            <w:shd w:val="clear" w:color="000000" w:fill="99CCFF"/>
            <w:vAlign w:val="center"/>
            <w:hideMark/>
          </w:tcPr>
          <w:p w:rsidR="006F489A" w:rsidRPr="002257FB" w:rsidRDefault="006F489A" w:rsidP="009F6D7C">
            <w:pPr>
              <w:widowControl/>
              <w:jc w:val="center"/>
              <w:rPr>
                <w:rFonts w:ascii="华文细黑" w:eastAsia="华文细黑" w:hAnsi="华文细黑" w:cs="宋体"/>
                <w:b/>
                <w:bCs/>
                <w:color w:val="000000"/>
                <w:kern w:val="0"/>
                <w:sz w:val="20"/>
                <w:szCs w:val="20"/>
              </w:rPr>
            </w:pPr>
            <w:r w:rsidRPr="002257FB">
              <w:rPr>
                <w:rFonts w:ascii="华文细黑" w:eastAsia="华文细黑" w:hAnsi="华文细黑" w:cs="宋体" w:hint="eastAsia"/>
                <w:b/>
                <w:bCs/>
                <w:color w:val="000000"/>
                <w:kern w:val="0"/>
                <w:sz w:val="20"/>
                <w:szCs w:val="20"/>
              </w:rPr>
              <w:t>面积(万平米)</w:t>
            </w:r>
          </w:p>
        </w:tc>
      </w:tr>
      <w:tr w:rsidR="006F489A" w:rsidRPr="002257FB" w:rsidTr="009F6D7C">
        <w:trPr>
          <w:trHeight w:val="407"/>
        </w:trPr>
        <w:tc>
          <w:tcPr>
            <w:tcW w:w="736" w:type="dxa"/>
            <w:vMerge/>
            <w:tcBorders>
              <w:top w:val="single" w:sz="8" w:space="0" w:color="auto"/>
              <w:left w:val="single" w:sz="8" w:space="0" w:color="auto"/>
              <w:bottom w:val="single" w:sz="8" w:space="0" w:color="000000"/>
              <w:right w:val="single" w:sz="8" w:space="0" w:color="auto"/>
            </w:tcBorders>
            <w:vAlign w:val="center"/>
            <w:hideMark/>
          </w:tcPr>
          <w:p w:rsidR="006F489A" w:rsidRPr="002257FB" w:rsidRDefault="006F489A" w:rsidP="009F6D7C">
            <w:pPr>
              <w:widowControl/>
              <w:jc w:val="left"/>
              <w:rPr>
                <w:rFonts w:ascii="华文细黑" w:eastAsia="华文细黑" w:hAnsi="华文细黑" w:cs="宋体"/>
                <w:b/>
                <w:bCs/>
                <w:color w:val="000000"/>
                <w:kern w:val="0"/>
                <w:sz w:val="20"/>
                <w:szCs w:val="20"/>
              </w:rPr>
            </w:pPr>
          </w:p>
        </w:tc>
        <w:tc>
          <w:tcPr>
            <w:tcW w:w="1181" w:type="dxa"/>
            <w:vMerge/>
            <w:tcBorders>
              <w:top w:val="nil"/>
              <w:left w:val="single" w:sz="8" w:space="0" w:color="auto"/>
              <w:bottom w:val="single" w:sz="8" w:space="0" w:color="000000"/>
              <w:right w:val="single" w:sz="8" w:space="0" w:color="auto"/>
            </w:tcBorders>
            <w:vAlign w:val="center"/>
            <w:hideMark/>
          </w:tcPr>
          <w:p w:rsidR="006F489A" w:rsidRPr="002257FB" w:rsidRDefault="006F489A" w:rsidP="009F6D7C">
            <w:pPr>
              <w:widowControl/>
              <w:jc w:val="left"/>
              <w:rPr>
                <w:rFonts w:ascii="华文细黑" w:eastAsia="华文细黑" w:hAnsi="华文细黑" w:cs="宋体"/>
                <w:b/>
                <w:bCs/>
                <w:color w:val="000000"/>
                <w:kern w:val="0"/>
                <w:sz w:val="20"/>
                <w:szCs w:val="20"/>
              </w:rPr>
            </w:pPr>
          </w:p>
        </w:tc>
        <w:tc>
          <w:tcPr>
            <w:tcW w:w="988" w:type="dxa"/>
            <w:vMerge/>
            <w:tcBorders>
              <w:top w:val="nil"/>
              <w:left w:val="single" w:sz="8" w:space="0" w:color="auto"/>
              <w:bottom w:val="single" w:sz="8" w:space="0" w:color="000000"/>
              <w:right w:val="single" w:sz="8" w:space="0" w:color="auto"/>
            </w:tcBorders>
            <w:vAlign w:val="center"/>
            <w:hideMark/>
          </w:tcPr>
          <w:p w:rsidR="006F489A" w:rsidRPr="002257FB" w:rsidRDefault="006F489A" w:rsidP="009F6D7C">
            <w:pPr>
              <w:widowControl/>
              <w:jc w:val="left"/>
              <w:rPr>
                <w:rFonts w:ascii="华文细黑" w:eastAsia="华文细黑" w:hAnsi="华文细黑" w:cs="宋体"/>
                <w:b/>
                <w:bCs/>
                <w:color w:val="000000"/>
                <w:kern w:val="0"/>
                <w:sz w:val="20"/>
                <w:szCs w:val="20"/>
              </w:rPr>
            </w:pPr>
          </w:p>
        </w:tc>
        <w:tc>
          <w:tcPr>
            <w:tcW w:w="736" w:type="dxa"/>
            <w:vMerge/>
            <w:tcBorders>
              <w:top w:val="nil"/>
              <w:left w:val="single" w:sz="8" w:space="0" w:color="auto"/>
              <w:bottom w:val="single" w:sz="8" w:space="0" w:color="000000"/>
              <w:right w:val="single" w:sz="8" w:space="0" w:color="auto"/>
            </w:tcBorders>
            <w:vAlign w:val="center"/>
            <w:hideMark/>
          </w:tcPr>
          <w:p w:rsidR="006F489A" w:rsidRPr="002257FB" w:rsidRDefault="006F489A" w:rsidP="009F6D7C">
            <w:pPr>
              <w:widowControl/>
              <w:jc w:val="left"/>
              <w:rPr>
                <w:rFonts w:ascii="华文细黑" w:eastAsia="华文细黑" w:hAnsi="华文细黑" w:cs="宋体"/>
                <w:b/>
                <w:bCs/>
                <w:color w:val="000000"/>
                <w:kern w:val="0"/>
                <w:sz w:val="20"/>
                <w:szCs w:val="20"/>
              </w:rPr>
            </w:pPr>
          </w:p>
        </w:tc>
        <w:tc>
          <w:tcPr>
            <w:tcW w:w="988" w:type="dxa"/>
            <w:vMerge/>
            <w:tcBorders>
              <w:top w:val="nil"/>
              <w:left w:val="single" w:sz="8" w:space="0" w:color="auto"/>
              <w:bottom w:val="single" w:sz="8" w:space="0" w:color="000000"/>
              <w:right w:val="single" w:sz="8" w:space="0" w:color="auto"/>
            </w:tcBorders>
            <w:vAlign w:val="center"/>
            <w:hideMark/>
          </w:tcPr>
          <w:p w:rsidR="006F489A" w:rsidRPr="002257FB" w:rsidRDefault="006F489A" w:rsidP="009F6D7C">
            <w:pPr>
              <w:widowControl/>
              <w:jc w:val="left"/>
              <w:rPr>
                <w:rFonts w:ascii="华文细黑" w:eastAsia="华文细黑" w:hAnsi="华文细黑" w:cs="宋体"/>
                <w:b/>
                <w:bCs/>
                <w:color w:val="000000"/>
                <w:kern w:val="0"/>
                <w:sz w:val="20"/>
                <w:szCs w:val="20"/>
              </w:rPr>
            </w:pPr>
          </w:p>
        </w:tc>
        <w:tc>
          <w:tcPr>
            <w:tcW w:w="736" w:type="dxa"/>
            <w:vMerge/>
            <w:tcBorders>
              <w:top w:val="nil"/>
              <w:left w:val="single" w:sz="8" w:space="0" w:color="auto"/>
              <w:bottom w:val="single" w:sz="8" w:space="0" w:color="000000"/>
              <w:right w:val="single" w:sz="8" w:space="0" w:color="auto"/>
            </w:tcBorders>
            <w:vAlign w:val="center"/>
            <w:hideMark/>
          </w:tcPr>
          <w:p w:rsidR="006F489A" w:rsidRPr="002257FB" w:rsidRDefault="006F489A" w:rsidP="009F6D7C">
            <w:pPr>
              <w:widowControl/>
              <w:jc w:val="left"/>
              <w:rPr>
                <w:rFonts w:ascii="华文细黑" w:eastAsia="华文细黑" w:hAnsi="华文细黑" w:cs="宋体"/>
                <w:b/>
                <w:bCs/>
                <w:color w:val="000000"/>
                <w:kern w:val="0"/>
                <w:sz w:val="20"/>
                <w:szCs w:val="20"/>
              </w:rPr>
            </w:pPr>
          </w:p>
        </w:tc>
        <w:tc>
          <w:tcPr>
            <w:tcW w:w="988" w:type="dxa"/>
            <w:vMerge/>
            <w:tcBorders>
              <w:top w:val="nil"/>
              <w:left w:val="single" w:sz="8" w:space="0" w:color="auto"/>
              <w:bottom w:val="single" w:sz="8" w:space="0" w:color="000000"/>
              <w:right w:val="single" w:sz="8" w:space="0" w:color="auto"/>
            </w:tcBorders>
            <w:vAlign w:val="center"/>
            <w:hideMark/>
          </w:tcPr>
          <w:p w:rsidR="006F489A" w:rsidRPr="002257FB" w:rsidRDefault="006F489A" w:rsidP="009F6D7C">
            <w:pPr>
              <w:widowControl/>
              <w:jc w:val="left"/>
              <w:rPr>
                <w:rFonts w:ascii="华文细黑" w:eastAsia="华文细黑" w:hAnsi="华文细黑" w:cs="宋体"/>
                <w:b/>
                <w:bCs/>
                <w:color w:val="000000"/>
                <w:kern w:val="0"/>
                <w:sz w:val="20"/>
                <w:szCs w:val="20"/>
              </w:rPr>
            </w:pPr>
          </w:p>
        </w:tc>
        <w:tc>
          <w:tcPr>
            <w:tcW w:w="736" w:type="dxa"/>
            <w:vMerge/>
            <w:tcBorders>
              <w:top w:val="nil"/>
              <w:left w:val="single" w:sz="8" w:space="0" w:color="auto"/>
              <w:bottom w:val="single" w:sz="8" w:space="0" w:color="000000"/>
              <w:right w:val="single" w:sz="8" w:space="0" w:color="auto"/>
            </w:tcBorders>
            <w:vAlign w:val="center"/>
            <w:hideMark/>
          </w:tcPr>
          <w:p w:rsidR="006F489A" w:rsidRPr="002257FB" w:rsidRDefault="006F489A" w:rsidP="009F6D7C">
            <w:pPr>
              <w:widowControl/>
              <w:jc w:val="left"/>
              <w:rPr>
                <w:rFonts w:ascii="华文细黑" w:eastAsia="华文细黑" w:hAnsi="华文细黑" w:cs="宋体"/>
                <w:b/>
                <w:bCs/>
                <w:color w:val="000000"/>
                <w:kern w:val="0"/>
                <w:sz w:val="20"/>
                <w:szCs w:val="20"/>
              </w:rPr>
            </w:pPr>
          </w:p>
        </w:tc>
        <w:tc>
          <w:tcPr>
            <w:tcW w:w="988" w:type="dxa"/>
            <w:vMerge/>
            <w:tcBorders>
              <w:top w:val="nil"/>
              <w:left w:val="single" w:sz="8" w:space="0" w:color="auto"/>
              <w:bottom w:val="single" w:sz="8" w:space="0" w:color="000000"/>
              <w:right w:val="single" w:sz="8" w:space="0" w:color="auto"/>
            </w:tcBorders>
            <w:vAlign w:val="center"/>
            <w:hideMark/>
          </w:tcPr>
          <w:p w:rsidR="006F489A" w:rsidRPr="002257FB" w:rsidRDefault="006F489A" w:rsidP="009F6D7C">
            <w:pPr>
              <w:widowControl/>
              <w:jc w:val="left"/>
              <w:rPr>
                <w:rFonts w:ascii="华文细黑" w:eastAsia="华文细黑" w:hAnsi="华文细黑" w:cs="宋体"/>
                <w:b/>
                <w:bCs/>
                <w:color w:val="000000"/>
                <w:kern w:val="0"/>
                <w:sz w:val="20"/>
                <w:szCs w:val="20"/>
              </w:rPr>
            </w:pPr>
          </w:p>
        </w:tc>
        <w:tc>
          <w:tcPr>
            <w:tcW w:w="736" w:type="dxa"/>
            <w:vMerge/>
            <w:tcBorders>
              <w:top w:val="nil"/>
              <w:left w:val="single" w:sz="8" w:space="0" w:color="auto"/>
              <w:bottom w:val="single" w:sz="8" w:space="0" w:color="000000"/>
              <w:right w:val="single" w:sz="8" w:space="0" w:color="auto"/>
            </w:tcBorders>
            <w:vAlign w:val="center"/>
            <w:hideMark/>
          </w:tcPr>
          <w:p w:rsidR="006F489A" w:rsidRPr="002257FB" w:rsidRDefault="006F489A" w:rsidP="009F6D7C">
            <w:pPr>
              <w:widowControl/>
              <w:jc w:val="left"/>
              <w:rPr>
                <w:rFonts w:ascii="华文细黑" w:eastAsia="华文细黑" w:hAnsi="华文细黑" w:cs="宋体"/>
                <w:b/>
                <w:bCs/>
                <w:color w:val="000000"/>
                <w:kern w:val="0"/>
                <w:sz w:val="20"/>
                <w:szCs w:val="20"/>
              </w:rPr>
            </w:pPr>
          </w:p>
        </w:tc>
        <w:tc>
          <w:tcPr>
            <w:tcW w:w="1162" w:type="dxa"/>
            <w:vMerge/>
            <w:tcBorders>
              <w:top w:val="nil"/>
              <w:left w:val="single" w:sz="8" w:space="0" w:color="auto"/>
              <w:bottom w:val="single" w:sz="8" w:space="0" w:color="000000"/>
              <w:right w:val="single" w:sz="8" w:space="0" w:color="auto"/>
            </w:tcBorders>
            <w:vAlign w:val="center"/>
            <w:hideMark/>
          </w:tcPr>
          <w:p w:rsidR="006F489A" w:rsidRPr="002257FB" w:rsidRDefault="006F489A" w:rsidP="009F6D7C">
            <w:pPr>
              <w:widowControl/>
              <w:jc w:val="left"/>
              <w:rPr>
                <w:rFonts w:ascii="华文细黑" w:eastAsia="华文细黑" w:hAnsi="华文细黑" w:cs="宋体"/>
                <w:b/>
                <w:bCs/>
                <w:color w:val="000000"/>
                <w:kern w:val="0"/>
                <w:sz w:val="20"/>
                <w:szCs w:val="20"/>
              </w:rPr>
            </w:pPr>
          </w:p>
        </w:tc>
      </w:tr>
      <w:tr w:rsidR="00102BB0" w:rsidRPr="002257FB" w:rsidTr="009F6D7C">
        <w:trPr>
          <w:trHeight w:val="407"/>
        </w:trPr>
        <w:tc>
          <w:tcPr>
            <w:tcW w:w="736" w:type="dxa"/>
            <w:tcBorders>
              <w:top w:val="nil"/>
              <w:left w:val="single" w:sz="8" w:space="0" w:color="auto"/>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越秀</w:t>
            </w:r>
          </w:p>
        </w:tc>
        <w:tc>
          <w:tcPr>
            <w:tcW w:w="1181"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c>
          <w:tcPr>
            <w:tcW w:w="1162"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r>
      <w:tr w:rsidR="00102BB0" w:rsidRPr="002257FB" w:rsidTr="009F6D7C">
        <w:trPr>
          <w:trHeight w:val="407"/>
        </w:trPr>
        <w:tc>
          <w:tcPr>
            <w:tcW w:w="736" w:type="dxa"/>
            <w:tcBorders>
              <w:top w:val="nil"/>
              <w:left w:val="single" w:sz="8" w:space="0" w:color="auto"/>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荔湾</w:t>
            </w:r>
          </w:p>
        </w:tc>
        <w:tc>
          <w:tcPr>
            <w:tcW w:w="1181"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c>
          <w:tcPr>
            <w:tcW w:w="1162"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r>
      <w:tr w:rsidR="00102BB0" w:rsidRPr="002257FB" w:rsidTr="009F6D7C">
        <w:trPr>
          <w:trHeight w:val="407"/>
        </w:trPr>
        <w:tc>
          <w:tcPr>
            <w:tcW w:w="736" w:type="dxa"/>
            <w:tcBorders>
              <w:top w:val="nil"/>
              <w:left w:val="single" w:sz="8" w:space="0" w:color="auto"/>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海珠</w:t>
            </w:r>
          </w:p>
        </w:tc>
        <w:tc>
          <w:tcPr>
            <w:tcW w:w="1181"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auto" w:fill="auto"/>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0 </w:t>
            </w:r>
          </w:p>
        </w:tc>
        <w:tc>
          <w:tcPr>
            <w:tcW w:w="1162"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0.00 </w:t>
            </w:r>
          </w:p>
        </w:tc>
      </w:tr>
      <w:tr w:rsidR="00102BB0" w:rsidRPr="002257FB" w:rsidTr="009F6D7C">
        <w:trPr>
          <w:trHeight w:val="407"/>
        </w:trPr>
        <w:tc>
          <w:tcPr>
            <w:tcW w:w="736" w:type="dxa"/>
            <w:tcBorders>
              <w:top w:val="nil"/>
              <w:left w:val="single" w:sz="8" w:space="0" w:color="auto"/>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天河</w:t>
            </w:r>
          </w:p>
        </w:tc>
        <w:tc>
          <w:tcPr>
            <w:tcW w:w="1181"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c>
          <w:tcPr>
            <w:tcW w:w="1162"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r>
      <w:tr w:rsidR="00102BB0" w:rsidRPr="002257FB" w:rsidTr="009F6D7C">
        <w:trPr>
          <w:trHeight w:val="407"/>
        </w:trPr>
        <w:tc>
          <w:tcPr>
            <w:tcW w:w="736" w:type="dxa"/>
            <w:tcBorders>
              <w:top w:val="nil"/>
              <w:left w:val="single" w:sz="8" w:space="0" w:color="auto"/>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白云</w:t>
            </w:r>
          </w:p>
        </w:tc>
        <w:tc>
          <w:tcPr>
            <w:tcW w:w="1181"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1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2.71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1 </w:t>
            </w:r>
          </w:p>
        </w:tc>
        <w:tc>
          <w:tcPr>
            <w:tcW w:w="1162"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2.71 </w:t>
            </w:r>
          </w:p>
        </w:tc>
      </w:tr>
      <w:tr w:rsidR="00102BB0" w:rsidRPr="002257FB" w:rsidTr="009F6D7C">
        <w:trPr>
          <w:trHeight w:val="407"/>
        </w:trPr>
        <w:tc>
          <w:tcPr>
            <w:tcW w:w="736" w:type="dxa"/>
            <w:tcBorders>
              <w:top w:val="nil"/>
              <w:left w:val="single" w:sz="8" w:space="0" w:color="auto"/>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1181"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1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4.16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5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13.93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5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19.89 </w:t>
            </w:r>
          </w:p>
        </w:tc>
        <w:tc>
          <w:tcPr>
            <w:tcW w:w="736" w:type="dxa"/>
            <w:tcBorders>
              <w:top w:val="nil"/>
              <w:left w:val="nil"/>
              <w:bottom w:val="single" w:sz="8" w:space="0" w:color="auto"/>
              <w:right w:val="single" w:sz="8" w:space="0" w:color="auto"/>
            </w:tcBorders>
            <w:shd w:val="clear" w:color="auto" w:fill="auto"/>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11 </w:t>
            </w:r>
          </w:p>
        </w:tc>
        <w:tc>
          <w:tcPr>
            <w:tcW w:w="1162"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37.98 </w:t>
            </w:r>
          </w:p>
        </w:tc>
      </w:tr>
      <w:tr w:rsidR="00102BB0" w:rsidRPr="002257FB" w:rsidTr="009F6D7C">
        <w:trPr>
          <w:trHeight w:val="407"/>
        </w:trPr>
        <w:tc>
          <w:tcPr>
            <w:tcW w:w="736" w:type="dxa"/>
            <w:tcBorders>
              <w:top w:val="nil"/>
              <w:left w:val="single" w:sz="8" w:space="0" w:color="auto"/>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番禺</w:t>
            </w:r>
          </w:p>
        </w:tc>
        <w:tc>
          <w:tcPr>
            <w:tcW w:w="1181"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1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46.89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1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14.04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2 </w:t>
            </w:r>
          </w:p>
        </w:tc>
        <w:tc>
          <w:tcPr>
            <w:tcW w:w="1162"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60.93 </w:t>
            </w:r>
          </w:p>
        </w:tc>
      </w:tr>
      <w:tr w:rsidR="00102BB0" w:rsidRPr="002257FB" w:rsidTr="009F6D7C">
        <w:trPr>
          <w:trHeight w:val="407"/>
        </w:trPr>
        <w:tc>
          <w:tcPr>
            <w:tcW w:w="736" w:type="dxa"/>
            <w:tcBorders>
              <w:top w:val="nil"/>
              <w:left w:val="single" w:sz="8" w:space="0" w:color="auto"/>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花都</w:t>
            </w:r>
          </w:p>
        </w:tc>
        <w:tc>
          <w:tcPr>
            <w:tcW w:w="1181"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c>
          <w:tcPr>
            <w:tcW w:w="1162"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r>
      <w:tr w:rsidR="00102BB0" w:rsidRPr="002257FB" w:rsidTr="009F6D7C">
        <w:trPr>
          <w:trHeight w:val="407"/>
        </w:trPr>
        <w:tc>
          <w:tcPr>
            <w:tcW w:w="736" w:type="dxa"/>
            <w:tcBorders>
              <w:top w:val="nil"/>
              <w:left w:val="single" w:sz="8" w:space="0" w:color="auto"/>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南沙</w:t>
            </w:r>
          </w:p>
        </w:tc>
        <w:tc>
          <w:tcPr>
            <w:tcW w:w="1181"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c>
          <w:tcPr>
            <w:tcW w:w="1162"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r>
      <w:tr w:rsidR="00102BB0" w:rsidRPr="002257FB" w:rsidTr="009F6D7C">
        <w:trPr>
          <w:trHeight w:val="407"/>
        </w:trPr>
        <w:tc>
          <w:tcPr>
            <w:tcW w:w="736" w:type="dxa"/>
            <w:tcBorders>
              <w:top w:val="nil"/>
              <w:left w:val="single" w:sz="8" w:space="0" w:color="auto"/>
              <w:bottom w:val="single" w:sz="8" w:space="0" w:color="auto"/>
              <w:right w:val="single" w:sz="8" w:space="0" w:color="auto"/>
            </w:tcBorders>
            <w:shd w:val="clear" w:color="auto" w:fill="auto"/>
            <w:vAlign w:val="center"/>
            <w:hideMark/>
          </w:tcPr>
          <w:p w:rsidR="00102BB0" w:rsidRDefault="00102BB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1181" w:type="dxa"/>
            <w:tcBorders>
              <w:top w:val="nil"/>
              <w:left w:val="nil"/>
              <w:bottom w:val="single" w:sz="8" w:space="0" w:color="auto"/>
              <w:right w:val="single" w:sz="8" w:space="0" w:color="auto"/>
            </w:tcBorders>
            <w:shd w:val="clear" w:color="auto" w:fill="auto"/>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2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7.69 </w:t>
            </w:r>
          </w:p>
        </w:tc>
        <w:tc>
          <w:tcPr>
            <w:tcW w:w="736" w:type="dxa"/>
            <w:tcBorders>
              <w:top w:val="nil"/>
              <w:left w:val="nil"/>
              <w:bottom w:val="single" w:sz="8" w:space="0" w:color="auto"/>
              <w:right w:val="single" w:sz="8" w:space="0" w:color="auto"/>
            </w:tcBorders>
            <w:shd w:val="clear" w:color="auto" w:fill="auto"/>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4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37.28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6 </w:t>
            </w:r>
          </w:p>
        </w:tc>
        <w:tc>
          <w:tcPr>
            <w:tcW w:w="1162"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44.97 </w:t>
            </w:r>
          </w:p>
        </w:tc>
      </w:tr>
      <w:tr w:rsidR="00102BB0" w:rsidRPr="002257FB" w:rsidTr="009F6D7C">
        <w:trPr>
          <w:trHeight w:val="407"/>
        </w:trPr>
        <w:tc>
          <w:tcPr>
            <w:tcW w:w="736" w:type="dxa"/>
            <w:tcBorders>
              <w:top w:val="nil"/>
              <w:left w:val="single" w:sz="8" w:space="0" w:color="auto"/>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从化</w:t>
            </w:r>
          </w:p>
        </w:tc>
        <w:tc>
          <w:tcPr>
            <w:tcW w:w="1181"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988"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36"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c>
          <w:tcPr>
            <w:tcW w:w="1162" w:type="dxa"/>
            <w:tcBorders>
              <w:top w:val="nil"/>
              <w:left w:val="nil"/>
              <w:bottom w:val="single" w:sz="8" w:space="0" w:color="auto"/>
              <w:right w:val="single" w:sz="8" w:space="0" w:color="auto"/>
            </w:tcBorders>
            <w:shd w:val="clear" w:color="000000" w:fill="FFFFFF"/>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r>
      <w:tr w:rsidR="00102BB0" w:rsidRPr="002257FB" w:rsidTr="009F6D7C">
        <w:trPr>
          <w:trHeight w:val="407"/>
        </w:trPr>
        <w:tc>
          <w:tcPr>
            <w:tcW w:w="736" w:type="dxa"/>
            <w:tcBorders>
              <w:top w:val="nil"/>
              <w:left w:val="single" w:sz="8" w:space="0" w:color="auto"/>
              <w:bottom w:val="single" w:sz="8" w:space="0" w:color="auto"/>
              <w:right w:val="single" w:sz="8" w:space="0" w:color="auto"/>
            </w:tcBorders>
            <w:shd w:val="clear" w:color="auto" w:fill="auto"/>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全市</w:t>
            </w:r>
          </w:p>
        </w:tc>
        <w:tc>
          <w:tcPr>
            <w:tcW w:w="1181" w:type="dxa"/>
            <w:tcBorders>
              <w:top w:val="nil"/>
              <w:left w:val="nil"/>
              <w:bottom w:val="single" w:sz="8" w:space="0" w:color="auto"/>
              <w:right w:val="single" w:sz="8" w:space="0" w:color="auto"/>
            </w:tcBorders>
            <w:shd w:val="clear" w:color="auto" w:fill="auto"/>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4</w:t>
            </w:r>
          </w:p>
        </w:tc>
        <w:tc>
          <w:tcPr>
            <w:tcW w:w="988" w:type="dxa"/>
            <w:tcBorders>
              <w:top w:val="nil"/>
              <w:left w:val="nil"/>
              <w:bottom w:val="single" w:sz="8" w:space="0" w:color="auto"/>
              <w:right w:val="single" w:sz="8" w:space="0" w:color="auto"/>
            </w:tcBorders>
            <w:shd w:val="clear" w:color="auto" w:fill="auto"/>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14.56 </w:t>
            </w:r>
          </w:p>
        </w:tc>
        <w:tc>
          <w:tcPr>
            <w:tcW w:w="736" w:type="dxa"/>
            <w:tcBorders>
              <w:top w:val="nil"/>
              <w:left w:val="nil"/>
              <w:bottom w:val="single" w:sz="8" w:space="0" w:color="auto"/>
              <w:right w:val="single" w:sz="8" w:space="0" w:color="auto"/>
            </w:tcBorders>
            <w:shd w:val="clear" w:color="auto" w:fill="auto"/>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5</w:t>
            </w:r>
          </w:p>
        </w:tc>
        <w:tc>
          <w:tcPr>
            <w:tcW w:w="988" w:type="dxa"/>
            <w:tcBorders>
              <w:top w:val="nil"/>
              <w:left w:val="nil"/>
              <w:bottom w:val="single" w:sz="8" w:space="0" w:color="auto"/>
              <w:right w:val="single" w:sz="8" w:space="0" w:color="auto"/>
            </w:tcBorders>
            <w:shd w:val="clear" w:color="auto" w:fill="auto"/>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13.93 </w:t>
            </w:r>
          </w:p>
        </w:tc>
        <w:tc>
          <w:tcPr>
            <w:tcW w:w="736" w:type="dxa"/>
            <w:tcBorders>
              <w:top w:val="nil"/>
              <w:left w:val="nil"/>
              <w:bottom w:val="single" w:sz="8" w:space="0" w:color="auto"/>
              <w:right w:val="single" w:sz="8" w:space="0" w:color="auto"/>
            </w:tcBorders>
            <w:shd w:val="clear" w:color="auto" w:fill="auto"/>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10</w:t>
            </w:r>
          </w:p>
        </w:tc>
        <w:tc>
          <w:tcPr>
            <w:tcW w:w="988" w:type="dxa"/>
            <w:tcBorders>
              <w:top w:val="nil"/>
              <w:left w:val="nil"/>
              <w:bottom w:val="single" w:sz="8" w:space="0" w:color="auto"/>
              <w:right w:val="single" w:sz="8" w:space="0" w:color="auto"/>
            </w:tcBorders>
            <w:shd w:val="clear" w:color="auto" w:fill="auto"/>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104.06 </w:t>
            </w:r>
          </w:p>
        </w:tc>
        <w:tc>
          <w:tcPr>
            <w:tcW w:w="736" w:type="dxa"/>
            <w:tcBorders>
              <w:top w:val="nil"/>
              <w:left w:val="nil"/>
              <w:bottom w:val="single" w:sz="8" w:space="0" w:color="auto"/>
              <w:right w:val="single" w:sz="8" w:space="0" w:color="auto"/>
            </w:tcBorders>
            <w:shd w:val="clear" w:color="auto" w:fill="auto"/>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1</w:t>
            </w:r>
          </w:p>
        </w:tc>
        <w:tc>
          <w:tcPr>
            <w:tcW w:w="988" w:type="dxa"/>
            <w:tcBorders>
              <w:top w:val="nil"/>
              <w:left w:val="nil"/>
              <w:bottom w:val="single" w:sz="8" w:space="0" w:color="auto"/>
              <w:right w:val="single" w:sz="8" w:space="0" w:color="auto"/>
            </w:tcBorders>
            <w:shd w:val="clear" w:color="auto" w:fill="auto"/>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14.04 </w:t>
            </w:r>
          </w:p>
        </w:tc>
        <w:tc>
          <w:tcPr>
            <w:tcW w:w="736" w:type="dxa"/>
            <w:tcBorders>
              <w:top w:val="nil"/>
              <w:left w:val="nil"/>
              <w:bottom w:val="single" w:sz="8" w:space="0" w:color="auto"/>
              <w:right w:val="single" w:sz="8" w:space="0" w:color="auto"/>
            </w:tcBorders>
            <w:shd w:val="clear" w:color="auto" w:fill="auto"/>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20</w:t>
            </w:r>
          </w:p>
        </w:tc>
        <w:tc>
          <w:tcPr>
            <w:tcW w:w="1162" w:type="dxa"/>
            <w:tcBorders>
              <w:top w:val="nil"/>
              <w:left w:val="nil"/>
              <w:bottom w:val="single" w:sz="8" w:space="0" w:color="auto"/>
              <w:right w:val="single" w:sz="8" w:space="0" w:color="auto"/>
            </w:tcBorders>
            <w:shd w:val="clear" w:color="auto" w:fill="auto"/>
            <w:vAlign w:val="center"/>
            <w:hideMark/>
          </w:tcPr>
          <w:p w:rsidR="00102BB0" w:rsidRDefault="00102BB0">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146.59 </w:t>
            </w:r>
          </w:p>
        </w:tc>
      </w:tr>
    </w:tbl>
    <w:p w:rsidR="00B42D2D" w:rsidRDefault="00B42D2D" w:rsidP="00B42D2D">
      <w:pPr>
        <w:snapToGrid w:val="0"/>
        <w:rPr>
          <w:rFonts w:ascii="华文细黑" w:eastAsia="华文细黑" w:hAnsi="华文细黑"/>
          <w:b/>
          <w:sz w:val="20"/>
          <w:szCs w:val="20"/>
        </w:rPr>
      </w:pPr>
    </w:p>
    <w:p w:rsidR="00B42D2D" w:rsidRPr="00070F6D" w:rsidRDefault="00B42D2D" w:rsidP="00B42D2D">
      <w:pPr>
        <w:pStyle w:val="HTML"/>
        <w:snapToGrid w:val="0"/>
        <w:spacing w:after="156"/>
        <w:ind w:right="80"/>
        <w:jc w:val="right"/>
        <w:rPr>
          <w:rFonts w:ascii="华文细黑" w:eastAsia="华文细黑" w:hAnsi="华文细黑"/>
          <w:sz w:val="16"/>
          <w:szCs w:val="16"/>
        </w:rPr>
      </w:pPr>
      <w:r w:rsidRPr="00070F6D">
        <w:rPr>
          <w:rFonts w:ascii="华文细黑" w:eastAsia="华文细黑" w:hAnsi="华文细黑" w:hint="eastAsia"/>
          <w:sz w:val="16"/>
          <w:szCs w:val="16"/>
        </w:rPr>
        <w:t>【数据来源：广州市国土资源局】</w:t>
      </w:r>
    </w:p>
    <w:p w:rsidR="005C7338" w:rsidRPr="009929C2" w:rsidRDefault="0014060F" w:rsidP="009929C2">
      <w:pPr>
        <w:ind w:firstLineChars="200" w:firstLine="400"/>
        <w:rPr>
          <w:rFonts w:ascii="华文细黑" w:eastAsia="华文细黑" w:hAnsi="华文细黑"/>
          <w:sz w:val="20"/>
          <w:szCs w:val="20"/>
        </w:rPr>
      </w:pPr>
      <w:r w:rsidRPr="0039459A">
        <w:rPr>
          <w:rFonts w:ascii="华文细黑" w:eastAsia="华文细黑" w:hAnsi="华文细黑" w:hint="eastAsia"/>
          <w:sz w:val="20"/>
          <w:szCs w:val="20"/>
        </w:rPr>
        <w:t>2017年</w:t>
      </w:r>
      <w:r w:rsidR="00102BB0">
        <w:rPr>
          <w:rFonts w:ascii="华文细黑" w:eastAsia="华文细黑" w:hAnsi="华文细黑" w:hint="eastAsia"/>
          <w:sz w:val="20"/>
          <w:szCs w:val="20"/>
        </w:rPr>
        <w:t>3</w:t>
      </w:r>
      <w:r w:rsidRPr="0039459A">
        <w:rPr>
          <w:rFonts w:ascii="华文细黑" w:eastAsia="华文细黑" w:hAnsi="华文细黑" w:hint="eastAsia"/>
          <w:sz w:val="20"/>
          <w:szCs w:val="20"/>
        </w:rPr>
        <w:t>月</w:t>
      </w:r>
      <w:r w:rsidR="00B42D2D" w:rsidRPr="0039459A">
        <w:rPr>
          <w:rFonts w:ascii="华文细黑" w:eastAsia="华文细黑" w:hAnsi="华文细黑" w:hint="eastAsia"/>
          <w:sz w:val="20"/>
          <w:szCs w:val="20"/>
        </w:rPr>
        <w:t>广州供应土地</w:t>
      </w:r>
      <w:r w:rsidR="00102BB0">
        <w:rPr>
          <w:rFonts w:ascii="华文细黑" w:eastAsia="华文细黑" w:hAnsi="华文细黑" w:hint="eastAsia"/>
          <w:sz w:val="20"/>
          <w:szCs w:val="20"/>
        </w:rPr>
        <w:t>20</w:t>
      </w:r>
      <w:r w:rsidR="00B42D2D" w:rsidRPr="0039459A">
        <w:rPr>
          <w:rFonts w:ascii="华文细黑" w:eastAsia="华文细黑" w:hAnsi="华文细黑" w:hint="eastAsia"/>
          <w:sz w:val="20"/>
          <w:szCs w:val="20"/>
        </w:rPr>
        <w:t>宗，用地面积共</w:t>
      </w:r>
      <w:r w:rsidR="00102BB0">
        <w:rPr>
          <w:rFonts w:ascii="华文细黑" w:eastAsia="华文细黑" w:hAnsi="华文细黑" w:hint="eastAsia"/>
          <w:sz w:val="20"/>
          <w:szCs w:val="20"/>
        </w:rPr>
        <w:t>146.59</w:t>
      </w:r>
      <w:r w:rsidR="00B42D2D" w:rsidRPr="0039459A">
        <w:rPr>
          <w:rFonts w:ascii="华文细黑" w:eastAsia="华文细黑" w:hAnsi="华文细黑" w:hint="eastAsia"/>
          <w:sz w:val="20"/>
          <w:szCs w:val="20"/>
        </w:rPr>
        <w:t>万平米</w:t>
      </w:r>
      <w:r w:rsidR="00407ACD" w:rsidRPr="0039459A">
        <w:rPr>
          <w:rFonts w:ascii="华文细黑" w:eastAsia="华文细黑" w:hAnsi="华文细黑" w:hint="eastAsia"/>
          <w:sz w:val="20"/>
          <w:szCs w:val="20"/>
        </w:rPr>
        <w:t>，</w:t>
      </w:r>
      <w:r w:rsidR="00B42D2D" w:rsidRPr="0039459A">
        <w:rPr>
          <w:rFonts w:ascii="华文细黑" w:eastAsia="华文细黑" w:hAnsi="华文细黑" w:hint="eastAsia"/>
          <w:sz w:val="20"/>
          <w:szCs w:val="20"/>
        </w:rPr>
        <w:t>环比</w:t>
      </w:r>
      <w:r w:rsidR="00102BB0">
        <w:rPr>
          <w:rFonts w:ascii="华文细黑" w:eastAsia="华文细黑" w:hAnsi="华文细黑" w:hint="eastAsia"/>
          <w:sz w:val="20"/>
          <w:szCs w:val="20"/>
        </w:rPr>
        <w:t>上升25</w:t>
      </w:r>
      <w:r w:rsidR="00B42D2D" w:rsidRPr="0039459A">
        <w:rPr>
          <w:rFonts w:ascii="华文细黑" w:eastAsia="华文细黑" w:hAnsi="华文细黑" w:hint="eastAsia"/>
          <w:sz w:val="20"/>
          <w:szCs w:val="20"/>
        </w:rPr>
        <w:t>%；其中住宅用地出让</w:t>
      </w:r>
      <w:r w:rsidR="00102BB0">
        <w:rPr>
          <w:rFonts w:ascii="华文细黑" w:eastAsia="华文细黑" w:hAnsi="华文细黑" w:hint="eastAsia"/>
          <w:sz w:val="20"/>
          <w:szCs w:val="20"/>
        </w:rPr>
        <w:t>4</w:t>
      </w:r>
      <w:r w:rsidR="00B42D2D" w:rsidRPr="0039459A">
        <w:rPr>
          <w:rFonts w:ascii="华文细黑" w:eastAsia="华文细黑" w:hAnsi="华文细黑" w:hint="eastAsia"/>
          <w:sz w:val="20"/>
          <w:szCs w:val="20"/>
        </w:rPr>
        <w:t>宗，出让面积</w:t>
      </w:r>
      <w:r w:rsidR="00102BB0">
        <w:rPr>
          <w:rFonts w:ascii="华文细黑" w:eastAsia="华文细黑" w:hAnsi="华文细黑" w:hint="eastAsia"/>
          <w:sz w:val="20"/>
          <w:szCs w:val="20"/>
        </w:rPr>
        <w:t>14.56</w:t>
      </w:r>
      <w:r w:rsidR="00B42D2D" w:rsidRPr="0039459A">
        <w:rPr>
          <w:rFonts w:ascii="华文细黑" w:eastAsia="华文细黑" w:hAnsi="华文细黑" w:hint="eastAsia"/>
          <w:sz w:val="20"/>
          <w:szCs w:val="20"/>
        </w:rPr>
        <w:t>万平米；出让商业用地</w:t>
      </w:r>
      <w:r w:rsidR="00102BB0">
        <w:rPr>
          <w:rFonts w:ascii="华文细黑" w:eastAsia="华文细黑" w:hAnsi="华文细黑" w:hint="eastAsia"/>
          <w:sz w:val="20"/>
          <w:szCs w:val="20"/>
        </w:rPr>
        <w:t>5</w:t>
      </w:r>
      <w:r w:rsidR="0095760E" w:rsidRPr="0039459A">
        <w:rPr>
          <w:rFonts w:ascii="华文细黑" w:eastAsia="华文细黑" w:hAnsi="华文细黑" w:hint="eastAsia"/>
          <w:sz w:val="20"/>
          <w:szCs w:val="20"/>
        </w:rPr>
        <w:t>宗</w:t>
      </w:r>
      <w:r w:rsidR="00B42D2D" w:rsidRPr="0039459A">
        <w:rPr>
          <w:rFonts w:ascii="华文细黑" w:eastAsia="华文细黑" w:hAnsi="华文细黑" w:hint="eastAsia"/>
          <w:sz w:val="20"/>
          <w:szCs w:val="20"/>
        </w:rPr>
        <w:t>，出让面积</w:t>
      </w:r>
      <w:r w:rsidR="00102BB0">
        <w:rPr>
          <w:rFonts w:ascii="华文细黑" w:eastAsia="华文细黑" w:hAnsi="华文细黑" w:hint="eastAsia"/>
          <w:sz w:val="20"/>
          <w:szCs w:val="20"/>
        </w:rPr>
        <w:t>13.93</w:t>
      </w:r>
      <w:r w:rsidR="00B42D2D" w:rsidRPr="0039459A">
        <w:rPr>
          <w:rFonts w:ascii="华文细黑" w:eastAsia="华文细黑" w:hAnsi="华文细黑" w:hint="eastAsia"/>
          <w:sz w:val="20"/>
          <w:szCs w:val="20"/>
        </w:rPr>
        <w:t>万平米；出让工业用地</w:t>
      </w:r>
      <w:r w:rsidR="00102BB0">
        <w:rPr>
          <w:rFonts w:ascii="华文细黑" w:eastAsia="华文细黑" w:hAnsi="华文细黑" w:hint="eastAsia"/>
          <w:sz w:val="20"/>
          <w:szCs w:val="20"/>
        </w:rPr>
        <w:t>10</w:t>
      </w:r>
      <w:r w:rsidR="00B42D2D" w:rsidRPr="0039459A">
        <w:rPr>
          <w:rFonts w:ascii="华文细黑" w:eastAsia="华文细黑" w:hAnsi="华文细黑" w:hint="eastAsia"/>
          <w:sz w:val="20"/>
          <w:szCs w:val="20"/>
        </w:rPr>
        <w:t>宗，出让面积</w:t>
      </w:r>
      <w:r w:rsidR="00102BB0">
        <w:rPr>
          <w:rFonts w:ascii="华文细黑" w:eastAsia="华文细黑" w:hAnsi="华文细黑" w:hint="eastAsia"/>
          <w:sz w:val="20"/>
          <w:szCs w:val="20"/>
        </w:rPr>
        <w:t>104.06</w:t>
      </w:r>
      <w:r w:rsidR="00B42D2D" w:rsidRPr="0039459A">
        <w:rPr>
          <w:rFonts w:ascii="华文细黑" w:eastAsia="华文细黑" w:hAnsi="华文细黑" w:hint="eastAsia"/>
          <w:sz w:val="20"/>
          <w:szCs w:val="20"/>
        </w:rPr>
        <w:t>万平米；其他用地出让</w:t>
      </w:r>
      <w:r w:rsidR="0039459A" w:rsidRPr="0039459A">
        <w:rPr>
          <w:rFonts w:ascii="华文细黑" w:eastAsia="华文细黑" w:hAnsi="华文细黑" w:hint="eastAsia"/>
          <w:sz w:val="20"/>
          <w:szCs w:val="20"/>
        </w:rPr>
        <w:t>1</w:t>
      </w:r>
      <w:r w:rsidR="00B42D2D" w:rsidRPr="0039459A">
        <w:rPr>
          <w:rFonts w:ascii="华文细黑" w:eastAsia="华文细黑" w:hAnsi="华文细黑" w:hint="eastAsia"/>
          <w:sz w:val="20"/>
          <w:szCs w:val="20"/>
        </w:rPr>
        <w:t>宗，出让面积</w:t>
      </w:r>
      <w:r w:rsidR="00102BB0">
        <w:rPr>
          <w:rFonts w:ascii="华文细黑" w:eastAsia="华文细黑" w:hAnsi="华文细黑" w:hint="eastAsia"/>
          <w:sz w:val="20"/>
          <w:szCs w:val="20"/>
        </w:rPr>
        <w:t>14.04</w:t>
      </w:r>
      <w:r w:rsidR="00B42D2D" w:rsidRPr="0039459A">
        <w:rPr>
          <w:rFonts w:ascii="华文细黑" w:eastAsia="华文细黑" w:hAnsi="华文细黑" w:hint="eastAsia"/>
          <w:sz w:val="20"/>
          <w:szCs w:val="20"/>
        </w:rPr>
        <w:t>万平米。</w:t>
      </w:r>
    </w:p>
    <w:p w:rsidR="005C7338" w:rsidRDefault="00B42D2D" w:rsidP="001B0EFB">
      <w:pPr>
        <w:spacing w:beforeLines="50" w:afterLines="50"/>
        <w:rPr>
          <w:rFonts w:ascii="华文细黑" w:eastAsia="华文细黑" w:hAnsi="华文细黑"/>
          <w:b/>
          <w:sz w:val="20"/>
          <w:szCs w:val="20"/>
        </w:rPr>
      </w:pPr>
      <w:r>
        <w:rPr>
          <w:rFonts w:ascii="华文细黑" w:eastAsia="华文细黑" w:hAnsi="华文细黑" w:hint="eastAsia"/>
          <w:b/>
          <w:sz w:val="20"/>
          <w:szCs w:val="20"/>
        </w:rPr>
        <w:t xml:space="preserve">1.2 </w:t>
      </w:r>
      <w:r w:rsidRPr="00D622D2">
        <w:rPr>
          <w:rFonts w:ascii="华文细黑" w:eastAsia="华文细黑" w:hAnsi="华文细黑" w:hint="eastAsia"/>
          <w:b/>
          <w:sz w:val="20"/>
          <w:szCs w:val="20"/>
        </w:rPr>
        <w:t>成交分析</w:t>
      </w:r>
    </w:p>
    <w:p w:rsidR="009929C2" w:rsidRDefault="009929C2" w:rsidP="001B0EFB">
      <w:pPr>
        <w:snapToGrid w:val="0"/>
        <w:spacing w:beforeLines="50"/>
        <w:jc w:val="center"/>
        <w:rPr>
          <w:rFonts w:ascii="华文细黑" w:eastAsia="华文细黑" w:hAnsi="华文细黑"/>
          <w:b/>
          <w:sz w:val="20"/>
          <w:szCs w:val="20"/>
        </w:rPr>
      </w:pPr>
    </w:p>
    <w:p w:rsidR="00B42D2D" w:rsidRDefault="0014060F" w:rsidP="001B0EFB">
      <w:pPr>
        <w:snapToGrid w:val="0"/>
        <w:spacing w:beforeLines="50"/>
        <w:jc w:val="center"/>
        <w:rPr>
          <w:rFonts w:ascii="华文细黑" w:eastAsia="华文细黑" w:hAnsi="华文细黑"/>
          <w:b/>
          <w:sz w:val="20"/>
          <w:szCs w:val="20"/>
        </w:rPr>
      </w:pPr>
      <w:r>
        <w:rPr>
          <w:rFonts w:ascii="华文细黑" w:eastAsia="华文细黑" w:hAnsi="华文细黑" w:hint="eastAsia"/>
          <w:b/>
          <w:sz w:val="20"/>
          <w:szCs w:val="20"/>
        </w:rPr>
        <w:t>2017年</w:t>
      </w:r>
      <w:r w:rsidR="00774B6B">
        <w:rPr>
          <w:rFonts w:ascii="华文细黑" w:eastAsia="华文细黑" w:hAnsi="华文细黑" w:hint="eastAsia"/>
          <w:b/>
          <w:sz w:val="20"/>
          <w:szCs w:val="20"/>
        </w:rPr>
        <w:t>3</w:t>
      </w:r>
      <w:r>
        <w:rPr>
          <w:rFonts w:ascii="华文细黑" w:eastAsia="华文细黑" w:hAnsi="华文细黑" w:hint="eastAsia"/>
          <w:b/>
          <w:sz w:val="20"/>
          <w:szCs w:val="20"/>
        </w:rPr>
        <w:t>月</w:t>
      </w:r>
      <w:r w:rsidR="00B42D2D">
        <w:rPr>
          <w:rFonts w:ascii="华文细黑" w:eastAsia="华文细黑" w:hAnsi="华文细黑" w:hint="eastAsia"/>
          <w:b/>
          <w:sz w:val="20"/>
          <w:szCs w:val="20"/>
        </w:rPr>
        <w:t>广州市房地产市场土地成交</w:t>
      </w:r>
      <w:r w:rsidR="00B42D2D" w:rsidRPr="00635CC0">
        <w:rPr>
          <w:rFonts w:ascii="华文细黑" w:eastAsia="华文细黑" w:hAnsi="华文细黑" w:hint="eastAsia"/>
          <w:b/>
          <w:sz w:val="20"/>
          <w:szCs w:val="20"/>
        </w:rPr>
        <w:t>一览表</w:t>
      </w:r>
    </w:p>
    <w:tbl>
      <w:tblPr>
        <w:tblW w:w="10349" w:type="dxa"/>
        <w:jc w:val="center"/>
        <w:tblInd w:w="138" w:type="dxa"/>
        <w:tblLook w:val="04A0"/>
      </w:tblPr>
      <w:tblGrid>
        <w:gridCol w:w="1135"/>
        <w:gridCol w:w="904"/>
        <w:gridCol w:w="1100"/>
        <w:gridCol w:w="700"/>
        <w:gridCol w:w="1101"/>
        <w:gridCol w:w="700"/>
        <w:gridCol w:w="1101"/>
        <w:gridCol w:w="700"/>
        <w:gridCol w:w="1061"/>
        <w:gridCol w:w="700"/>
        <w:gridCol w:w="1147"/>
      </w:tblGrid>
      <w:tr w:rsidR="00274A3B" w:rsidRPr="00274A3B" w:rsidTr="006F489A">
        <w:trPr>
          <w:trHeight w:val="393"/>
          <w:jc w:val="center"/>
        </w:trPr>
        <w:tc>
          <w:tcPr>
            <w:tcW w:w="1135"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rsidR="00274A3B" w:rsidRPr="00274A3B" w:rsidRDefault="00274A3B" w:rsidP="00274A3B">
            <w:pPr>
              <w:widowControl/>
              <w:jc w:val="center"/>
              <w:rPr>
                <w:rFonts w:ascii="华文细黑" w:eastAsia="华文细黑" w:hAnsi="华文细黑" w:cs="宋体"/>
                <w:b/>
                <w:bCs/>
                <w:color w:val="000000"/>
                <w:kern w:val="0"/>
                <w:sz w:val="20"/>
                <w:szCs w:val="20"/>
              </w:rPr>
            </w:pPr>
            <w:r w:rsidRPr="00274A3B">
              <w:rPr>
                <w:rFonts w:ascii="华文细黑" w:eastAsia="华文细黑" w:hAnsi="华文细黑" w:cs="宋体" w:hint="eastAsia"/>
                <w:b/>
                <w:bCs/>
                <w:color w:val="000000"/>
                <w:kern w:val="0"/>
                <w:sz w:val="20"/>
                <w:szCs w:val="20"/>
              </w:rPr>
              <w:t>区域</w:t>
            </w:r>
          </w:p>
        </w:tc>
        <w:tc>
          <w:tcPr>
            <w:tcW w:w="2004" w:type="dxa"/>
            <w:gridSpan w:val="2"/>
            <w:tcBorders>
              <w:top w:val="single" w:sz="8" w:space="0" w:color="auto"/>
              <w:left w:val="nil"/>
              <w:bottom w:val="single" w:sz="8" w:space="0" w:color="auto"/>
              <w:right w:val="single" w:sz="8" w:space="0" w:color="000000"/>
            </w:tcBorders>
            <w:shd w:val="clear" w:color="000000" w:fill="99CCFF"/>
            <w:vAlign w:val="center"/>
            <w:hideMark/>
          </w:tcPr>
          <w:p w:rsidR="00274A3B" w:rsidRPr="00274A3B" w:rsidRDefault="00274A3B" w:rsidP="00274A3B">
            <w:pPr>
              <w:widowControl/>
              <w:jc w:val="center"/>
              <w:rPr>
                <w:rFonts w:ascii="华文细黑" w:eastAsia="华文细黑" w:hAnsi="华文细黑" w:cs="宋体"/>
                <w:b/>
                <w:bCs/>
                <w:color w:val="000000"/>
                <w:kern w:val="0"/>
                <w:sz w:val="20"/>
                <w:szCs w:val="20"/>
              </w:rPr>
            </w:pPr>
            <w:r w:rsidRPr="00274A3B">
              <w:rPr>
                <w:rFonts w:ascii="华文细黑" w:eastAsia="华文细黑" w:hAnsi="华文细黑" w:cs="宋体" w:hint="eastAsia"/>
                <w:b/>
                <w:bCs/>
                <w:color w:val="000000"/>
                <w:kern w:val="0"/>
                <w:sz w:val="20"/>
                <w:szCs w:val="20"/>
              </w:rPr>
              <w:t>住宅</w:t>
            </w:r>
          </w:p>
        </w:tc>
        <w:tc>
          <w:tcPr>
            <w:tcW w:w="1801" w:type="dxa"/>
            <w:gridSpan w:val="2"/>
            <w:tcBorders>
              <w:top w:val="single" w:sz="8" w:space="0" w:color="auto"/>
              <w:left w:val="nil"/>
              <w:bottom w:val="single" w:sz="8" w:space="0" w:color="auto"/>
              <w:right w:val="single" w:sz="8" w:space="0" w:color="000000"/>
            </w:tcBorders>
            <w:shd w:val="clear" w:color="000000" w:fill="99CCFF"/>
            <w:vAlign w:val="center"/>
            <w:hideMark/>
          </w:tcPr>
          <w:p w:rsidR="00274A3B" w:rsidRPr="00274A3B" w:rsidRDefault="00274A3B" w:rsidP="00274A3B">
            <w:pPr>
              <w:widowControl/>
              <w:jc w:val="center"/>
              <w:rPr>
                <w:rFonts w:ascii="华文细黑" w:eastAsia="华文细黑" w:hAnsi="华文细黑" w:cs="宋体"/>
                <w:b/>
                <w:bCs/>
                <w:color w:val="000000"/>
                <w:kern w:val="0"/>
                <w:sz w:val="20"/>
                <w:szCs w:val="20"/>
              </w:rPr>
            </w:pPr>
            <w:r w:rsidRPr="00274A3B">
              <w:rPr>
                <w:rFonts w:ascii="华文细黑" w:eastAsia="华文细黑" w:hAnsi="华文细黑" w:cs="宋体" w:hint="eastAsia"/>
                <w:b/>
                <w:bCs/>
                <w:color w:val="000000"/>
                <w:kern w:val="0"/>
                <w:sz w:val="20"/>
                <w:szCs w:val="20"/>
              </w:rPr>
              <w:t>商业</w:t>
            </w:r>
          </w:p>
        </w:tc>
        <w:tc>
          <w:tcPr>
            <w:tcW w:w="1801" w:type="dxa"/>
            <w:gridSpan w:val="2"/>
            <w:tcBorders>
              <w:top w:val="single" w:sz="8" w:space="0" w:color="auto"/>
              <w:left w:val="nil"/>
              <w:bottom w:val="single" w:sz="8" w:space="0" w:color="auto"/>
              <w:right w:val="single" w:sz="8" w:space="0" w:color="000000"/>
            </w:tcBorders>
            <w:shd w:val="clear" w:color="000000" w:fill="99CCFF"/>
            <w:vAlign w:val="center"/>
            <w:hideMark/>
          </w:tcPr>
          <w:p w:rsidR="00274A3B" w:rsidRPr="00274A3B" w:rsidRDefault="00274A3B" w:rsidP="00274A3B">
            <w:pPr>
              <w:widowControl/>
              <w:jc w:val="center"/>
              <w:rPr>
                <w:rFonts w:ascii="华文细黑" w:eastAsia="华文细黑" w:hAnsi="华文细黑" w:cs="宋体"/>
                <w:b/>
                <w:bCs/>
                <w:color w:val="000000"/>
                <w:kern w:val="0"/>
                <w:sz w:val="20"/>
                <w:szCs w:val="20"/>
              </w:rPr>
            </w:pPr>
            <w:r w:rsidRPr="00274A3B">
              <w:rPr>
                <w:rFonts w:ascii="华文细黑" w:eastAsia="华文细黑" w:hAnsi="华文细黑" w:cs="宋体" w:hint="eastAsia"/>
                <w:b/>
                <w:bCs/>
                <w:color w:val="000000"/>
                <w:kern w:val="0"/>
                <w:sz w:val="20"/>
                <w:szCs w:val="20"/>
              </w:rPr>
              <w:t>工业</w:t>
            </w:r>
          </w:p>
        </w:tc>
        <w:tc>
          <w:tcPr>
            <w:tcW w:w="1761" w:type="dxa"/>
            <w:gridSpan w:val="2"/>
            <w:tcBorders>
              <w:top w:val="single" w:sz="8" w:space="0" w:color="auto"/>
              <w:left w:val="nil"/>
              <w:bottom w:val="single" w:sz="8" w:space="0" w:color="auto"/>
              <w:right w:val="single" w:sz="8" w:space="0" w:color="000000"/>
            </w:tcBorders>
            <w:shd w:val="clear" w:color="000000" w:fill="99CCFF"/>
            <w:vAlign w:val="center"/>
            <w:hideMark/>
          </w:tcPr>
          <w:p w:rsidR="00274A3B" w:rsidRPr="00274A3B" w:rsidRDefault="00274A3B" w:rsidP="00274A3B">
            <w:pPr>
              <w:widowControl/>
              <w:jc w:val="center"/>
              <w:rPr>
                <w:rFonts w:ascii="华文细黑" w:eastAsia="华文细黑" w:hAnsi="华文细黑" w:cs="宋体"/>
                <w:b/>
                <w:bCs/>
                <w:color w:val="000000"/>
                <w:kern w:val="0"/>
                <w:sz w:val="20"/>
                <w:szCs w:val="20"/>
              </w:rPr>
            </w:pPr>
            <w:r w:rsidRPr="00274A3B">
              <w:rPr>
                <w:rFonts w:ascii="华文细黑" w:eastAsia="华文细黑" w:hAnsi="华文细黑" w:cs="宋体" w:hint="eastAsia"/>
                <w:b/>
                <w:bCs/>
                <w:color w:val="000000"/>
                <w:kern w:val="0"/>
                <w:sz w:val="20"/>
                <w:szCs w:val="20"/>
              </w:rPr>
              <w:t>其它</w:t>
            </w:r>
          </w:p>
        </w:tc>
        <w:tc>
          <w:tcPr>
            <w:tcW w:w="1847" w:type="dxa"/>
            <w:gridSpan w:val="2"/>
            <w:tcBorders>
              <w:top w:val="single" w:sz="8" w:space="0" w:color="auto"/>
              <w:left w:val="nil"/>
              <w:bottom w:val="single" w:sz="8" w:space="0" w:color="auto"/>
              <w:right w:val="single" w:sz="8" w:space="0" w:color="000000"/>
            </w:tcBorders>
            <w:shd w:val="clear" w:color="000000" w:fill="99CCFF"/>
            <w:vAlign w:val="center"/>
            <w:hideMark/>
          </w:tcPr>
          <w:p w:rsidR="00274A3B" w:rsidRPr="00274A3B" w:rsidRDefault="00274A3B" w:rsidP="00274A3B">
            <w:pPr>
              <w:widowControl/>
              <w:jc w:val="center"/>
              <w:rPr>
                <w:rFonts w:ascii="华文细黑" w:eastAsia="华文细黑" w:hAnsi="华文细黑" w:cs="宋体"/>
                <w:b/>
                <w:bCs/>
                <w:color w:val="000000"/>
                <w:kern w:val="0"/>
                <w:sz w:val="20"/>
                <w:szCs w:val="20"/>
              </w:rPr>
            </w:pPr>
            <w:r w:rsidRPr="00274A3B">
              <w:rPr>
                <w:rFonts w:ascii="华文细黑" w:eastAsia="华文细黑" w:hAnsi="华文细黑" w:cs="宋体" w:hint="eastAsia"/>
                <w:b/>
                <w:bCs/>
                <w:color w:val="000000"/>
                <w:kern w:val="0"/>
                <w:sz w:val="20"/>
                <w:szCs w:val="20"/>
              </w:rPr>
              <w:t>合计</w:t>
            </w:r>
          </w:p>
        </w:tc>
      </w:tr>
      <w:tr w:rsidR="00274A3B" w:rsidRPr="00274A3B" w:rsidTr="006F489A">
        <w:trPr>
          <w:trHeight w:val="393"/>
          <w:jc w:val="center"/>
        </w:trPr>
        <w:tc>
          <w:tcPr>
            <w:tcW w:w="1135" w:type="dxa"/>
            <w:vMerge/>
            <w:tcBorders>
              <w:top w:val="single" w:sz="8" w:space="0" w:color="auto"/>
              <w:left w:val="single" w:sz="8" w:space="0" w:color="auto"/>
              <w:bottom w:val="single" w:sz="8" w:space="0" w:color="000000"/>
              <w:right w:val="single" w:sz="8" w:space="0" w:color="auto"/>
            </w:tcBorders>
            <w:vAlign w:val="center"/>
            <w:hideMark/>
          </w:tcPr>
          <w:p w:rsidR="00274A3B" w:rsidRPr="00274A3B" w:rsidRDefault="00274A3B" w:rsidP="00274A3B">
            <w:pPr>
              <w:widowControl/>
              <w:jc w:val="left"/>
              <w:rPr>
                <w:rFonts w:ascii="华文细黑" w:eastAsia="华文细黑" w:hAnsi="华文细黑" w:cs="宋体"/>
                <w:b/>
                <w:bCs/>
                <w:color w:val="000000"/>
                <w:kern w:val="0"/>
                <w:sz w:val="20"/>
                <w:szCs w:val="20"/>
              </w:rPr>
            </w:pPr>
          </w:p>
        </w:tc>
        <w:tc>
          <w:tcPr>
            <w:tcW w:w="904" w:type="dxa"/>
            <w:vMerge w:val="restart"/>
            <w:tcBorders>
              <w:top w:val="nil"/>
              <w:left w:val="single" w:sz="8" w:space="0" w:color="auto"/>
              <w:bottom w:val="single" w:sz="8" w:space="0" w:color="000000"/>
              <w:right w:val="single" w:sz="8" w:space="0" w:color="auto"/>
            </w:tcBorders>
            <w:shd w:val="clear" w:color="000000" w:fill="99CCFF"/>
            <w:vAlign w:val="center"/>
            <w:hideMark/>
          </w:tcPr>
          <w:p w:rsidR="00274A3B" w:rsidRPr="00274A3B" w:rsidRDefault="00274A3B" w:rsidP="00274A3B">
            <w:pPr>
              <w:widowControl/>
              <w:jc w:val="center"/>
              <w:rPr>
                <w:rFonts w:ascii="华文细黑" w:eastAsia="华文细黑" w:hAnsi="华文细黑" w:cs="宋体"/>
                <w:b/>
                <w:bCs/>
                <w:color w:val="000000"/>
                <w:kern w:val="0"/>
                <w:sz w:val="20"/>
                <w:szCs w:val="20"/>
              </w:rPr>
            </w:pPr>
            <w:r w:rsidRPr="00274A3B">
              <w:rPr>
                <w:rFonts w:ascii="华文细黑" w:eastAsia="华文细黑" w:hAnsi="华文细黑" w:cs="宋体" w:hint="eastAsia"/>
                <w:b/>
                <w:bCs/>
                <w:color w:val="000000"/>
                <w:kern w:val="0"/>
                <w:sz w:val="20"/>
                <w:szCs w:val="20"/>
              </w:rPr>
              <w:t>宗数</w:t>
            </w:r>
          </w:p>
        </w:tc>
        <w:tc>
          <w:tcPr>
            <w:tcW w:w="1100" w:type="dxa"/>
            <w:vMerge w:val="restart"/>
            <w:tcBorders>
              <w:top w:val="nil"/>
              <w:left w:val="single" w:sz="8" w:space="0" w:color="auto"/>
              <w:bottom w:val="single" w:sz="8" w:space="0" w:color="000000"/>
              <w:right w:val="single" w:sz="8" w:space="0" w:color="auto"/>
            </w:tcBorders>
            <w:shd w:val="clear" w:color="000000" w:fill="99CCFF"/>
            <w:vAlign w:val="center"/>
            <w:hideMark/>
          </w:tcPr>
          <w:p w:rsidR="00274A3B" w:rsidRPr="00274A3B" w:rsidRDefault="00274A3B" w:rsidP="00274A3B">
            <w:pPr>
              <w:widowControl/>
              <w:jc w:val="center"/>
              <w:rPr>
                <w:rFonts w:ascii="华文细黑" w:eastAsia="华文细黑" w:hAnsi="华文细黑" w:cs="宋体"/>
                <w:b/>
                <w:bCs/>
                <w:color w:val="000000"/>
                <w:kern w:val="0"/>
                <w:sz w:val="20"/>
                <w:szCs w:val="20"/>
              </w:rPr>
            </w:pPr>
            <w:r w:rsidRPr="00274A3B">
              <w:rPr>
                <w:rFonts w:ascii="华文细黑" w:eastAsia="华文细黑" w:hAnsi="华文细黑" w:cs="宋体" w:hint="eastAsia"/>
                <w:b/>
                <w:bCs/>
                <w:color w:val="000000"/>
                <w:kern w:val="0"/>
                <w:sz w:val="20"/>
                <w:szCs w:val="20"/>
              </w:rPr>
              <w:t>面积</w:t>
            </w:r>
            <w:r w:rsidRPr="00274A3B">
              <w:rPr>
                <w:rFonts w:ascii="华文细黑" w:eastAsia="华文细黑" w:hAnsi="华文细黑" w:cs="宋体" w:hint="eastAsia"/>
                <w:b/>
                <w:bCs/>
                <w:color w:val="000000"/>
                <w:kern w:val="0"/>
                <w:sz w:val="20"/>
                <w:szCs w:val="20"/>
              </w:rPr>
              <w:br/>
              <w:t>(万平米)</w:t>
            </w:r>
          </w:p>
        </w:tc>
        <w:tc>
          <w:tcPr>
            <w:tcW w:w="700" w:type="dxa"/>
            <w:vMerge w:val="restart"/>
            <w:tcBorders>
              <w:top w:val="nil"/>
              <w:left w:val="single" w:sz="8" w:space="0" w:color="auto"/>
              <w:bottom w:val="single" w:sz="8" w:space="0" w:color="000000"/>
              <w:right w:val="single" w:sz="8" w:space="0" w:color="auto"/>
            </w:tcBorders>
            <w:shd w:val="clear" w:color="000000" w:fill="99CCFF"/>
            <w:vAlign w:val="center"/>
            <w:hideMark/>
          </w:tcPr>
          <w:p w:rsidR="00274A3B" w:rsidRPr="00274A3B" w:rsidRDefault="00274A3B" w:rsidP="00274A3B">
            <w:pPr>
              <w:widowControl/>
              <w:jc w:val="center"/>
              <w:rPr>
                <w:rFonts w:ascii="华文细黑" w:eastAsia="华文细黑" w:hAnsi="华文细黑" w:cs="宋体"/>
                <w:b/>
                <w:bCs/>
                <w:color w:val="000000"/>
                <w:kern w:val="0"/>
                <w:sz w:val="20"/>
                <w:szCs w:val="20"/>
              </w:rPr>
            </w:pPr>
            <w:r w:rsidRPr="00274A3B">
              <w:rPr>
                <w:rFonts w:ascii="华文细黑" w:eastAsia="华文细黑" w:hAnsi="华文细黑" w:cs="宋体" w:hint="eastAsia"/>
                <w:b/>
                <w:bCs/>
                <w:color w:val="000000"/>
                <w:kern w:val="0"/>
                <w:sz w:val="20"/>
                <w:szCs w:val="20"/>
              </w:rPr>
              <w:t>宗数</w:t>
            </w:r>
          </w:p>
        </w:tc>
        <w:tc>
          <w:tcPr>
            <w:tcW w:w="1101" w:type="dxa"/>
            <w:vMerge w:val="restart"/>
            <w:tcBorders>
              <w:top w:val="nil"/>
              <w:left w:val="single" w:sz="8" w:space="0" w:color="auto"/>
              <w:bottom w:val="single" w:sz="8" w:space="0" w:color="000000"/>
              <w:right w:val="single" w:sz="8" w:space="0" w:color="auto"/>
            </w:tcBorders>
            <w:shd w:val="clear" w:color="000000" w:fill="99CCFF"/>
            <w:vAlign w:val="center"/>
            <w:hideMark/>
          </w:tcPr>
          <w:p w:rsidR="00274A3B" w:rsidRPr="00274A3B" w:rsidRDefault="00274A3B" w:rsidP="00274A3B">
            <w:pPr>
              <w:widowControl/>
              <w:jc w:val="center"/>
              <w:rPr>
                <w:rFonts w:ascii="华文细黑" w:eastAsia="华文细黑" w:hAnsi="华文细黑" w:cs="宋体"/>
                <w:b/>
                <w:bCs/>
                <w:color w:val="000000"/>
                <w:kern w:val="0"/>
                <w:sz w:val="20"/>
                <w:szCs w:val="20"/>
              </w:rPr>
            </w:pPr>
            <w:r w:rsidRPr="00274A3B">
              <w:rPr>
                <w:rFonts w:ascii="华文细黑" w:eastAsia="华文细黑" w:hAnsi="华文细黑" w:cs="宋体" w:hint="eastAsia"/>
                <w:b/>
                <w:bCs/>
                <w:color w:val="000000"/>
                <w:kern w:val="0"/>
                <w:sz w:val="20"/>
                <w:szCs w:val="20"/>
              </w:rPr>
              <w:t>面积</w:t>
            </w:r>
            <w:r w:rsidRPr="00274A3B">
              <w:rPr>
                <w:rFonts w:ascii="华文细黑" w:eastAsia="华文细黑" w:hAnsi="华文细黑" w:cs="宋体" w:hint="eastAsia"/>
                <w:b/>
                <w:bCs/>
                <w:color w:val="000000"/>
                <w:kern w:val="0"/>
                <w:sz w:val="20"/>
                <w:szCs w:val="20"/>
              </w:rPr>
              <w:br/>
              <w:t>(万平米)</w:t>
            </w:r>
          </w:p>
        </w:tc>
        <w:tc>
          <w:tcPr>
            <w:tcW w:w="700" w:type="dxa"/>
            <w:vMerge w:val="restart"/>
            <w:tcBorders>
              <w:top w:val="nil"/>
              <w:left w:val="single" w:sz="8" w:space="0" w:color="auto"/>
              <w:bottom w:val="single" w:sz="8" w:space="0" w:color="000000"/>
              <w:right w:val="single" w:sz="8" w:space="0" w:color="auto"/>
            </w:tcBorders>
            <w:shd w:val="clear" w:color="000000" w:fill="99CCFF"/>
            <w:vAlign w:val="center"/>
            <w:hideMark/>
          </w:tcPr>
          <w:p w:rsidR="00274A3B" w:rsidRPr="00274A3B" w:rsidRDefault="00274A3B" w:rsidP="00274A3B">
            <w:pPr>
              <w:widowControl/>
              <w:jc w:val="center"/>
              <w:rPr>
                <w:rFonts w:ascii="华文细黑" w:eastAsia="华文细黑" w:hAnsi="华文细黑" w:cs="宋体"/>
                <w:b/>
                <w:bCs/>
                <w:color w:val="000000"/>
                <w:kern w:val="0"/>
                <w:sz w:val="20"/>
                <w:szCs w:val="20"/>
              </w:rPr>
            </w:pPr>
            <w:r w:rsidRPr="00274A3B">
              <w:rPr>
                <w:rFonts w:ascii="华文细黑" w:eastAsia="华文细黑" w:hAnsi="华文细黑" w:cs="宋体" w:hint="eastAsia"/>
                <w:b/>
                <w:bCs/>
                <w:color w:val="000000"/>
                <w:kern w:val="0"/>
                <w:sz w:val="20"/>
                <w:szCs w:val="20"/>
              </w:rPr>
              <w:t>宗数</w:t>
            </w:r>
          </w:p>
        </w:tc>
        <w:tc>
          <w:tcPr>
            <w:tcW w:w="1101" w:type="dxa"/>
            <w:vMerge w:val="restart"/>
            <w:tcBorders>
              <w:top w:val="nil"/>
              <w:left w:val="single" w:sz="8" w:space="0" w:color="auto"/>
              <w:bottom w:val="single" w:sz="8" w:space="0" w:color="000000"/>
              <w:right w:val="single" w:sz="8" w:space="0" w:color="auto"/>
            </w:tcBorders>
            <w:shd w:val="clear" w:color="000000" w:fill="99CCFF"/>
            <w:vAlign w:val="center"/>
            <w:hideMark/>
          </w:tcPr>
          <w:p w:rsidR="00274A3B" w:rsidRPr="00274A3B" w:rsidRDefault="00274A3B" w:rsidP="00274A3B">
            <w:pPr>
              <w:widowControl/>
              <w:jc w:val="center"/>
              <w:rPr>
                <w:rFonts w:ascii="华文细黑" w:eastAsia="华文细黑" w:hAnsi="华文细黑" w:cs="宋体"/>
                <w:b/>
                <w:bCs/>
                <w:color w:val="000000"/>
                <w:kern w:val="0"/>
                <w:sz w:val="20"/>
                <w:szCs w:val="20"/>
              </w:rPr>
            </w:pPr>
            <w:r w:rsidRPr="00274A3B">
              <w:rPr>
                <w:rFonts w:ascii="华文细黑" w:eastAsia="华文细黑" w:hAnsi="华文细黑" w:cs="宋体" w:hint="eastAsia"/>
                <w:b/>
                <w:bCs/>
                <w:color w:val="000000"/>
                <w:kern w:val="0"/>
                <w:sz w:val="20"/>
                <w:szCs w:val="20"/>
              </w:rPr>
              <w:t>面积</w:t>
            </w:r>
            <w:r w:rsidRPr="00274A3B">
              <w:rPr>
                <w:rFonts w:ascii="华文细黑" w:eastAsia="华文细黑" w:hAnsi="华文细黑" w:cs="宋体" w:hint="eastAsia"/>
                <w:b/>
                <w:bCs/>
                <w:color w:val="000000"/>
                <w:kern w:val="0"/>
                <w:sz w:val="20"/>
                <w:szCs w:val="20"/>
              </w:rPr>
              <w:br/>
              <w:t>(万平米)</w:t>
            </w:r>
          </w:p>
        </w:tc>
        <w:tc>
          <w:tcPr>
            <w:tcW w:w="700" w:type="dxa"/>
            <w:vMerge w:val="restart"/>
            <w:tcBorders>
              <w:top w:val="nil"/>
              <w:left w:val="single" w:sz="8" w:space="0" w:color="auto"/>
              <w:bottom w:val="single" w:sz="8" w:space="0" w:color="000000"/>
              <w:right w:val="single" w:sz="8" w:space="0" w:color="auto"/>
            </w:tcBorders>
            <w:shd w:val="clear" w:color="000000" w:fill="99CCFF"/>
            <w:vAlign w:val="center"/>
            <w:hideMark/>
          </w:tcPr>
          <w:p w:rsidR="00274A3B" w:rsidRPr="00274A3B" w:rsidRDefault="00274A3B" w:rsidP="00274A3B">
            <w:pPr>
              <w:widowControl/>
              <w:jc w:val="center"/>
              <w:rPr>
                <w:rFonts w:ascii="华文细黑" w:eastAsia="华文细黑" w:hAnsi="华文细黑" w:cs="宋体"/>
                <w:b/>
                <w:bCs/>
                <w:color w:val="000000"/>
                <w:kern w:val="0"/>
                <w:sz w:val="20"/>
                <w:szCs w:val="20"/>
              </w:rPr>
            </w:pPr>
            <w:r w:rsidRPr="00274A3B">
              <w:rPr>
                <w:rFonts w:ascii="华文细黑" w:eastAsia="华文细黑" w:hAnsi="华文细黑" w:cs="宋体" w:hint="eastAsia"/>
                <w:b/>
                <w:bCs/>
                <w:color w:val="000000"/>
                <w:kern w:val="0"/>
                <w:sz w:val="20"/>
                <w:szCs w:val="20"/>
              </w:rPr>
              <w:t>宗数</w:t>
            </w:r>
          </w:p>
        </w:tc>
        <w:tc>
          <w:tcPr>
            <w:tcW w:w="1061" w:type="dxa"/>
            <w:vMerge w:val="restart"/>
            <w:tcBorders>
              <w:top w:val="nil"/>
              <w:left w:val="single" w:sz="8" w:space="0" w:color="auto"/>
              <w:bottom w:val="single" w:sz="8" w:space="0" w:color="000000"/>
              <w:right w:val="single" w:sz="8" w:space="0" w:color="auto"/>
            </w:tcBorders>
            <w:shd w:val="clear" w:color="000000" w:fill="99CCFF"/>
            <w:vAlign w:val="center"/>
            <w:hideMark/>
          </w:tcPr>
          <w:p w:rsidR="00274A3B" w:rsidRPr="00274A3B" w:rsidRDefault="00274A3B" w:rsidP="00274A3B">
            <w:pPr>
              <w:widowControl/>
              <w:jc w:val="center"/>
              <w:rPr>
                <w:rFonts w:ascii="华文细黑" w:eastAsia="华文细黑" w:hAnsi="华文细黑" w:cs="宋体"/>
                <w:b/>
                <w:bCs/>
                <w:color w:val="000000"/>
                <w:kern w:val="0"/>
                <w:sz w:val="20"/>
                <w:szCs w:val="20"/>
              </w:rPr>
            </w:pPr>
            <w:r w:rsidRPr="00274A3B">
              <w:rPr>
                <w:rFonts w:ascii="华文细黑" w:eastAsia="华文细黑" w:hAnsi="华文细黑" w:cs="宋体" w:hint="eastAsia"/>
                <w:b/>
                <w:bCs/>
                <w:color w:val="000000"/>
                <w:kern w:val="0"/>
                <w:sz w:val="20"/>
                <w:szCs w:val="20"/>
              </w:rPr>
              <w:t>面积</w:t>
            </w:r>
            <w:r w:rsidRPr="00274A3B">
              <w:rPr>
                <w:rFonts w:ascii="华文细黑" w:eastAsia="华文细黑" w:hAnsi="华文细黑" w:cs="宋体" w:hint="eastAsia"/>
                <w:b/>
                <w:bCs/>
                <w:color w:val="000000"/>
                <w:kern w:val="0"/>
                <w:sz w:val="20"/>
                <w:szCs w:val="20"/>
              </w:rPr>
              <w:br/>
              <w:t>(万平米)</w:t>
            </w:r>
          </w:p>
        </w:tc>
        <w:tc>
          <w:tcPr>
            <w:tcW w:w="700" w:type="dxa"/>
            <w:vMerge w:val="restart"/>
            <w:tcBorders>
              <w:top w:val="nil"/>
              <w:left w:val="single" w:sz="8" w:space="0" w:color="auto"/>
              <w:bottom w:val="single" w:sz="8" w:space="0" w:color="000000"/>
              <w:right w:val="single" w:sz="8" w:space="0" w:color="auto"/>
            </w:tcBorders>
            <w:shd w:val="clear" w:color="000000" w:fill="99CCFF"/>
            <w:vAlign w:val="center"/>
            <w:hideMark/>
          </w:tcPr>
          <w:p w:rsidR="00274A3B" w:rsidRPr="00274A3B" w:rsidRDefault="00274A3B" w:rsidP="00274A3B">
            <w:pPr>
              <w:widowControl/>
              <w:jc w:val="center"/>
              <w:rPr>
                <w:rFonts w:ascii="华文细黑" w:eastAsia="华文细黑" w:hAnsi="华文细黑" w:cs="宋体"/>
                <w:b/>
                <w:bCs/>
                <w:color w:val="000000"/>
                <w:kern w:val="0"/>
                <w:sz w:val="20"/>
                <w:szCs w:val="20"/>
              </w:rPr>
            </w:pPr>
            <w:r w:rsidRPr="00274A3B">
              <w:rPr>
                <w:rFonts w:ascii="华文细黑" w:eastAsia="华文细黑" w:hAnsi="华文细黑" w:cs="宋体" w:hint="eastAsia"/>
                <w:b/>
                <w:bCs/>
                <w:color w:val="000000"/>
                <w:kern w:val="0"/>
                <w:sz w:val="20"/>
                <w:szCs w:val="20"/>
              </w:rPr>
              <w:t>宗数</w:t>
            </w:r>
          </w:p>
        </w:tc>
        <w:tc>
          <w:tcPr>
            <w:tcW w:w="1147" w:type="dxa"/>
            <w:vMerge w:val="restart"/>
            <w:tcBorders>
              <w:top w:val="nil"/>
              <w:left w:val="single" w:sz="8" w:space="0" w:color="auto"/>
              <w:bottom w:val="single" w:sz="8" w:space="0" w:color="000000"/>
              <w:right w:val="single" w:sz="8" w:space="0" w:color="auto"/>
            </w:tcBorders>
            <w:shd w:val="clear" w:color="000000" w:fill="99CCFF"/>
            <w:vAlign w:val="center"/>
            <w:hideMark/>
          </w:tcPr>
          <w:p w:rsidR="00274A3B" w:rsidRPr="00274A3B" w:rsidRDefault="00274A3B" w:rsidP="00274A3B">
            <w:pPr>
              <w:widowControl/>
              <w:jc w:val="center"/>
              <w:rPr>
                <w:rFonts w:ascii="华文细黑" w:eastAsia="华文细黑" w:hAnsi="华文细黑" w:cs="宋体"/>
                <w:b/>
                <w:bCs/>
                <w:color w:val="000000"/>
                <w:kern w:val="0"/>
                <w:sz w:val="20"/>
                <w:szCs w:val="20"/>
              </w:rPr>
            </w:pPr>
            <w:r w:rsidRPr="00274A3B">
              <w:rPr>
                <w:rFonts w:ascii="华文细黑" w:eastAsia="华文细黑" w:hAnsi="华文细黑" w:cs="宋体" w:hint="eastAsia"/>
                <w:b/>
                <w:bCs/>
                <w:color w:val="000000"/>
                <w:kern w:val="0"/>
                <w:sz w:val="20"/>
                <w:szCs w:val="20"/>
              </w:rPr>
              <w:t>面积</w:t>
            </w:r>
            <w:r w:rsidRPr="00274A3B">
              <w:rPr>
                <w:rFonts w:ascii="华文细黑" w:eastAsia="华文细黑" w:hAnsi="华文细黑" w:cs="宋体" w:hint="eastAsia"/>
                <w:b/>
                <w:bCs/>
                <w:color w:val="000000"/>
                <w:kern w:val="0"/>
                <w:sz w:val="20"/>
                <w:szCs w:val="20"/>
              </w:rPr>
              <w:br/>
              <w:t>(万平米)</w:t>
            </w:r>
          </w:p>
        </w:tc>
      </w:tr>
      <w:tr w:rsidR="00274A3B" w:rsidRPr="00274A3B" w:rsidTr="006F489A">
        <w:trPr>
          <w:trHeight w:val="393"/>
          <w:jc w:val="center"/>
        </w:trPr>
        <w:tc>
          <w:tcPr>
            <w:tcW w:w="1135" w:type="dxa"/>
            <w:vMerge/>
            <w:tcBorders>
              <w:top w:val="single" w:sz="8" w:space="0" w:color="auto"/>
              <w:left w:val="single" w:sz="8" w:space="0" w:color="auto"/>
              <w:bottom w:val="single" w:sz="8" w:space="0" w:color="000000"/>
              <w:right w:val="single" w:sz="8" w:space="0" w:color="auto"/>
            </w:tcBorders>
            <w:vAlign w:val="center"/>
            <w:hideMark/>
          </w:tcPr>
          <w:p w:rsidR="00274A3B" w:rsidRPr="00274A3B" w:rsidRDefault="00274A3B" w:rsidP="00274A3B">
            <w:pPr>
              <w:widowControl/>
              <w:jc w:val="left"/>
              <w:rPr>
                <w:rFonts w:ascii="华文细黑" w:eastAsia="华文细黑" w:hAnsi="华文细黑" w:cs="宋体"/>
                <w:b/>
                <w:bCs/>
                <w:color w:val="000000"/>
                <w:kern w:val="0"/>
                <w:sz w:val="20"/>
                <w:szCs w:val="20"/>
              </w:rPr>
            </w:pPr>
          </w:p>
        </w:tc>
        <w:tc>
          <w:tcPr>
            <w:tcW w:w="904" w:type="dxa"/>
            <w:vMerge/>
            <w:tcBorders>
              <w:top w:val="nil"/>
              <w:left w:val="single" w:sz="8" w:space="0" w:color="auto"/>
              <w:bottom w:val="single" w:sz="8" w:space="0" w:color="000000"/>
              <w:right w:val="single" w:sz="8" w:space="0" w:color="auto"/>
            </w:tcBorders>
            <w:vAlign w:val="center"/>
            <w:hideMark/>
          </w:tcPr>
          <w:p w:rsidR="00274A3B" w:rsidRPr="00274A3B" w:rsidRDefault="00274A3B" w:rsidP="00274A3B">
            <w:pPr>
              <w:widowControl/>
              <w:jc w:val="left"/>
              <w:rPr>
                <w:rFonts w:ascii="华文细黑" w:eastAsia="华文细黑" w:hAnsi="华文细黑" w:cs="宋体"/>
                <w:b/>
                <w:bCs/>
                <w:color w:val="000000"/>
                <w:kern w:val="0"/>
                <w:sz w:val="20"/>
                <w:szCs w:val="20"/>
              </w:rPr>
            </w:pPr>
          </w:p>
        </w:tc>
        <w:tc>
          <w:tcPr>
            <w:tcW w:w="1100" w:type="dxa"/>
            <w:vMerge/>
            <w:tcBorders>
              <w:top w:val="nil"/>
              <w:left w:val="single" w:sz="8" w:space="0" w:color="auto"/>
              <w:bottom w:val="single" w:sz="8" w:space="0" w:color="000000"/>
              <w:right w:val="single" w:sz="8" w:space="0" w:color="auto"/>
            </w:tcBorders>
            <w:vAlign w:val="center"/>
            <w:hideMark/>
          </w:tcPr>
          <w:p w:rsidR="00274A3B" w:rsidRPr="00274A3B" w:rsidRDefault="00274A3B" w:rsidP="00274A3B">
            <w:pPr>
              <w:widowControl/>
              <w:jc w:val="left"/>
              <w:rPr>
                <w:rFonts w:ascii="华文细黑" w:eastAsia="华文细黑" w:hAnsi="华文细黑" w:cs="宋体"/>
                <w:b/>
                <w:bCs/>
                <w:color w:val="000000"/>
                <w:kern w:val="0"/>
                <w:sz w:val="20"/>
                <w:szCs w:val="20"/>
              </w:rPr>
            </w:pPr>
          </w:p>
        </w:tc>
        <w:tc>
          <w:tcPr>
            <w:tcW w:w="700" w:type="dxa"/>
            <w:vMerge/>
            <w:tcBorders>
              <w:top w:val="nil"/>
              <w:left w:val="single" w:sz="8" w:space="0" w:color="auto"/>
              <w:bottom w:val="single" w:sz="8" w:space="0" w:color="000000"/>
              <w:right w:val="single" w:sz="8" w:space="0" w:color="auto"/>
            </w:tcBorders>
            <w:vAlign w:val="center"/>
            <w:hideMark/>
          </w:tcPr>
          <w:p w:rsidR="00274A3B" w:rsidRPr="00274A3B" w:rsidRDefault="00274A3B" w:rsidP="00274A3B">
            <w:pPr>
              <w:widowControl/>
              <w:jc w:val="left"/>
              <w:rPr>
                <w:rFonts w:ascii="华文细黑" w:eastAsia="华文细黑" w:hAnsi="华文细黑" w:cs="宋体"/>
                <w:b/>
                <w:bCs/>
                <w:color w:val="000000"/>
                <w:kern w:val="0"/>
                <w:sz w:val="20"/>
                <w:szCs w:val="20"/>
              </w:rPr>
            </w:pPr>
          </w:p>
        </w:tc>
        <w:tc>
          <w:tcPr>
            <w:tcW w:w="1101" w:type="dxa"/>
            <w:vMerge/>
            <w:tcBorders>
              <w:top w:val="nil"/>
              <w:left w:val="single" w:sz="8" w:space="0" w:color="auto"/>
              <w:bottom w:val="single" w:sz="8" w:space="0" w:color="000000"/>
              <w:right w:val="single" w:sz="8" w:space="0" w:color="auto"/>
            </w:tcBorders>
            <w:vAlign w:val="center"/>
            <w:hideMark/>
          </w:tcPr>
          <w:p w:rsidR="00274A3B" w:rsidRPr="00274A3B" w:rsidRDefault="00274A3B" w:rsidP="00274A3B">
            <w:pPr>
              <w:widowControl/>
              <w:jc w:val="left"/>
              <w:rPr>
                <w:rFonts w:ascii="华文细黑" w:eastAsia="华文细黑" w:hAnsi="华文细黑" w:cs="宋体"/>
                <w:b/>
                <w:bCs/>
                <w:color w:val="000000"/>
                <w:kern w:val="0"/>
                <w:sz w:val="20"/>
                <w:szCs w:val="20"/>
              </w:rPr>
            </w:pPr>
          </w:p>
        </w:tc>
        <w:tc>
          <w:tcPr>
            <w:tcW w:w="700" w:type="dxa"/>
            <w:vMerge/>
            <w:tcBorders>
              <w:top w:val="nil"/>
              <w:left w:val="single" w:sz="8" w:space="0" w:color="auto"/>
              <w:bottom w:val="single" w:sz="8" w:space="0" w:color="000000"/>
              <w:right w:val="single" w:sz="8" w:space="0" w:color="auto"/>
            </w:tcBorders>
            <w:vAlign w:val="center"/>
            <w:hideMark/>
          </w:tcPr>
          <w:p w:rsidR="00274A3B" w:rsidRPr="00274A3B" w:rsidRDefault="00274A3B" w:rsidP="00274A3B">
            <w:pPr>
              <w:widowControl/>
              <w:jc w:val="left"/>
              <w:rPr>
                <w:rFonts w:ascii="华文细黑" w:eastAsia="华文细黑" w:hAnsi="华文细黑" w:cs="宋体"/>
                <w:b/>
                <w:bCs/>
                <w:color w:val="000000"/>
                <w:kern w:val="0"/>
                <w:sz w:val="20"/>
                <w:szCs w:val="20"/>
              </w:rPr>
            </w:pPr>
          </w:p>
        </w:tc>
        <w:tc>
          <w:tcPr>
            <w:tcW w:w="1101" w:type="dxa"/>
            <w:vMerge/>
            <w:tcBorders>
              <w:top w:val="nil"/>
              <w:left w:val="single" w:sz="8" w:space="0" w:color="auto"/>
              <w:bottom w:val="single" w:sz="8" w:space="0" w:color="000000"/>
              <w:right w:val="single" w:sz="8" w:space="0" w:color="auto"/>
            </w:tcBorders>
            <w:vAlign w:val="center"/>
            <w:hideMark/>
          </w:tcPr>
          <w:p w:rsidR="00274A3B" w:rsidRPr="00274A3B" w:rsidRDefault="00274A3B" w:rsidP="00274A3B">
            <w:pPr>
              <w:widowControl/>
              <w:jc w:val="left"/>
              <w:rPr>
                <w:rFonts w:ascii="华文细黑" w:eastAsia="华文细黑" w:hAnsi="华文细黑" w:cs="宋体"/>
                <w:b/>
                <w:bCs/>
                <w:color w:val="000000"/>
                <w:kern w:val="0"/>
                <w:sz w:val="20"/>
                <w:szCs w:val="20"/>
              </w:rPr>
            </w:pPr>
          </w:p>
        </w:tc>
        <w:tc>
          <w:tcPr>
            <w:tcW w:w="700" w:type="dxa"/>
            <w:vMerge/>
            <w:tcBorders>
              <w:top w:val="nil"/>
              <w:left w:val="single" w:sz="8" w:space="0" w:color="auto"/>
              <w:bottom w:val="single" w:sz="8" w:space="0" w:color="000000"/>
              <w:right w:val="single" w:sz="8" w:space="0" w:color="auto"/>
            </w:tcBorders>
            <w:vAlign w:val="center"/>
            <w:hideMark/>
          </w:tcPr>
          <w:p w:rsidR="00274A3B" w:rsidRPr="00274A3B" w:rsidRDefault="00274A3B" w:rsidP="00274A3B">
            <w:pPr>
              <w:widowControl/>
              <w:jc w:val="left"/>
              <w:rPr>
                <w:rFonts w:ascii="华文细黑" w:eastAsia="华文细黑" w:hAnsi="华文细黑" w:cs="宋体"/>
                <w:b/>
                <w:bCs/>
                <w:color w:val="000000"/>
                <w:kern w:val="0"/>
                <w:sz w:val="20"/>
                <w:szCs w:val="20"/>
              </w:rPr>
            </w:pPr>
          </w:p>
        </w:tc>
        <w:tc>
          <w:tcPr>
            <w:tcW w:w="1061" w:type="dxa"/>
            <w:vMerge/>
            <w:tcBorders>
              <w:top w:val="nil"/>
              <w:left w:val="single" w:sz="8" w:space="0" w:color="auto"/>
              <w:bottom w:val="single" w:sz="8" w:space="0" w:color="000000"/>
              <w:right w:val="single" w:sz="8" w:space="0" w:color="auto"/>
            </w:tcBorders>
            <w:vAlign w:val="center"/>
            <w:hideMark/>
          </w:tcPr>
          <w:p w:rsidR="00274A3B" w:rsidRPr="00274A3B" w:rsidRDefault="00274A3B" w:rsidP="00274A3B">
            <w:pPr>
              <w:widowControl/>
              <w:jc w:val="left"/>
              <w:rPr>
                <w:rFonts w:ascii="华文细黑" w:eastAsia="华文细黑" w:hAnsi="华文细黑" w:cs="宋体"/>
                <w:b/>
                <w:bCs/>
                <w:color w:val="000000"/>
                <w:kern w:val="0"/>
                <w:sz w:val="20"/>
                <w:szCs w:val="20"/>
              </w:rPr>
            </w:pPr>
          </w:p>
        </w:tc>
        <w:tc>
          <w:tcPr>
            <w:tcW w:w="700" w:type="dxa"/>
            <w:vMerge/>
            <w:tcBorders>
              <w:top w:val="nil"/>
              <w:left w:val="single" w:sz="8" w:space="0" w:color="auto"/>
              <w:bottom w:val="single" w:sz="8" w:space="0" w:color="000000"/>
              <w:right w:val="single" w:sz="8" w:space="0" w:color="auto"/>
            </w:tcBorders>
            <w:vAlign w:val="center"/>
            <w:hideMark/>
          </w:tcPr>
          <w:p w:rsidR="00274A3B" w:rsidRPr="00274A3B" w:rsidRDefault="00274A3B" w:rsidP="00274A3B">
            <w:pPr>
              <w:widowControl/>
              <w:jc w:val="left"/>
              <w:rPr>
                <w:rFonts w:ascii="华文细黑" w:eastAsia="华文细黑" w:hAnsi="华文细黑" w:cs="宋体"/>
                <w:b/>
                <w:bCs/>
                <w:color w:val="000000"/>
                <w:kern w:val="0"/>
                <w:sz w:val="20"/>
                <w:szCs w:val="20"/>
              </w:rPr>
            </w:pPr>
          </w:p>
        </w:tc>
        <w:tc>
          <w:tcPr>
            <w:tcW w:w="1147" w:type="dxa"/>
            <w:vMerge/>
            <w:tcBorders>
              <w:top w:val="nil"/>
              <w:left w:val="single" w:sz="8" w:space="0" w:color="auto"/>
              <w:bottom w:val="single" w:sz="8" w:space="0" w:color="000000"/>
              <w:right w:val="single" w:sz="8" w:space="0" w:color="auto"/>
            </w:tcBorders>
            <w:vAlign w:val="center"/>
            <w:hideMark/>
          </w:tcPr>
          <w:p w:rsidR="00274A3B" w:rsidRPr="00274A3B" w:rsidRDefault="00274A3B" w:rsidP="00274A3B">
            <w:pPr>
              <w:widowControl/>
              <w:jc w:val="left"/>
              <w:rPr>
                <w:rFonts w:ascii="华文细黑" w:eastAsia="华文细黑" w:hAnsi="华文细黑" w:cs="宋体"/>
                <w:b/>
                <w:bCs/>
                <w:color w:val="000000"/>
                <w:kern w:val="0"/>
                <w:sz w:val="20"/>
                <w:szCs w:val="20"/>
              </w:rPr>
            </w:pPr>
          </w:p>
        </w:tc>
      </w:tr>
      <w:tr w:rsidR="00774B6B" w:rsidRPr="00274A3B" w:rsidTr="006F489A">
        <w:trPr>
          <w:trHeight w:val="393"/>
          <w:jc w:val="center"/>
        </w:trPr>
        <w:tc>
          <w:tcPr>
            <w:tcW w:w="1135" w:type="dxa"/>
            <w:tcBorders>
              <w:top w:val="nil"/>
              <w:left w:val="single" w:sz="8" w:space="0" w:color="auto"/>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越秀</w:t>
            </w:r>
          </w:p>
        </w:tc>
        <w:tc>
          <w:tcPr>
            <w:tcW w:w="904"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061" w:type="dxa"/>
            <w:tcBorders>
              <w:top w:val="nil"/>
              <w:left w:val="nil"/>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c>
          <w:tcPr>
            <w:tcW w:w="1147"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r>
      <w:tr w:rsidR="00774B6B" w:rsidRPr="00274A3B" w:rsidTr="006F489A">
        <w:trPr>
          <w:trHeight w:val="393"/>
          <w:jc w:val="center"/>
        </w:trPr>
        <w:tc>
          <w:tcPr>
            <w:tcW w:w="1135" w:type="dxa"/>
            <w:tcBorders>
              <w:top w:val="nil"/>
              <w:left w:val="single" w:sz="8" w:space="0" w:color="auto"/>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荔湾</w:t>
            </w:r>
          </w:p>
        </w:tc>
        <w:tc>
          <w:tcPr>
            <w:tcW w:w="904"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06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c>
          <w:tcPr>
            <w:tcW w:w="1147"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r>
      <w:tr w:rsidR="00774B6B" w:rsidRPr="00274A3B" w:rsidTr="006F489A">
        <w:trPr>
          <w:trHeight w:val="393"/>
          <w:jc w:val="center"/>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海珠</w:t>
            </w:r>
          </w:p>
        </w:tc>
        <w:tc>
          <w:tcPr>
            <w:tcW w:w="904"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1 </w:t>
            </w:r>
          </w:p>
        </w:tc>
        <w:tc>
          <w:tcPr>
            <w:tcW w:w="11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2.02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061" w:type="dxa"/>
            <w:tcBorders>
              <w:top w:val="nil"/>
              <w:left w:val="nil"/>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1 </w:t>
            </w:r>
          </w:p>
        </w:tc>
        <w:tc>
          <w:tcPr>
            <w:tcW w:w="1147"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2.02 </w:t>
            </w:r>
          </w:p>
        </w:tc>
      </w:tr>
      <w:tr w:rsidR="00774B6B" w:rsidRPr="00274A3B" w:rsidTr="006F489A">
        <w:trPr>
          <w:trHeight w:val="393"/>
          <w:jc w:val="center"/>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lastRenderedPageBreak/>
              <w:t>天河</w:t>
            </w:r>
          </w:p>
        </w:tc>
        <w:tc>
          <w:tcPr>
            <w:tcW w:w="904"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061" w:type="dxa"/>
            <w:tcBorders>
              <w:top w:val="nil"/>
              <w:left w:val="nil"/>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c>
          <w:tcPr>
            <w:tcW w:w="1147"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r>
      <w:tr w:rsidR="00774B6B" w:rsidRPr="00274A3B" w:rsidTr="006F489A">
        <w:trPr>
          <w:trHeight w:val="393"/>
          <w:jc w:val="center"/>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白云</w:t>
            </w:r>
          </w:p>
        </w:tc>
        <w:tc>
          <w:tcPr>
            <w:tcW w:w="904"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1 </w:t>
            </w:r>
          </w:p>
        </w:tc>
        <w:tc>
          <w:tcPr>
            <w:tcW w:w="11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1.26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061" w:type="dxa"/>
            <w:tcBorders>
              <w:top w:val="nil"/>
              <w:left w:val="nil"/>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1 </w:t>
            </w:r>
          </w:p>
        </w:tc>
        <w:tc>
          <w:tcPr>
            <w:tcW w:w="1147"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1.26 </w:t>
            </w:r>
          </w:p>
        </w:tc>
      </w:tr>
      <w:tr w:rsidR="00774B6B" w:rsidRPr="00274A3B" w:rsidTr="006F489A">
        <w:trPr>
          <w:trHeight w:val="393"/>
          <w:jc w:val="center"/>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904"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1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1.96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6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14.03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061" w:type="dxa"/>
            <w:tcBorders>
              <w:top w:val="nil"/>
              <w:left w:val="nil"/>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7 </w:t>
            </w:r>
          </w:p>
        </w:tc>
        <w:tc>
          <w:tcPr>
            <w:tcW w:w="1147"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15.99 </w:t>
            </w:r>
          </w:p>
        </w:tc>
      </w:tr>
      <w:tr w:rsidR="00774B6B" w:rsidRPr="00274A3B" w:rsidTr="006F489A">
        <w:trPr>
          <w:trHeight w:val="393"/>
          <w:jc w:val="center"/>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番禺</w:t>
            </w:r>
          </w:p>
        </w:tc>
        <w:tc>
          <w:tcPr>
            <w:tcW w:w="904"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061" w:type="dxa"/>
            <w:tcBorders>
              <w:top w:val="nil"/>
              <w:left w:val="nil"/>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c>
          <w:tcPr>
            <w:tcW w:w="1147"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r>
      <w:tr w:rsidR="00774B6B" w:rsidRPr="00274A3B" w:rsidTr="006F489A">
        <w:trPr>
          <w:trHeight w:val="393"/>
          <w:jc w:val="center"/>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花都</w:t>
            </w:r>
          </w:p>
        </w:tc>
        <w:tc>
          <w:tcPr>
            <w:tcW w:w="904"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061" w:type="dxa"/>
            <w:tcBorders>
              <w:top w:val="nil"/>
              <w:left w:val="nil"/>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c>
          <w:tcPr>
            <w:tcW w:w="1147"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r>
      <w:tr w:rsidR="00774B6B" w:rsidRPr="00274A3B" w:rsidTr="006F489A">
        <w:trPr>
          <w:trHeight w:val="393"/>
          <w:jc w:val="center"/>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南沙</w:t>
            </w:r>
          </w:p>
        </w:tc>
        <w:tc>
          <w:tcPr>
            <w:tcW w:w="904"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06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c>
          <w:tcPr>
            <w:tcW w:w="1147"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r>
      <w:tr w:rsidR="00774B6B" w:rsidRPr="00274A3B" w:rsidTr="006F489A">
        <w:trPr>
          <w:trHeight w:val="393"/>
          <w:jc w:val="center"/>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904"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5 </w:t>
            </w:r>
          </w:p>
        </w:tc>
        <w:tc>
          <w:tcPr>
            <w:tcW w:w="11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35.72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06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5 </w:t>
            </w:r>
          </w:p>
        </w:tc>
        <w:tc>
          <w:tcPr>
            <w:tcW w:w="1147"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35.72 </w:t>
            </w:r>
          </w:p>
        </w:tc>
      </w:tr>
      <w:tr w:rsidR="00774B6B" w:rsidRPr="00274A3B" w:rsidTr="006F489A">
        <w:trPr>
          <w:trHeight w:val="393"/>
          <w:jc w:val="center"/>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从化</w:t>
            </w:r>
          </w:p>
        </w:tc>
        <w:tc>
          <w:tcPr>
            <w:tcW w:w="904" w:type="dxa"/>
            <w:tcBorders>
              <w:top w:val="nil"/>
              <w:left w:val="nil"/>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0" w:type="dxa"/>
            <w:tcBorders>
              <w:top w:val="nil"/>
              <w:left w:val="nil"/>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1" w:type="dxa"/>
            <w:tcBorders>
              <w:top w:val="nil"/>
              <w:left w:val="nil"/>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1061" w:type="dxa"/>
            <w:tcBorders>
              <w:top w:val="nil"/>
              <w:left w:val="nil"/>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b/>
                <w:bCs/>
                <w:color w:val="0000FF"/>
                <w:sz w:val="20"/>
                <w:szCs w:val="20"/>
              </w:rPr>
            </w:pPr>
            <w:r>
              <w:rPr>
                <w:rFonts w:ascii="华文细黑" w:eastAsia="华文细黑" w:hAnsi="华文细黑" w:hint="eastAsia"/>
                <w:b/>
                <w:bCs/>
                <w:color w:val="0000FF"/>
                <w:sz w:val="20"/>
                <w:szCs w:val="20"/>
              </w:rPr>
              <w:t xml:space="preserve">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c>
          <w:tcPr>
            <w:tcW w:w="1147"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　</w:t>
            </w:r>
          </w:p>
        </w:tc>
      </w:tr>
      <w:tr w:rsidR="00774B6B" w:rsidRPr="00274A3B" w:rsidTr="006F489A">
        <w:trPr>
          <w:trHeight w:val="393"/>
          <w:jc w:val="center"/>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全市</w:t>
            </w:r>
          </w:p>
        </w:tc>
        <w:tc>
          <w:tcPr>
            <w:tcW w:w="904"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7</w:t>
            </w:r>
          </w:p>
        </w:tc>
        <w:tc>
          <w:tcPr>
            <w:tcW w:w="11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39.00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1</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1.96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6</w:t>
            </w:r>
          </w:p>
        </w:tc>
        <w:tc>
          <w:tcPr>
            <w:tcW w:w="110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14.03 </w:t>
            </w:r>
          </w:p>
        </w:tc>
        <w:tc>
          <w:tcPr>
            <w:tcW w:w="700"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0</w:t>
            </w:r>
          </w:p>
        </w:tc>
        <w:tc>
          <w:tcPr>
            <w:tcW w:w="1061" w:type="dxa"/>
            <w:tcBorders>
              <w:top w:val="nil"/>
              <w:left w:val="nil"/>
              <w:bottom w:val="single" w:sz="8" w:space="0" w:color="auto"/>
              <w:right w:val="single" w:sz="8" w:space="0" w:color="auto"/>
            </w:tcBorders>
            <w:shd w:val="clear" w:color="000000" w:fill="FFFFFF"/>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0.00 </w:t>
            </w:r>
          </w:p>
        </w:tc>
        <w:tc>
          <w:tcPr>
            <w:tcW w:w="700" w:type="dxa"/>
            <w:tcBorders>
              <w:top w:val="nil"/>
              <w:left w:val="nil"/>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14 </w:t>
            </w:r>
          </w:p>
        </w:tc>
        <w:tc>
          <w:tcPr>
            <w:tcW w:w="1147" w:type="dxa"/>
            <w:tcBorders>
              <w:top w:val="nil"/>
              <w:left w:val="nil"/>
              <w:bottom w:val="single" w:sz="8" w:space="0" w:color="auto"/>
              <w:right w:val="single" w:sz="8" w:space="0" w:color="auto"/>
            </w:tcBorders>
            <w:shd w:val="clear" w:color="auto" w:fill="auto"/>
            <w:vAlign w:val="center"/>
            <w:hideMark/>
          </w:tcPr>
          <w:p w:rsidR="00774B6B" w:rsidRDefault="00774B6B">
            <w:pPr>
              <w:jc w:val="center"/>
              <w:rPr>
                <w:rFonts w:ascii="华文细黑" w:eastAsia="华文细黑" w:hAnsi="华文细黑" w:cs="宋体"/>
                <w:b/>
                <w:bCs/>
                <w:color w:val="FF0000"/>
                <w:sz w:val="20"/>
                <w:szCs w:val="20"/>
              </w:rPr>
            </w:pPr>
            <w:r>
              <w:rPr>
                <w:rFonts w:ascii="华文细黑" w:eastAsia="华文细黑" w:hAnsi="华文细黑" w:hint="eastAsia"/>
                <w:b/>
                <w:bCs/>
                <w:color w:val="FF0000"/>
                <w:sz w:val="20"/>
                <w:szCs w:val="20"/>
              </w:rPr>
              <w:t xml:space="preserve">54.99 </w:t>
            </w:r>
          </w:p>
        </w:tc>
      </w:tr>
    </w:tbl>
    <w:p w:rsidR="00A97639" w:rsidRDefault="00A97639" w:rsidP="001B0EFB">
      <w:pPr>
        <w:snapToGrid w:val="0"/>
        <w:spacing w:beforeLines="50"/>
        <w:rPr>
          <w:rFonts w:ascii="华文细黑" w:eastAsia="华文细黑" w:hAnsi="华文细黑"/>
          <w:b/>
          <w:sz w:val="20"/>
          <w:szCs w:val="20"/>
        </w:rPr>
      </w:pPr>
    </w:p>
    <w:p w:rsidR="00B42D2D" w:rsidRPr="00634F8E" w:rsidRDefault="006A5433" w:rsidP="006A5433">
      <w:pPr>
        <w:pStyle w:val="HTML"/>
        <w:wordWrap w:val="0"/>
        <w:snapToGrid w:val="0"/>
        <w:spacing w:after="156"/>
        <w:ind w:left="284"/>
        <w:jc w:val="right"/>
        <w:rPr>
          <w:rFonts w:ascii="华文细黑" w:eastAsia="华文细黑" w:hAnsi="华文细黑" w:cs="经典图案字"/>
          <w:sz w:val="24"/>
        </w:rPr>
      </w:pPr>
      <w:r>
        <w:rPr>
          <w:rFonts w:ascii="华文细黑" w:eastAsia="华文细黑" w:hAnsi="华文细黑" w:hint="eastAsia"/>
          <w:sz w:val="16"/>
          <w:szCs w:val="16"/>
        </w:rPr>
        <w:t xml:space="preserve">  </w:t>
      </w:r>
      <w:r w:rsidR="00B42D2D" w:rsidRPr="00634F8E">
        <w:rPr>
          <w:rFonts w:ascii="华文细黑" w:eastAsia="华文细黑" w:hAnsi="华文细黑" w:hint="eastAsia"/>
          <w:sz w:val="16"/>
          <w:szCs w:val="16"/>
        </w:rPr>
        <w:t>【数据来源：广州市国土资源局】</w:t>
      </w:r>
    </w:p>
    <w:p w:rsidR="006F489A" w:rsidRDefault="0014060F" w:rsidP="001B0EFB">
      <w:pPr>
        <w:spacing w:beforeLines="50" w:afterLines="50"/>
        <w:ind w:firstLineChars="200" w:firstLine="400"/>
        <w:rPr>
          <w:rFonts w:ascii="华文细黑" w:eastAsia="华文细黑" w:hAnsi="华文细黑"/>
          <w:sz w:val="20"/>
          <w:szCs w:val="20"/>
        </w:rPr>
      </w:pPr>
      <w:r w:rsidRPr="00AD7A22">
        <w:rPr>
          <w:rFonts w:ascii="华文细黑" w:eastAsia="华文细黑" w:hAnsi="华文细黑" w:hint="eastAsia"/>
          <w:sz w:val="20"/>
          <w:szCs w:val="20"/>
        </w:rPr>
        <w:t>2017年</w:t>
      </w:r>
      <w:r w:rsidR="00774B6B">
        <w:rPr>
          <w:rFonts w:ascii="华文细黑" w:eastAsia="华文细黑" w:hAnsi="华文细黑" w:hint="eastAsia"/>
          <w:sz w:val="20"/>
          <w:szCs w:val="20"/>
        </w:rPr>
        <w:t>3</w:t>
      </w:r>
      <w:r w:rsidRPr="00AD7A22">
        <w:rPr>
          <w:rFonts w:ascii="华文细黑" w:eastAsia="华文细黑" w:hAnsi="华文细黑" w:hint="eastAsia"/>
          <w:sz w:val="20"/>
          <w:szCs w:val="20"/>
        </w:rPr>
        <w:t>月</w:t>
      </w:r>
      <w:r w:rsidR="00B42D2D" w:rsidRPr="00AD7A22">
        <w:rPr>
          <w:rFonts w:ascii="华文细黑" w:eastAsia="华文细黑" w:hAnsi="华文细黑" w:hint="eastAsia"/>
          <w:sz w:val="20"/>
          <w:szCs w:val="20"/>
        </w:rPr>
        <w:t>广州全市共成交土地</w:t>
      </w:r>
      <w:r w:rsidR="00774B6B">
        <w:rPr>
          <w:rFonts w:ascii="华文细黑" w:eastAsia="华文细黑" w:hAnsi="华文细黑" w:hint="eastAsia"/>
          <w:sz w:val="20"/>
          <w:szCs w:val="20"/>
        </w:rPr>
        <w:t>14</w:t>
      </w:r>
      <w:r w:rsidR="00B42D2D" w:rsidRPr="00AD7A22">
        <w:rPr>
          <w:rFonts w:ascii="华文细黑" w:eastAsia="华文细黑" w:hAnsi="华文细黑" w:hint="eastAsia"/>
          <w:sz w:val="20"/>
          <w:szCs w:val="20"/>
        </w:rPr>
        <w:t>宗，总面积</w:t>
      </w:r>
      <w:r w:rsidR="00774B6B">
        <w:rPr>
          <w:rFonts w:ascii="华文细黑" w:eastAsia="华文细黑" w:hAnsi="华文细黑" w:hint="eastAsia"/>
          <w:sz w:val="20"/>
          <w:szCs w:val="20"/>
        </w:rPr>
        <w:t>54.99</w:t>
      </w:r>
      <w:r w:rsidR="006A04DE" w:rsidRPr="00AD7A22">
        <w:rPr>
          <w:rFonts w:ascii="华文细黑" w:eastAsia="华文细黑" w:hAnsi="华文细黑" w:hint="eastAsia"/>
          <w:sz w:val="20"/>
          <w:szCs w:val="20"/>
        </w:rPr>
        <w:t>万</w:t>
      </w:r>
      <w:r w:rsidR="00B42D2D" w:rsidRPr="00AD7A22">
        <w:rPr>
          <w:rFonts w:ascii="华文细黑" w:eastAsia="华文细黑" w:hAnsi="华文细黑" w:hint="eastAsia"/>
          <w:sz w:val="20"/>
          <w:szCs w:val="20"/>
        </w:rPr>
        <w:t>平米，环比</w:t>
      </w:r>
      <w:r w:rsidR="00774B6B">
        <w:rPr>
          <w:rFonts w:ascii="华文细黑" w:eastAsia="华文细黑" w:hAnsi="华文细黑" w:hint="eastAsia"/>
          <w:sz w:val="20"/>
          <w:szCs w:val="20"/>
        </w:rPr>
        <w:t>下降62</w:t>
      </w:r>
      <w:r w:rsidR="00B42D2D" w:rsidRPr="00AD7A22">
        <w:rPr>
          <w:rFonts w:ascii="华文细黑" w:eastAsia="华文细黑" w:hAnsi="华文细黑" w:hint="eastAsia"/>
          <w:sz w:val="20"/>
          <w:szCs w:val="20"/>
        </w:rPr>
        <w:t>%；</w:t>
      </w:r>
      <w:r w:rsidR="00D40420" w:rsidRPr="00AD7A22">
        <w:rPr>
          <w:rFonts w:ascii="华文细黑" w:eastAsia="华文细黑" w:hAnsi="华文细黑" w:hint="eastAsia"/>
          <w:sz w:val="20"/>
          <w:szCs w:val="20"/>
        </w:rPr>
        <w:t>其中</w:t>
      </w:r>
      <w:r w:rsidR="00B42D2D" w:rsidRPr="00AD7A22">
        <w:rPr>
          <w:rFonts w:ascii="华文细黑" w:eastAsia="华文细黑" w:hAnsi="华文细黑" w:hint="eastAsia"/>
          <w:sz w:val="20"/>
          <w:szCs w:val="20"/>
        </w:rPr>
        <w:t>住宅用地成交</w:t>
      </w:r>
      <w:r w:rsidR="00774B6B">
        <w:rPr>
          <w:rFonts w:ascii="华文细黑" w:eastAsia="华文细黑" w:hAnsi="华文细黑" w:hint="eastAsia"/>
          <w:sz w:val="20"/>
          <w:szCs w:val="20"/>
        </w:rPr>
        <w:t>7</w:t>
      </w:r>
      <w:r w:rsidR="00584011" w:rsidRPr="00AD7A22">
        <w:rPr>
          <w:rFonts w:ascii="华文细黑" w:eastAsia="华文细黑" w:hAnsi="华文细黑" w:hint="eastAsia"/>
          <w:sz w:val="20"/>
          <w:szCs w:val="20"/>
        </w:rPr>
        <w:t>宗</w:t>
      </w:r>
      <w:r w:rsidR="00B42D2D" w:rsidRPr="00AD7A22">
        <w:rPr>
          <w:rFonts w:ascii="华文细黑" w:eastAsia="华文细黑" w:hAnsi="华文细黑" w:hint="eastAsia"/>
          <w:sz w:val="20"/>
          <w:szCs w:val="20"/>
        </w:rPr>
        <w:t>，占地面积</w:t>
      </w:r>
      <w:r w:rsidR="00774B6B">
        <w:rPr>
          <w:rFonts w:ascii="华文细黑" w:eastAsia="华文细黑" w:hAnsi="华文细黑" w:hint="eastAsia"/>
          <w:sz w:val="20"/>
          <w:szCs w:val="20"/>
        </w:rPr>
        <w:t>39.00</w:t>
      </w:r>
      <w:r w:rsidR="00B42D2D" w:rsidRPr="00AD7A22">
        <w:rPr>
          <w:rFonts w:ascii="华文细黑" w:eastAsia="华文细黑" w:hAnsi="华文细黑" w:hint="eastAsia"/>
          <w:sz w:val="20"/>
          <w:szCs w:val="20"/>
        </w:rPr>
        <w:t>万平米</w:t>
      </w:r>
      <w:r w:rsidR="00C42C2D" w:rsidRPr="00AD7A22">
        <w:rPr>
          <w:rFonts w:ascii="华文细黑" w:eastAsia="华文细黑" w:hAnsi="华文细黑" w:hint="eastAsia"/>
          <w:sz w:val="20"/>
          <w:szCs w:val="20"/>
        </w:rPr>
        <w:t>；</w:t>
      </w:r>
      <w:r w:rsidR="00FE208E" w:rsidRPr="00AD7A22">
        <w:rPr>
          <w:rFonts w:ascii="华文细黑" w:eastAsia="华文细黑" w:hAnsi="华文细黑" w:hint="eastAsia"/>
          <w:sz w:val="20"/>
          <w:szCs w:val="20"/>
        </w:rPr>
        <w:t>商业用地成交</w:t>
      </w:r>
      <w:r w:rsidR="00774B6B">
        <w:rPr>
          <w:rFonts w:ascii="华文细黑" w:eastAsia="华文细黑" w:hAnsi="华文细黑" w:hint="eastAsia"/>
          <w:sz w:val="20"/>
          <w:szCs w:val="20"/>
        </w:rPr>
        <w:t>1</w:t>
      </w:r>
      <w:r w:rsidR="00FE208E" w:rsidRPr="00AD7A22">
        <w:rPr>
          <w:rFonts w:ascii="华文细黑" w:eastAsia="华文细黑" w:hAnsi="华文细黑" w:hint="eastAsia"/>
          <w:sz w:val="20"/>
          <w:szCs w:val="20"/>
        </w:rPr>
        <w:t>宗，共占地面积</w:t>
      </w:r>
      <w:r w:rsidR="00774B6B">
        <w:rPr>
          <w:rFonts w:ascii="华文细黑" w:eastAsia="华文细黑" w:hAnsi="华文细黑" w:hint="eastAsia"/>
          <w:sz w:val="20"/>
          <w:szCs w:val="20"/>
        </w:rPr>
        <w:t>1.96</w:t>
      </w:r>
      <w:r w:rsidR="00FE208E" w:rsidRPr="00AD7A22">
        <w:rPr>
          <w:rFonts w:ascii="华文细黑" w:eastAsia="华文细黑" w:hAnsi="华文细黑" w:hint="eastAsia"/>
          <w:sz w:val="20"/>
          <w:szCs w:val="20"/>
        </w:rPr>
        <w:t>万平</w:t>
      </w:r>
      <w:r w:rsidR="00774B6B">
        <w:rPr>
          <w:rFonts w:ascii="华文细黑" w:eastAsia="华文细黑" w:hAnsi="华文细黑" w:hint="eastAsia"/>
          <w:sz w:val="20"/>
          <w:szCs w:val="20"/>
        </w:rPr>
        <w:t>米</w:t>
      </w:r>
      <w:r w:rsidR="00AD6815" w:rsidRPr="00AD7A22">
        <w:rPr>
          <w:rFonts w:ascii="华文细黑" w:eastAsia="华文细黑" w:hAnsi="华文细黑" w:hint="eastAsia"/>
          <w:sz w:val="20"/>
          <w:szCs w:val="20"/>
        </w:rPr>
        <w:t>；</w:t>
      </w:r>
      <w:r w:rsidR="00F71FF1" w:rsidRPr="00AD7A22">
        <w:rPr>
          <w:rFonts w:ascii="华文细黑" w:eastAsia="华文细黑" w:hAnsi="华文细黑" w:hint="eastAsia"/>
          <w:sz w:val="20"/>
          <w:szCs w:val="20"/>
        </w:rPr>
        <w:t>工业用地成交</w:t>
      </w:r>
      <w:r w:rsidR="00774B6B">
        <w:rPr>
          <w:rFonts w:ascii="华文细黑" w:eastAsia="华文细黑" w:hAnsi="华文细黑" w:hint="eastAsia"/>
          <w:sz w:val="20"/>
          <w:szCs w:val="20"/>
        </w:rPr>
        <w:t>6</w:t>
      </w:r>
      <w:r w:rsidR="00D54C45" w:rsidRPr="00AD7A22">
        <w:rPr>
          <w:rFonts w:ascii="华文细黑" w:eastAsia="华文细黑" w:hAnsi="华文细黑" w:hint="eastAsia"/>
          <w:sz w:val="20"/>
          <w:szCs w:val="20"/>
        </w:rPr>
        <w:t>宗，总面积</w:t>
      </w:r>
      <w:r w:rsidR="00774B6B">
        <w:rPr>
          <w:rFonts w:ascii="华文细黑" w:eastAsia="华文细黑" w:hAnsi="华文细黑" w:hint="eastAsia"/>
          <w:sz w:val="20"/>
          <w:szCs w:val="20"/>
        </w:rPr>
        <w:t>14.03</w:t>
      </w:r>
      <w:r w:rsidR="00D54C45" w:rsidRPr="00AD7A22">
        <w:rPr>
          <w:rFonts w:ascii="华文细黑" w:eastAsia="华文细黑" w:hAnsi="华文细黑" w:hint="eastAsia"/>
          <w:sz w:val="20"/>
          <w:szCs w:val="20"/>
        </w:rPr>
        <w:t>万</w:t>
      </w:r>
      <w:r w:rsidR="00F71FF1" w:rsidRPr="00AD7A22">
        <w:rPr>
          <w:rFonts w:ascii="华文细黑" w:eastAsia="华文细黑" w:hAnsi="华文细黑" w:hint="eastAsia"/>
          <w:sz w:val="20"/>
          <w:szCs w:val="20"/>
        </w:rPr>
        <w:t>平米</w:t>
      </w:r>
      <w:r w:rsidR="00AD6815" w:rsidRPr="00AD7A22">
        <w:rPr>
          <w:rFonts w:ascii="华文细黑" w:eastAsia="华文细黑" w:hAnsi="华文细黑" w:hint="eastAsia"/>
          <w:sz w:val="20"/>
          <w:szCs w:val="20"/>
        </w:rPr>
        <w:t>；</w:t>
      </w:r>
      <w:r w:rsidR="00F71FF1" w:rsidRPr="00AD7A22">
        <w:rPr>
          <w:rFonts w:ascii="华文细黑" w:eastAsia="华文细黑" w:hAnsi="华文细黑" w:hint="eastAsia"/>
          <w:sz w:val="20"/>
          <w:szCs w:val="20"/>
        </w:rPr>
        <w:t>其他用地成交</w:t>
      </w:r>
      <w:r w:rsidR="00774B6B">
        <w:rPr>
          <w:rFonts w:ascii="华文细黑" w:eastAsia="华文细黑" w:hAnsi="华文细黑" w:hint="eastAsia"/>
          <w:sz w:val="20"/>
          <w:szCs w:val="20"/>
        </w:rPr>
        <w:t>0</w:t>
      </w:r>
      <w:r w:rsidR="00F71FF1" w:rsidRPr="00AD7A22">
        <w:rPr>
          <w:rFonts w:ascii="华文细黑" w:eastAsia="华文细黑" w:hAnsi="华文细黑" w:hint="eastAsia"/>
          <w:sz w:val="20"/>
          <w:szCs w:val="20"/>
        </w:rPr>
        <w:t>宗，共占地面积</w:t>
      </w:r>
      <w:r w:rsidR="00774B6B">
        <w:rPr>
          <w:rFonts w:ascii="华文细黑" w:eastAsia="华文细黑" w:hAnsi="华文细黑" w:hint="eastAsia"/>
          <w:sz w:val="20"/>
          <w:szCs w:val="20"/>
        </w:rPr>
        <w:t>0</w:t>
      </w:r>
      <w:r w:rsidR="00F71FF1" w:rsidRPr="00AD7A22">
        <w:rPr>
          <w:rFonts w:ascii="华文细黑" w:eastAsia="华文细黑" w:hAnsi="华文细黑" w:hint="eastAsia"/>
          <w:sz w:val="20"/>
          <w:szCs w:val="20"/>
        </w:rPr>
        <w:t>万平米</w:t>
      </w:r>
      <w:r w:rsidR="00C43BBE" w:rsidRPr="00AD7A22">
        <w:rPr>
          <w:rFonts w:ascii="华文细黑" w:eastAsia="华文细黑" w:hAnsi="华文细黑" w:hint="eastAsia"/>
          <w:sz w:val="20"/>
          <w:szCs w:val="20"/>
        </w:rPr>
        <w:t>。</w:t>
      </w:r>
    </w:p>
    <w:p w:rsidR="003E2DFD" w:rsidRPr="00F13B45" w:rsidRDefault="008542A0" w:rsidP="001B0EFB">
      <w:pPr>
        <w:spacing w:beforeLines="50" w:afterLines="50"/>
        <w:ind w:firstLineChars="200" w:firstLine="400"/>
        <w:jc w:val="center"/>
        <w:rPr>
          <w:rFonts w:ascii="华文细黑" w:eastAsia="华文细黑" w:hAnsi="华文细黑"/>
          <w:sz w:val="20"/>
          <w:szCs w:val="20"/>
        </w:rPr>
      </w:pPr>
      <w:r>
        <w:rPr>
          <w:rFonts w:ascii="华文细黑" w:eastAsia="华文细黑" w:hAnsi="华文细黑"/>
          <w:noProof/>
          <w:sz w:val="20"/>
          <w:szCs w:val="20"/>
        </w:rPr>
        <w:drawing>
          <wp:inline distT="0" distB="0" distL="0" distR="0">
            <wp:extent cx="4573422" cy="2146677"/>
            <wp:effectExtent l="19050" t="0" r="0" b="0"/>
            <wp:docPr id="1"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srcRect/>
                    <a:stretch>
                      <a:fillRect/>
                    </a:stretch>
                  </pic:blipFill>
                  <pic:spPr bwMode="auto">
                    <a:xfrm>
                      <a:off x="0" y="0"/>
                      <a:ext cx="4576206" cy="2147984"/>
                    </a:xfrm>
                    <a:prstGeom prst="rect">
                      <a:avLst/>
                    </a:prstGeom>
                    <a:noFill/>
                  </pic:spPr>
                </pic:pic>
              </a:graphicData>
            </a:graphic>
          </wp:inline>
        </w:drawing>
      </w:r>
    </w:p>
    <w:p w:rsidR="003542C1" w:rsidRPr="00F0655A" w:rsidRDefault="0014060F" w:rsidP="004753CC">
      <w:pPr>
        <w:pStyle w:val="aa"/>
        <w:shd w:val="clear" w:color="auto" w:fill="FFFFFF"/>
        <w:spacing w:before="272" w:beforeAutospacing="0" w:after="0" w:afterAutospacing="0" w:line="353" w:lineRule="atLeast"/>
        <w:ind w:firstLine="380"/>
        <w:rPr>
          <w:rFonts w:ascii="华文细黑" w:eastAsia="华文细黑" w:hAnsi="华文细黑"/>
          <w:sz w:val="20"/>
          <w:szCs w:val="20"/>
        </w:rPr>
      </w:pPr>
      <w:r w:rsidRPr="00317D50">
        <w:rPr>
          <w:rFonts w:ascii="华文细黑" w:eastAsia="华文细黑" w:hAnsi="华文细黑" w:hint="eastAsia"/>
          <w:sz w:val="20"/>
          <w:szCs w:val="20"/>
        </w:rPr>
        <w:t>2017年</w:t>
      </w:r>
      <w:r w:rsidR="008542A0">
        <w:rPr>
          <w:rFonts w:ascii="华文细黑" w:eastAsia="华文细黑" w:hAnsi="华文细黑" w:hint="eastAsia"/>
          <w:sz w:val="20"/>
          <w:szCs w:val="20"/>
        </w:rPr>
        <w:t>3</w:t>
      </w:r>
      <w:r w:rsidR="006F489A">
        <w:rPr>
          <w:rFonts w:ascii="华文细黑" w:eastAsia="华文细黑" w:hAnsi="华文细黑" w:hint="eastAsia"/>
          <w:sz w:val="20"/>
          <w:szCs w:val="20"/>
        </w:rPr>
        <w:t>月</w:t>
      </w:r>
      <w:r w:rsidR="00743CEF" w:rsidRPr="00317D50">
        <w:rPr>
          <w:rFonts w:ascii="华文细黑" w:eastAsia="华文细黑" w:hAnsi="华文细黑" w:hint="eastAsia"/>
          <w:sz w:val="20"/>
          <w:szCs w:val="20"/>
        </w:rPr>
        <w:t>广州成交</w:t>
      </w:r>
      <w:r w:rsidR="008542A0">
        <w:rPr>
          <w:rFonts w:ascii="华文细黑" w:eastAsia="华文细黑" w:hAnsi="华文细黑" w:hint="eastAsia"/>
          <w:sz w:val="20"/>
          <w:szCs w:val="20"/>
        </w:rPr>
        <w:t>14</w:t>
      </w:r>
      <w:r w:rsidR="00743CEF" w:rsidRPr="00317D50">
        <w:rPr>
          <w:rFonts w:ascii="华文细黑" w:eastAsia="华文细黑" w:hAnsi="华文细黑" w:hint="eastAsia"/>
          <w:sz w:val="20"/>
          <w:szCs w:val="20"/>
        </w:rPr>
        <w:t>宗地块</w:t>
      </w:r>
      <w:r w:rsidR="00516281" w:rsidRPr="00317D50">
        <w:rPr>
          <w:rFonts w:ascii="华文细黑" w:eastAsia="华文细黑" w:hAnsi="华文细黑" w:hint="eastAsia"/>
          <w:sz w:val="20"/>
          <w:szCs w:val="20"/>
        </w:rPr>
        <w:t>，</w:t>
      </w:r>
      <w:r w:rsidR="00743CEF" w:rsidRPr="00317D50">
        <w:rPr>
          <w:rFonts w:ascii="华文细黑" w:eastAsia="华文细黑" w:hAnsi="华文细黑" w:hint="eastAsia"/>
          <w:sz w:val="20"/>
          <w:szCs w:val="20"/>
        </w:rPr>
        <w:t>其中</w:t>
      </w:r>
      <w:r w:rsidR="008542A0">
        <w:rPr>
          <w:rFonts w:ascii="华文细黑" w:eastAsia="华文细黑" w:hAnsi="华文细黑" w:hint="eastAsia"/>
          <w:sz w:val="20"/>
          <w:szCs w:val="20"/>
        </w:rPr>
        <w:t>7块住宅用地，6</w:t>
      </w:r>
      <w:r w:rsidR="00743CEF" w:rsidRPr="00317D50">
        <w:rPr>
          <w:rFonts w:ascii="华文细黑" w:eastAsia="华文细黑" w:hAnsi="华文细黑" w:hint="eastAsia"/>
          <w:sz w:val="20"/>
          <w:szCs w:val="20"/>
        </w:rPr>
        <w:t>块</w:t>
      </w:r>
      <w:r w:rsidR="006F489A">
        <w:rPr>
          <w:rFonts w:ascii="华文细黑" w:eastAsia="华文细黑" w:hAnsi="华文细黑" w:hint="eastAsia"/>
          <w:sz w:val="20"/>
          <w:szCs w:val="20"/>
        </w:rPr>
        <w:t>工业</w:t>
      </w:r>
      <w:r w:rsidR="00743CEF" w:rsidRPr="00317D50">
        <w:rPr>
          <w:rFonts w:ascii="华文细黑" w:eastAsia="华文细黑" w:hAnsi="华文细黑" w:hint="eastAsia"/>
          <w:sz w:val="20"/>
          <w:szCs w:val="20"/>
        </w:rPr>
        <w:t>用地，</w:t>
      </w:r>
      <w:r w:rsidR="006F489A">
        <w:rPr>
          <w:rFonts w:ascii="华文细黑" w:eastAsia="华文细黑" w:hAnsi="华文细黑" w:hint="eastAsia"/>
          <w:sz w:val="20"/>
          <w:szCs w:val="20"/>
        </w:rPr>
        <w:t>1</w:t>
      </w:r>
      <w:r w:rsidR="00743CEF" w:rsidRPr="00317D50">
        <w:rPr>
          <w:rFonts w:ascii="华文细黑" w:eastAsia="华文细黑" w:hAnsi="华文细黑" w:hint="eastAsia"/>
          <w:sz w:val="20"/>
          <w:szCs w:val="20"/>
        </w:rPr>
        <w:t>块</w:t>
      </w:r>
      <w:r w:rsidR="008542A0">
        <w:rPr>
          <w:rFonts w:ascii="华文细黑" w:eastAsia="华文细黑" w:hAnsi="华文细黑" w:hint="eastAsia"/>
          <w:sz w:val="20"/>
          <w:szCs w:val="20"/>
        </w:rPr>
        <w:t>商业用地</w:t>
      </w:r>
      <w:r w:rsidR="00516281" w:rsidRPr="00317D50">
        <w:rPr>
          <w:rFonts w:ascii="华文细黑" w:eastAsia="华文细黑" w:hAnsi="华文细黑" w:hint="eastAsia"/>
          <w:sz w:val="20"/>
          <w:szCs w:val="20"/>
        </w:rPr>
        <w:t>，</w:t>
      </w:r>
      <w:r w:rsidR="00743CEF" w:rsidRPr="00317D50">
        <w:rPr>
          <w:rFonts w:ascii="华文细黑" w:eastAsia="华文细黑" w:hAnsi="华文细黑" w:hint="eastAsia"/>
          <w:sz w:val="20"/>
          <w:szCs w:val="20"/>
        </w:rPr>
        <w:t>土地出让金额</w:t>
      </w:r>
      <w:r w:rsidR="008542A0">
        <w:rPr>
          <w:rFonts w:ascii="华文细黑" w:eastAsia="华文细黑" w:hAnsi="华文细黑" w:hint="eastAsia"/>
          <w:sz w:val="20"/>
          <w:szCs w:val="20"/>
        </w:rPr>
        <w:t>191.48</w:t>
      </w:r>
      <w:r w:rsidR="00743CEF" w:rsidRPr="00317D50">
        <w:rPr>
          <w:rFonts w:ascii="华文细黑" w:eastAsia="华文细黑" w:hAnsi="华文细黑" w:hint="eastAsia"/>
          <w:sz w:val="20"/>
          <w:szCs w:val="20"/>
        </w:rPr>
        <w:t>亿元</w:t>
      </w:r>
      <w:r w:rsidR="00317D50" w:rsidRPr="00317D50">
        <w:rPr>
          <w:rFonts w:ascii="华文细黑" w:eastAsia="华文细黑" w:hAnsi="华文细黑" w:hint="eastAsia"/>
          <w:sz w:val="20"/>
          <w:szCs w:val="20"/>
        </w:rPr>
        <w:t>，</w:t>
      </w:r>
      <w:r w:rsidR="008542A0">
        <w:rPr>
          <w:rFonts w:ascii="华文细黑" w:eastAsia="华文细黑" w:hAnsi="华文细黑" w:hint="eastAsia"/>
          <w:sz w:val="20"/>
          <w:szCs w:val="20"/>
        </w:rPr>
        <w:t>住宅用地185.66亿，</w:t>
      </w:r>
      <w:r w:rsidR="006F489A">
        <w:rPr>
          <w:rFonts w:ascii="华文细黑" w:eastAsia="华文细黑" w:hAnsi="华文细黑" w:hint="eastAsia"/>
          <w:sz w:val="20"/>
          <w:szCs w:val="20"/>
        </w:rPr>
        <w:t>工业</w:t>
      </w:r>
      <w:r w:rsidR="00317D50" w:rsidRPr="00317D50">
        <w:rPr>
          <w:rFonts w:ascii="华文细黑" w:eastAsia="华文细黑" w:hAnsi="华文细黑" w:hint="eastAsia"/>
          <w:sz w:val="20"/>
          <w:szCs w:val="20"/>
        </w:rPr>
        <w:t>用地</w:t>
      </w:r>
      <w:r w:rsidR="008542A0">
        <w:rPr>
          <w:rFonts w:ascii="华文细黑" w:eastAsia="华文细黑" w:hAnsi="华文细黑" w:hint="eastAsia"/>
          <w:sz w:val="20"/>
          <w:szCs w:val="20"/>
        </w:rPr>
        <w:t>1.36</w:t>
      </w:r>
      <w:r w:rsidR="00317D50" w:rsidRPr="00317D50">
        <w:rPr>
          <w:rFonts w:ascii="华文细黑" w:eastAsia="华文细黑" w:hAnsi="华文细黑" w:hint="eastAsia"/>
          <w:sz w:val="20"/>
          <w:szCs w:val="20"/>
        </w:rPr>
        <w:t>亿</w:t>
      </w:r>
      <w:r w:rsidR="00743CEF" w:rsidRPr="00317D50">
        <w:rPr>
          <w:rFonts w:ascii="华文细黑" w:eastAsia="华文细黑" w:hAnsi="华文细黑" w:hint="eastAsia"/>
          <w:sz w:val="20"/>
          <w:szCs w:val="20"/>
        </w:rPr>
        <w:t>，</w:t>
      </w:r>
      <w:r w:rsidR="008542A0">
        <w:rPr>
          <w:rFonts w:ascii="华文细黑" w:eastAsia="华文细黑" w:hAnsi="华文细黑" w:hint="eastAsia"/>
          <w:sz w:val="20"/>
          <w:szCs w:val="20"/>
        </w:rPr>
        <w:t>商业</w:t>
      </w:r>
      <w:r w:rsidR="00743CEF" w:rsidRPr="00317D50">
        <w:rPr>
          <w:rFonts w:ascii="华文细黑" w:eastAsia="华文细黑" w:hAnsi="华文细黑" w:hint="eastAsia"/>
          <w:sz w:val="20"/>
          <w:szCs w:val="20"/>
        </w:rPr>
        <w:t>用地</w:t>
      </w:r>
      <w:r w:rsidR="008542A0">
        <w:rPr>
          <w:rFonts w:ascii="华文细黑" w:eastAsia="华文细黑" w:hAnsi="华文细黑" w:hint="eastAsia"/>
          <w:sz w:val="20"/>
          <w:szCs w:val="20"/>
        </w:rPr>
        <w:t>4.46</w:t>
      </w:r>
      <w:r w:rsidR="00743CEF" w:rsidRPr="00317D50">
        <w:rPr>
          <w:rFonts w:ascii="华文细黑" w:eastAsia="华文细黑" w:hAnsi="华文细黑" w:hint="eastAsia"/>
          <w:sz w:val="20"/>
          <w:szCs w:val="20"/>
        </w:rPr>
        <w:t>亿。</w:t>
      </w:r>
      <w:r w:rsidR="008542A0">
        <w:rPr>
          <w:rFonts w:ascii="华文细黑" w:eastAsia="华文细黑" w:hAnsi="华文细黑" w:hint="eastAsia"/>
          <w:sz w:val="20"/>
          <w:szCs w:val="20"/>
        </w:rPr>
        <w:t>3月29日住宅用地拍卖中，位于海珠石岗路地块刷新广州楼面价格记录，折合楼面价超过5.5万元/㎡；白云宅地折合楼面价超3.3万元/㎡</w:t>
      </w:r>
      <w:r w:rsidR="00743CEF" w:rsidRPr="00317D50">
        <w:rPr>
          <w:rFonts w:ascii="华文细黑" w:eastAsia="华文细黑" w:hAnsi="华文细黑" w:hint="eastAsia"/>
          <w:sz w:val="20"/>
          <w:szCs w:val="20"/>
        </w:rPr>
        <w:t>。</w:t>
      </w:r>
      <w:r w:rsidR="00C959E0" w:rsidRPr="00317D50">
        <w:rPr>
          <w:rFonts w:ascii="华文细黑" w:eastAsia="华文细黑" w:hAnsi="华文细黑" w:hint="eastAsia"/>
          <w:sz w:val="20"/>
          <w:szCs w:val="20"/>
        </w:rPr>
        <w:t>总体来说，</w:t>
      </w:r>
      <w:r w:rsidR="00743CEF" w:rsidRPr="008542A0">
        <w:rPr>
          <w:rFonts w:ascii="华文细黑" w:eastAsia="华文细黑" w:hAnsi="华文细黑" w:hint="eastAsia"/>
          <w:sz w:val="20"/>
          <w:szCs w:val="20"/>
        </w:rPr>
        <w:t>土地市场</w:t>
      </w:r>
      <w:r w:rsidR="008542A0" w:rsidRPr="008542A0">
        <w:rPr>
          <w:rFonts w:ascii="华文细黑" w:eastAsia="华文细黑" w:hAnsi="华文细黑" w:hint="eastAsia"/>
          <w:sz w:val="20"/>
          <w:szCs w:val="20"/>
        </w:rPr>
        <w:t>未受楼市新调控政策影响，宅地拍卖热度依旧，出现“面粉比面包贵”的现象</w:t>
      </w:r>
      <w:r w:rsidR="007143ED" w:rsidRPr="00317D50">
        <w:rPr>
          <w:rFonts w:ascii="华文细黑" w:eastAsia="华文细黑" w:hAnsi="华文细黑" w:hint="eastAsia"/>
          <w:sz w:val="20"/>
          <w:szCs w:val="20"/>
        </w:rPr>
        <w:t>。</w:t>
      </w:r>
    </w:p>
    <w:p w:rsidR="00DE7C23" w:rsidRPr="000B1C55" w:rsidRDefault="00DE7C23" w:rsidP="001B0EFB">
      <w:pPr>
        <w:spacing w:beforeLines="50" w:afterLines="50"/>
        <w:rPr>
          <w:rFonts w:ascii="华文细黑" w:eastAsia="华文细黑" w:hAnsi="华文细黑"/>
          <w:b/>
          <w:sz w:val="20"/>
          <w:szCs w:val="20"/>
        </w:rPr>
      </w:pPr>
    </w:p>
    <w:p w:rsidR="00581B42" w:rsidRDefault="00581B42" w:rsidP="001B0EFB">
      <w:pPr>
        <w:spacing w:beforeLines="50" w:afterLines="50"/>
        <w:rPr>
          <w:rFonts w:ascii="华文细黑" w:eastAsia="华文细黑" w:hAnsi="华文细黑"/>
          <w:b/>
          <w:sz w:val="20"/>
          <w:szCs w:val="20"/>
        </w:rPr>
      </w:pPr>
    </w:p>
    <w:p w:rsidR="00581B42" w:rsidRDefault="00581B42" w:rsidP="001B0EFB">
      <w:pPr>
        <w:spacing w:beforeLines="50" w:afterLines="50"/>
        <w:rPr>
          <w:rFonts w:ascii="华文细黑" w:eastAsia="华文细黑" w:hAnsi="华文细黑"/>
          <w:b/>
          <w:sz w:val="20"/>
          <w:szCs w:val="20"/>
        </w:rPr>
      </w:pPr>
    </w:p>
    <w:p w:rsidR="006B074B" w:rsidRDefault="006B074B" w:rsidP="001B0EFB">
      <w:pPr>
        <w:spacing w:beforeLines="50" w:afterLines="50"/>
        <w:rPr>
          <w:rFonts w:ascii="华文细黑" w:eastAsia="华文细黑" w:hAnsi="华文细黑"/>
          <w:b/>
          <w:sz w:val="20"/>
          <w:szCs w:val="20"/>
        </w:rPr>
      </w:pPr>
    </w:p>
    <w:p w:rsidR="006B074B" w:rsidRDefault="006B074B" w:rsidP="001B0EFB">
      <w:pPr>
        <w:spacing w:beforeLines="50" w:afterLines="50"/>
        <w:rPr>
          <w:rFonts w:ascii="华文细黑" w:eastAsia="华文细黑" w:hAnsi="华文细黑"/>
          <w:b/>
          <w:sz w:val="20"/>
          <w:szCs w:val="20"/>
        </w:rPr>
      </w:pPr>
    </w:p>
    <w:p w:rsidR="006B074B" w:rsidRDefault="006B074B" w:rsidP="001B0EFB">
      <w:pPr>
        <w:spacing w:beforeLines="50" w:afterLines="50"/>
        <w:rPr>
          <w:rFonts w:ascii="华文细黑" w:eastAsia="华文细黑" w:hAnsi="华文细黑"/>
          <w:b/>
          <w:sz w:val="20"/>
          <w:szCs w:val="20"/>
        </w:rPr>
      </w:pPr>
    </w:p>
    <w:p w:rsidR="00172F14" w:rsidRDefault="00172F14" w:rsidP="001B0EFB">
      <w:pPr>
        <w:spacing w:beforeLines="50" w:afterLines="50"/>
        <w:rPr>
          <w:rFonts w:ascii="华文细黑" w:eastAsia="华文细黑" w:hAnsi="华文细黑"/>
          <w:b/>
          <w:sz w:val="20"/>
          <w:szCs w:val="20"/>
        </w:rPr>
      </w:pPr>
    </w:p>
    <w:p w:rsidR="006B074B" w:rsidRDefault="006B074B" w:rsidP="001B0EFB">
      <w:pPr>
        <w:spacing w:beforeLines="50" w:afterLines="50"/>
        <w:rPr>
          <w:rFonts w:ascii="华文细黑" w:eastAsia="华文细黑" w:hAnsi="华文细黑"/>
          <w:b/>
          <w:sz w:val="20"/>
          <w:szCs w:val="20"/>
        </w:rPr>
      </w:pPr>
    </w:p>
    <w:p w:rsidR="00B42D2D" w:rsidRPr="004F40B8" w:rsidRDefault="00B42D2D" w:rsidP="001B0EFB">
      <w:pPr>
        <w:spacing w:beforeLines="50" w:afterLines="50"/>
        <w:rPr>
          <w:rFonts w:ascii="华文细黑" w:eastAsia="华文细黑" w:hAnsi="华文细黑"/>
          <w:b/>
          <w:sz w:val="20"/>
          <w:szCs w:val="20"/>
        </w:rPr>
      </w:pPr>
      <w:r>
        <w:rPr>
          <w:rFonts w:ascii="华文细黑" w:eastAsia="华文细黑" w:hAnsi="华文细黑" w:hint="eastAsia"/>
          <w:b/>
          <w:sz w:val="20"/>
          <w:szCs w:val="20"/>
        </w:rPr>
        <w:lastRenderedPageBreak/>
        <w:t>2.二级市场</w:t>
      </w:r>
    </w:p>
    <w:p w:rsidR="00D34EC8" w:rsidRPr="008F168F" w:rsidRDefault="00B42D2D" w:rsidP="001B0EFB">
      <w:pPr>
        <w:spacing w:beforeLines="50" w:afterLines="50"/>
        <w:rPr>
          <w:rFonts w:ascii="华文细黑" w:eastAsia="华文细黑" w:hAnsi="华文细黑"/>
          <w:b/>
          <w:sz w:val="20"/>
          <w:szCs w:val="20"/>
        </w:rPr>
      </w:pPr>
      <w:r w:rsidRPr="008F168F">
        <w:rPr>
          <w:rFonts w:ascii="华文细黑" w:eastAsia="华文细黑" w:hAnsi="华文细黑" w:hint="eastAsia"/>
          <w:b/>
          <w:sz w:val="20"/>
          <w:szCs w:val="20"/>
        </w:rPr>
        <w:t>2.1 供应分析</w:t>
      </w:r>
    </w:p>
    <w:tbl>
      <w:tblPr>
        <w:tblW w:w="6354" w:type="pct"/>
        <w:tblInd w:w="-1077" w:type="dxa"/>
        <w:tblBorders>
          <w:top w:val="dotted" w:sz="4" w:space="0" w:color="8DB3E2"/>
          <w:left w:val="dotted" w:sz="4" w:space="0" w:color="8DB3E2"/>
          <w:bottom w:val="dotted" w:sz="4" w:space="0" w:color="8DB3E2"/>
          <w:right w:val="dotted" w:sz="4" w:space="0" w:color="8DB3E2"/>
          <w:insideH w:val="dotted" w:sz="4" w:space="0" w:color="8DB3E2"/>
          <w:insideV w:val="dotted" w:sz="4" w:space="0" w:color="8DB3E2"/>
        </w:tblBorders>
        <w:tblLayout w:type="fixed"/>
        <w:tblLook w:val="04A0"/>
      </w:tblPr>
      <w:tblGrid>
        <w:gridCol w:w="5439"/>
        <w:gridCol w:w="7228"/>
      </w:tblGrid>
      <w:tr w:rsidR="00B42D2D" w:rsidTr="006F489A">
        <w:trPr>
          <w:trHeight w:val="3676"/>
        </w:trPr>
        <w:tc>
          <w:tcPr>
            <w:tcW w:w="2147" w:type="pct"/>
          </w:tcPr>
          <w:p w:rsidR="00B42D2D" w:rsidRPr="009A1B16" w:rsidRDefault="00BB1A8A" w:rsidP="00CE7933">
            <w:pPr>
              <w:widowControl/>
              <w:jc w:val="center"/>
              <w:rPr>
                <w:rFonts w:ascii="宋体" w:hAnsi="宋体" w:cs="宋体"/>
                <w:kern w:val="0"/>
                <w:sz w:val="24"/>
              </w:rPr>
            </w:pPr>
            <w:r>
              <w:rPr>
                <w:rFonts w:ascii="宋体" w:hAnsi="宋体" w:cs="宋体"/>
                <w:noProof/>
                <w:kern w:val="0"/>
                <w:sz w:val="24"/>
              </w:rPr>
              <w:drawing>
                <wp:inline distT="0" distB="0" distL="0" distR="0">
                  <wp:extent cx="3360192" cy="2729553"/>
                  <wp:effectExtent l="19050" t="0" r="0" b="0"/>
                  <wp:docPr id="2"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cstate="print"/>
                          <a:srcRect l="11282" r="17708"/>
                          <a:stretch>
                            <a:fillRect/>
                          </a:stretch>
                        </pic:blipFill>
                        <pic:spPr bwMode="auto">
                          <a:xfrm>
                            <a:off x="0" y="0"/>
                            <a:ext cx="3360192" cy="2729553"/>
                          </a:xfrm>
                          <a:prstGeom prst="rect">
                            <a:avLst/>
                          </a:prstGeom>
                          <a:noFill/>
                        </pic:spPr>
                      </pic:pic>
                    </a:graphicData>
                  </a:graphic>
                </wp:inline>
              </w:drawing>
            </w:r>
          </w:p>
        </w:tc>
        <w:tc>
          <w:tcPr>
            <w:tcW w:w="2853" w:type="pct"/>
          </w:tcPr>
          <w:p w:rsidR="00B42D2D" w:rsidRDefault="00B42D2D" w:rsidP="00CE7933">
            <w:pPr>
              <w:widowControl/>
              <w:jc w:val="left"/>
              <w:rPr>
                <w:rFonts w:ascii="宋体" w:hAnsi="宋体" w:cs="宋体"/>
                <w:kern w:val="0"/>
                <w:sz w:val="24"/>
              </w:rPr>
            </w:pPr>
          </w:p>
          <w:p w:rsidR="00BB1A8A" w:rsidRPr="009A1B16" w:rsidRDefault="00BB1A8A" w:rsidP="00CE7933">
            <w:pPr>
              <w:widowControl/>
              <w:jc w:val="left"/>
              <w:rPr>
                <w:rFonts w:ascii="宋体" w:hAnsi="宋体" w:cs="宋体"/>
                <w:kern w:val="0"/>
                <w:sz w:val="24"/>
              </w:rPr>
            </w:pPr>
            <w:r>
              <w:rPr>
                <w:rFonts w:ascii="宋体" w:hAnsi="宋体" w:cs="宋体"/>
                <w:noProof/>
                <w:kern w:val="0"/>
                <w:sz w:val="24"/>
              </w:rPr>
              <w:drawing>
                <wp:inline distT="0" distB="0" distL="0" distR="0">
                  <wp:extent cx="4205254" cy="2074459"/>
                  <wp:effectExtent l="19050" t="0" r="4796" b="0"/>
                  <wp:docPr id="9"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cstate="print"/>
                          <a:srcRect l="3023"/>
                          <a:stretch>
                            <a:fillRect/>
                          </a:stretch>
                        </pic:blipFill>
                        <pic:spPr bwMode="auto">
                          <a:xfrm>
                            <a:off x="0" y="0"/>
                            <a:ext cx="4205254" cy="2074459"/>
                          </a:xfrm>
                          <a:prstGeom prst="rect">
                            <a:avLst/>
                          </a:prstGeom>
                          <a:noFill/>
                        </pic:spPr>
                      </pic:pic>
                    </a:graphicData>
                  </a:graphic>
                </wp:inline>
              </w:drawing>
            </w:r>
          </w:p>
        </w:tc>
      </w:tr>
    </w:tbl>
    <w:p w:rsidR="00B42D2D" w:rsidRPr="007E6C88" w:rsidRDefault="00B42D2D" w:rsidP="001B0EFB">
      <w:pPr>
        <w:spacing w:beforeLines="50" w:afterLines="50"/>
        <w:jc w:val="right"/>
        <w:rPr>
          <w:rFonts w:ascii="华文细黑" w:eastAsia="华文细黑" w:hAnsi="华文细黑"/>
          <w:color w:val="C00000"/>
          <w:sz w:val="20"/>
          <w:szCs w:val="20"/>
        </w:rPr>
      </w:pPr>
      <w:r w:rsidRPr="004B738F">
        <w:rPr>
          <w:rFonts w:ascii="华文细黑" w:eastAsia="华文细黑" w:hAnsi="华文细黑" w:cs="Courier New" w:hint="eastAsia"/>
          <w:sz w:val="16"/>
          <w:szCs w:val="16"/>
        </w:rPr>
        <w:t>【数据来源：阳光家缘】</w:t>
      </w:r>
    </w:p>
    <w:p w:rsidR="006A5433" w:rsidRPr="006A5433" w:rsidRDefault="0014060F" w:rsidP="001B0EFB">
      <w:pPr>
        <w:spacing w:beforeLines="50" w:afterLines="50"/>
        <w:ind w:firstLineChars="200" w:firstLine="400"/>
        <w:rPr>
          <w:rFonts w:ascii="华文细黑" w:eastAsia="华文细黑" w:hAnsi="华文细黑"/>
          <w:sz w:val="20"/>
          <w:szCs w:val="20"/>
        </w:rPr>
      </w:pPr>
      <w:r w:rsidRPr="00644755">
        <w:rPr>
          <w:rFonts w:ascii="华文细黑" w:eastAsia="华文细黑" w:hAnsi="华文细黑" w:hint="eastAsia"/>
          <w:sz w:val="20"/>
          <w:szCs w:val="20"/>
        </w:rPr>
        <w:t>2017年</w:t>
      </w:r>
      <w:r w:rsidR="00BB1A8A">
        <w:rPr>
          <w:rFonts w:ascii="华文细黑" w:eastAsia="华文细黑" w:hAnsi="华文细黑" w:hint="eastAsia"/>
          <w:sz w:val="20"/>
          <w:szCs w:val="20"/>
        </w:rPr>
        <w:t>3</w:t>
      </w:r>
      <w:r w:rsidRPr="00644755">
        <w:rPr>
          <w:rFonts w:ascii="华文细黑" w:eastAsia="华文细黑" w:hAnsi="华文细黑" w:hint="eastAsia"/>
          <w:sz w:val="20"/>
          <w:szCs w:val="20"/>
        </w:rPr>
        <w:t>月</w:t>
      </w:r>
      <w:r w:rsidR="00D34EC8" w:rsidRPr="00644755">
        <w:rPr>
          <w:rFonts w:ascii="华文细黑" w:eastAsia="华文细黑" w:hAnsi="华文细黑" w:hint="eastAsia"/>
          <w:sz w:val="20"/>
          <w:szCs w:val="20"/>
        </w:rPr>
        <w:t>，</w:t>
      </w:r>
      <w:r w:rsidR="00D34EC8" w:rsidRPr="009A1B16">
        <w:rPr>
          <w:rFonts w:ascii="华文细黑" w:eastAsia="华文细黑" w:hAnsi="华文细黑" w:hint="eastAsia"/>
          <w:sz w:val="20"/>
          <w:szCs w:val="20"/>
        </w:rPr>
        <w:t>广州商品住宅</w:t>
      </w:r>
      <w:r w:rsidR="005164CC" w:rsidRPr="009A1B16">
        <w:rPr>
          <w:rFonts w:ascii="华文细黑" w:eastAsia="华文细黑" w:hAnsi="华文细黑" w:hint="eastAsia"/>
          <w:sz w:val="20"/>
          <w:szCs w:val="20"/>
        </w:rPr>
        <w:t>新增供应</w:t>
      </w:r>
      <w:r w:rsidR="00B42D2D" w:rsidRPr="009A1B16">
        <w:rPr>
          <w:rFonts w:ascii="华文细黑" w:eastAsia="华文细黑" w:hAnsi="华文细黑" w:hint="eastAsia"/>
          <w:sz w:val="20"/>
          <w:szCs w:val="20"/>
        </w:rPr>
        <w:t>面积</w:t>
      </w:r>
      <w:r w:rsidR="001C1CFA" w:rsidRPr="009A1B16">
        <w:rPr>
          <w:rFonts w:ascii="华文细黑" w:eastAsia="华文细黑" w:hAnsi="华文细黑" w:hint="eastAsia"/>
          <w:sz w:val="20"/>
          <w:szCs w:val="20"/>
        </w:rPr>
        <w:t>共</w:t>
      </w:r>
      <w:r w:rsidR="00BB1A8A">
        <w:rPr>
          <w:rFonts w:ascii="华文细黑" w:eastAsia="华文细黑" w:hAnsi="华文细黑" w:hint="eastAsia"/>
          <w:sz w:val="20"/>
          <w:szCs w:val="20"/>
        </w:rPr>
        <w:t>104.73</w:t>
      </w:r>
      <w:r w:rsidR="00B42D2D" w:rsidRPr="009A1B16">
        <w:rPr>
          <w:rFonts w:ascii="华文细黑" w:eastAsia="华文细黑" w:hAnsi="华文细黑" w:hint="eastAsia"/>
          <w:sz w:val="20"/>
          <w:szCs w:val="20"/>
        </w:rPr>
        <w:t>万平米，</w:t>
      </w:r>
      <w:r w:rsidR="00962CA7" w:rsidRPr="009A1B16">
        <w:rPr>
          <w:rFonts w:ascii="华文细黑" w:eastAsia="华文细黑" w:hAnsi="华文细黑" w:hint="eastAsia"/>
          <w:sz w:val="20"/>
          <w:szCs w:val="20"/>
        </w:rPr>
        <w:t>环比</w:t>
      </w:r>
      <w:r w:rsidR="00BB1A8A" w:rsidRPr="00BB1A8A">
        <w:rPr>
          <w:rFonts w:ascii="华文细黑" w:eastAsia="华文细黑" w:hAnsi="华文细黑" w:hint="eastAsia"/>
          <w:color w:val="FF0000"/>
          <w:sz w:val="20"/>
          <w:szCs w:val="20"/>
        </w:rPr>
        <w:t>上升</w:t>
      </w:r>
      <w:r w:rsidR="00BB1A8A">
        <w:rPr>
          <w:rFonts w:ascii="华文细黑" w:eastAsia="华文细黑" w:hAnsi="华文细黑" w:hint="eastAsia"/>
          <w:sz w:val="20"/>
          <w:szCs w:val="20"/>
        </w:rPr>
        <w:t>344</w:t>
      </w:r>
      <w:r w:rsidR="003B3A2A" w:rsidRPr="009A1B16">
        <w:rPr>
          <w:rFonts w:ascii="华文细黑" w:eastAsia="华文细黑" w:hAnsi="华文细黑" w:hint="eastAsia"/>
          <w:sz w:val="20"/>
          <w:szCs w:val="20"/>
        </w:rPr>
        <w:t>%</w:t>
      </w:r>
      <w:r w:rsidR="00B42D2D" w:rsidRPr="009A1B16">
        <w:rPr>
          <w:rFonts w:ascii="华文细黑" w:eastAsia="华文细黑" w:hAnsi="华文细黑" w:hint="eastAsia"/>
          <w:sz w:val="20"/>
          <w:szCs w:val="20"/>
        </w:rPr>
        <w:t>，同比</w:t>
      </w:r>
      <w:r w:rsidR="00BB1A8A" w:rsidRPr="00BB1A8A">
        <w:rPr>
          <w:rFonts w:ascii="华文细黑" w:eastAsia="华文细黑" w:hAnsi="华文细黑" w:hint="eastAsia"/>
          <w:color w:val="FF0000"/>
          <w:sz w:val="20"/>
          <w:szCs w:val="20"/>
        </w:rPr>
        <w:t>上升</w:t>
      </w:r>
      <w:r w:rsidR="00BB1A8A">
        <w:rPr>
          <w:rFonts w:ascii="华文细黑" w:eastAsia="华文细黑" w:hAnsi="华文细黑" w:hint="eastAsia"/>
          <w:sz w:val="20"/>
          <w:szCs w:val="20"/>
        </w:rPr>
        <w:t>96</w:t>
      </w:r>
      <w:r w:rsidR="003D1491" w:rsidRPr="009A1B16">
        <w:rPr>
          <w:rFonts w:ascii="华文细黑" w:eastAsia="华文细黑" w:hAnsi="华文细黑" w:hint="eastAsia"/>
          <w:sz w:val="20"/>
          <w:szCs w:val="20"/>
        </w:rPr>
        <w:t>%</w:t>
      </w:r>
      <w:r w:rsidR="00400AC4" w:rsidRPr="00644755">
        <w:rPr>
          <w:rFonts w:ascii="华文细黑" w:eastAsia="华文细黑" w:hAnsi="华文细黑" w:hint="eastAsia"/>
          <w:sz w:val="20"/>
          <w:szCs w:val="20"/>
        </w:rPr>
        <w:t>，</w:t>
      </w:r>
      <w:r w:rsidR="00B42D2D" w:rsidRPr="00644755">
        <w:rPr>
          <w:rFonts w:ascii="华文细黑" w:eastAsia="华文细黑" w:hAnsi="华文细黑" w:hint="eastAsia"/>
          <w:sz w:val="20"/>
          <w:szCs w:val="20"/>
        </w:rPr>
        <w:t>其中</w:t>
      </w:r>
      <w:r w:rsidR="00BB1A8A">
        <w:rPr>
          <w:rFonts w:ascii="华文细黑" w:eastAsia="华文细黑" w:hAnsi="华文细黑" w:hint="eastAsia"/>
          <w:sz w:val="20"/>
          <w:szCs w:val="20"/>
        </w:rPr>
        <w:t>住宅新增</w:t>
      </w:r>
      <w:r w:rsidR="00B42D2D" w:rsidRPr="00644755">
        <w:rPr>
          <w:rFonts w:ascii="华文细黑" w:eastAsia="华文细黑" w:hAnsi="华文细黑" w:hint="eastAsia"/>
          <w:sz w:val="20"/>
          <w:szCs w:val="20"/>
        </w:rPr>
        <w:t>供应</w:t>
      </w:r>
      <w:r w:rsidR="00BB1A8A">
        <w:rPr>
          <w:rFonts w:ascii="华文细黑" w:eastAsia="华文细黑" w:hAnsi="华文细黑" w:hint="eastAsia"/>
          <w:sz w:val="20"/>
          <w:szCs w:val="20"/>
        </w:rPr>
        <w:t>仍以增城、南沙</w:t>
      </w:r>
      <w:r w:rsidR="00644755" w:rsidRPr="00644755">
        <w:rPr>
          <w:rFonts w:ascii="华文细黑" w:eastAsia="华文细黑" w:hAnsi="华文细黑" w:hint="eastAsia"/>
          <w:sz w:val="20"/>
          <w:szCs w:val="20"/>
        </w:rPr>
        <w:t>等周边区域</w:t>
      </w:r>
      <w:r w:rsidR="00BB1A8A">
        <w:rPr>
          <w:rFonts w:ascii="华文细黑" w:eastAsia="华文细黑" w:hAnsi="华文细黑" w:hint="eastAsia"/>
          <w:sz w:val="20"/>
          <w:szCs w:val="20"/>
        </w:rPr>
        <w:t>较多</w:t>
      </w:r>
      <w:r w:rsidR="00B42D2D" w:rsidRPr="00644755">
        <w:rPr>
          <w:rFonts w:ascii="华文细黑" w:eastAsia="华文细黑" w:hAnsi="华文细黑" w:hint="eastAsia"/>
          <w:sz w:val="20"/>
          <w:szCs w:val="20"/>
        </w:rPr>
        <w:t>。</w:t>
      </w:r>
    </w:p>
    <w:p w:rsidR="00B42D2D" w:rsidRPr="006D4FC0" w:rsidRDefault="00B42D2D" w:rsidP="001B0EFB">
      <w:pPr>
        <w:spacing w:beforeLines="50" w:afterLines="50"/>
        <w:rPr>
          <w:rFonts w:ascii="华文细黑" w:eastAsia="华文细黑" w:hAnsi="华文细黑"/>
          <w:b/>
          <w:sz w:val="20"/>
          <w:szCs w:val="20"/>
        </w:rPr>
      </w:pPr>
      <w:r w:rsidRPr="009D23F7">
        <w:rPr>
          <w:rFonts w:ascii="华文细黑" w:eastAsia="华文细黑" w:hAnsi="华文细黑" w:hint="eastAsia"/>
          <w:b/>
          <w:sz w:val="20"/>
          <w:szCs w:val="20"/>
        </w:rPr>
        <w:t>2.2 成交分析</w:t>
      </w:r>
    </w:p>
    <w:tbl>
      <w:tblPr>
        <w:tblW w:w="5927" w:type="pct"/>
        <w:jc w:val="center"/>
        <w:tblInd w:w="-46" w:type="dxa"/>
        <w:tblBorders>
          <w:top w:val="dotted" w:sz="4" w:space="0" w:color="8DB3E2"/>
          <w:left w:val="dotted" w:sz="4" w:space="0" w:color="8DB3E2"/>
          <w:bottom w:val="dotted" w:sz="4" w:space="0" w:color="8DB3E2"/>
          <w:right w:val="dotted" w:sz="4" w:space="0" w:color="8DB3E2"/>
          <w:insideH w:val="dotted" w:sz="4" w:space="0" w:color="8DB3E2"/>
          <w:insideV w:val="dotted" w:sz="4" w:space="0" w:color="8DB3E2"/>
        </w:tblBorders>
        <w:tblLayout w:type="fixed"/>
        <w:tblLook w:val="04A0"/>
      </w:tblPr>
      <w:tblGrid>
        <w:gridCol w:w="5993"/>
        <w:gridCol w:w="5823"/>
      </w:tblGrid>
      <w:tr w:rsidR="00B42D2D" w:rsidTr="00B32AB5">
        <w:trPr>
          <w:trHeight w:val="3258"/>
          <w:jc w:val="center"/>
        </w:trPr>
        <w:tc>
          <w:tcPr>
            <w:tcW w:w="2536" w:type="pct"/>
            <w:vAlign w:val="center"/>
          </w:tcPr>
          <w:p w:rsidR="00B42D2D" w:rsidRPr="00785A84" w:rsidRDefault="00BB1A8A" w:rsidP="00785A84">
            <w:pPr>
              <w:widowControl/>
              <w:jc w:val="left"/>
              <w:rPr>
                <w:rFonts w:ascii="宋体" w:hAnsi="宋体" w:cs="宋体"/>
                <w:kern w:val="0"/>
                <w:sz w:val="24"/>
              </w:rPr>
            </w:pPr>
            <w:r>
              <w:rPr>
                <w:rFonts w:ascii="宋体" w:hAnsi="宋体" w:cs="宋体"/>
                <w:noProof/>
                <w:kern w:val="0"/>
                <w:sz w:val="24"/>
              </w:rPr>
              <w:drawing>
                <wp:inline distT="0" distB="0" distL="0" distR="0">
                  <wp:extent cx="3774308" cy="2245056"/>
                  <wp:effectExtent l="19050" t="0" r="0" b="0"/>
                  <wp:docPr id="13"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cstate="print"/>
                          <a:srcRect/>
                          <a:stretch>
                            <a:fillRect/>
                          </a:stretch>
                        </pic:blipFill>
                        <pic:spPr bwMode="auto">
                          <a:xfrm>
                            <a:off x="0" y="0"/>
                            <a:ext cx="3776824" cy="2246553"/>
                          </a:xfrm>
                          <a:prstGeom prst="rect">
                            <a:avLst/>
                          </a:prstGeom>
                          <a:noFill/>
                        </pic:spPr>
                      </pic:pic>
                    </a:graphicData>
                  </a:graphic>
                </wp:inline>
              </w:drawing>
            </w:r>
          </w:p>
        </w:tc>
        <w:tc>
          <w:tcPr>
            <w:tcW w:w="2464" w:type="pct"/>
            <w:vAlign w:val="center"/>
          </w:tcPr>
          <w:p w:rsidR="00B42D2D" w:rsidRPr="001E597D" w:rsidRDefault="00BB1A8A" w:rsidP="00B32AB5">
            <w:pPr>
              <w:spacing w:after="100" w:afterAutospacing="1"/>
              <w:jc w:val="left"/>
              <w:rPr>
                <w:rFonts w:ascii="华文细黑" w:eastAsia="华文细黑" w:hAnsi="华文细黑"/>
                <w:b/>
                <w:sz w:val="20"/>
                <w:szCs w:val="20"/>
              </w:rPr>
            </w:pPr>
            <w:r>
              <w:rPr>
                <w:rFonts w:ascii="华文细黑" w:eastAsia="华文细黑" w:hAnsi="华文细黑"/>
                <w:b/>
                <w:noProof/>
                <w:sz w:val="20"/>
                <w:szCs w:val="20"/>
              </w:rPr>
              <w:drawing>
                <wp:inline distT="0" distB="0" distL="0" distR="0">
                  <wp:extent cx="3640922" cy="2074460"/>
                  <wp:effectExtent l="19050" t="0" r="0" b="0"/>
                  <wp:docPr id="16"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cstate="print"/>
                          <a:srcRect/>
                          <a:stretch>
                            <a:fillRect/>
                          </a:stretch>
                        </pic:blipFill>
                        <pic:spPr bwMode="auto">
                          <a:xfrm>
                            <a:off x="0" y="0"/>
                            <a:ext cx="3639780" cy="2073809"/>
                          </a:xfrm>
                          <a:prstGeom prst="rect">
                            <a:avLst/>
                          </a:prstGeom>
                          <a:noFill/>
                        </pic:spPr>
                      </pic:pic>
                    </a:graphicData>
                  </a:graphic>
                </wp:inline>
              </w:drawing>
            </w:r>
          </w:p>
        </w:tc>
      </w:tr>
    </w:tbl>
    <w:p w:rsidR="00494245" w:rsidRPr="00A74C44" w:rsidRDefault="00A87800" w:rsidP="001B0EFB">
      <w:pPr>
        <w:spacing w:beforeLines="50" w:afterLines="50"/>
        <w:ind w:firstLineChars="200" w:firstLine="320"/>
        <w:jc w:val="right"/>
        <w:rPr>
          <w:rFonts w:ascii="华文细黑" w:eastAsia="华文细黑" w:hAnsi="华文细黑"/>
          <w:sz w:val="20"/>
          <w:szCs w:val="20"/>
        </w:rPr>
      </w:pPr>
      <w:r>
        <w:rPr>
          <w:rFonts w:ascii="华文细黑" w:eastAsia="华文细黑" w:hAnsi="华文细黑"/>
          <w:sz w:val="16"/>
          <w:szCs w:val="16"/>
        </w:rPr>
        <w:tab/>
      </w:r>
      <w:r w:rsidR="00DC1809" w:rsidRPr="00553529">
        <w:rPr>
          <w:rFonts w:ascii="华文细黑" w:eastAsia="华文细黑" w:hAnsi="华文细黑" w:hint="eastAsia"/>
          <w:sz w:val="16"/>
          <w:szCs w:val="16"/>
        </w:rPr>
        <w:t>【数据来源：世联数据平台】</w:t>
      </w:r>
    </w:p>
    <w:p w:rsidR="00B42D2D" w:rsidRPr="00DE5339" w:rsidRDefault="0014060F" w:rsidP="001B0EFB">
      <w:pPr>
        <w:spacing w:beforeLines="50" w:afterLines="50"/>
        <w:ind w:firstLineChars="200" w:firstLine="400"/>
        <w:rPr>
          <w:rFonts w:ascii="华文细黑" w:eastAsia="华文细黑" w:hAnsi="华文细黑"/>
          <w:b/>
          <w:sz w:val="20"/>
          <w:szCs w:val="20"/>
        </w:rPr>
      </w:pPr>
      <w:r w:rsidRPr="00644755">
        <w:rPr>
          <w:rFonts w:ascii="华文细黑" w:eastAsia="华文细黑" w:hAnsi="华文细黑" w:hint="eastAsia"/>
          <w:b/>
          <w:sz w:val="20"/>
          <w:szCs w:val="20"/>
        </w:rPr>
        <w:t>2017年</w:t>
      </w:r>
      <w:r w:rsidR="00351318">
        <w:rPr>
          <w:rFonts w:ascii="华文细黑" w:eastAsia="华文细黑" w:hAnsi="华文细黑" w:hint="eastAsia"/>
          <w:b/>
          <w:sz w:val="20"/>
          <w:szCs w:val="20"/>
        </w:rPr>
        <w:t>3</w:t>
      </w:r>
      <w:r w:rsidRPr="00644755">
        <w:rPr>
          <w:rFonts w:ascii="华文细黑" w:eastAsia="华文细黑" w:hAnsi="华文细黑" w:hint="eastAsia"/>
          <w:b/>
          <w:sz w:val="20"/>
          <w:szCs w:val="20"/>
        </w:rPr>
        <w:t>月</w:t>
      </w:r>
      <w:r w:rsidR="00B42D2D" w:rsidRPr="00644755">
        <w:rPr>
          <w:rFonts w:ascii="华文细黑" w:eastAsia="华文细黑" w:hAnsi="华文细黑" w:hint="eastAsia"/>
          <w:b/>
          <w:sz w:val="20"/>
          <w:szCs w:val="20"/>
        </w:rPr>
        <w:t>，</w:t>
      </w:r>
      <w:r w:rsidR="00D461F1" w:rsidRPr="00644755">
        <w:rPr>
          <w:rFonts w:ascii="华文细黑" w:eastAsia="华文细黑" w:hAnsi="华文细黑" w:hint="eastAsia"/>
          <w:b/>
          <w:sz w:val="20"/>
          <w:szCs w:val="20"/>
        </w:rPr>
        <w:t>广州</w:t>
      </w:r>
      <w:r w:rsidR="00D62605" w:rsidRPr="00644755">
        <w:rPr>
          <w:rFonts w:ascii="华文细黑" w:eastAsia="华文细黑" w:hAnsi="华文细黑" w:hint="eastAsia"/>
          <w:b/>
          <w:sz w:val="20"/>
          <w:szCs w:val="20"/>
        </w:rPr>
        <w:t>商品住宅</w:t>
      </w:r>
      <w:r w:rsidR="00B42D2D" w:rsidRPr="00644755">
        <w:rPr>
          <w:rFonts w:ascii="华文细黑" w:eastAsia="华文细黑" w:hAnsi="华文细黑" w:hint="eastAsia"/>
          <w:b/>
          <w:sz w:val="20"/>
          <w:szCs w:val="20"/>
        </w:rPr>
        <w:t>成交</w:t>
      </w:r>
      <w:r w:rsidR="00351318">
        <w:rPr>
          <w:rFonts w:ascii="华文细黑" w:eastAsia="华文细黑" w:hAnsi="华文细黑" w:hint="eastAsia"/>
          <w:b/>
          <w:sz w:val="20"/>
          <w:szCs w:val="20"/>
        </w:rPr>
        <w:t>15177</w:t>
      </w:r>
      <w:r w:rsidR="00B42D2D" w:rsidRPr="00644755">
        <w:rPr>
          <w:rFonts w:ascii="华文细黑" w:eastAsia="华文细黑" w:hAnsi="华文细黑" w:hint="eastAsia"/>
          <w:b/>
          <w:sz w:val="20"/>
          <w:szCs w:val="20"/>
        </w:rPr>
        <w:t>套，</w:t>
      </w:r>
      <w:r w:rsidR="00DF0784" w:rsidRPr="002F627F">
        <w:rPr>
          <w:rFonts w:ascii="华文细黑" w:eastAsia="华文细黑" w:hAnsi="华文细黑" w:hint="eastAsia"/>
          <w:b/>
          <w:sz w:val="20"/>
          <w:szCs w:val="20"/>
        </w:rPr>
        <w:t>环比</w:t>
      </w:r>
      <w:r w:rsidR="00351318" w:rsidRPr="00644755">
        <w:rPr>
          <w:rFonts w:ascii="华文细黑" w:eastAsia="华文细黑" w:hAnsi="华文细黑" w:hint="eastAsia"/>
          <w:b/>
          <w:color w:val="FF0000"/>
          <w:sz w:val="20"/>
          <w:szCs w:val="20"/>
        </w:rPr>
        <w:t>上升</w:t>
      </w:r>
      <w:r w:rsidR="00351318">
        <w:rPr>
          <w:rFonts w:ascii="华文细黑" w:eastAsia="华文细黑" w:hAnsi="华文细黑" w:hint="eastAsia"/>
          <w:b/>
          <w:sz w:val="20"/>
          <w:szCs w:val="20"/>
        </w:rPr>
        <w:t>123</w:t>
      </w:r>
      <w:r w:rsidR="00DF0784" w:rsidRPr="002F627F">
        <w:rPr>
          <w:rFonts w:ascii="华文细黑" w:eastAsia="华文细黑" w:hAnsi="华文细黑" w:hint="eastAsia"/>
          <w:b/>
          <w:sz w:val="20"/>
          <w:szCs w:val="20"/>
        </w:rPr>
        <w:t>%，</w:t>
      </w:r>
      <w:r w:rsidR="00DF0784" w:rsidRPr="00644755">
        <w:rPr>
          <w:rFonts w:ascii="华文细黑" w:eastAsia="华文细黑" w:hAnsi="华文细黑" w:hint="eastAsia"/>
          <w:b/>
          <w:sz w:val="20"/>
          <w:szCs w:val="20"/>
        </w:rPr>
        <w:t>同比</w:t>
      </w:r>
      <w:r w:rsidR="00FF53B8" w:rsidRPr="00644755">
        <w:rPr>
          <w:rFonts w:ascii="华文细黑" w:eastAsia="华文细黑" w:hAnsi="华文细黑" w:hint="eastAsia"/>
          <w:b/>
          <w:color w:val="FF0000"/>
          <w:sz w:val="20"/>
          <w:szCs w:val="20"/>
        </w:rPr>
        <w:t>上升</w:t>
      </w:r>
      <w:r w:rsidR="00351318">
        <w:rPr>
          <w:rFonts w:ascii="华文细黑" w:eastAsia="华文细黑" w:hAnsi="华文细黑" w:hint="eastAsia"/>
          <w:b/>
          <w:sz w:val="20"/>
          <w:szCs w:val="20"/>
        </w:rPr>
        <w:t>41</w:t>
      </w:r>
      <w:r w:rsidR="00DF0784" w:rsidRPr="00644755">
        <w:rPr>
          <w:rFonts w:ascii="华文细黑" w:eastAsia="华文细黑" w:hAnsi="华文细黑" w:hint="eastAsia"/>
          <w:b/>
          <w:sz w:val="20"/>
          <w:szCs w:val="20"/>
        </w:rPr>
        <w:t>%</w:t>
      </w:r>
      <w:r w:rsidR="00B42D2D" w:rsidRPr="00644755">
        <w:rPr>
          <w:rFonts w:ascii="华文细黑" w:eastAsia="华文细黑" w:hAnsi="华文细黑" w:hint="eastAsia"/>
          <w:b/>
          <w:sz w:val="20"/>
          <w:szCs w:val="20"/>
        </w:rPr>
        <w:t>；成交面积共</w:t>
      </w:r>
      <w:r w:rsidR="00351318">
        <w:rPr>
          <w:rFonts w:ascii="华文细黑" w:eastAsia="华文细黑" w:hAnsi="华文细黑" w:hint="eastAsia"/>
          <w:b/>
          <w:sz w:val="20"/>
          <w:szCs w:val="20"/>
        </w:rPr>
        <w:t>167.76</w:t>
      </w:r>
      <w:r w:rsidR="00955575" w:rsidRPr="00644755">
        <w:rPr>
          <w:rFonts w:ascii="华文细黑" w:eastAsia="华文细黑" w:hAnsi="华文细黑" w:hint="eastAsia"/>
          <w:b/>
          <w:sz w:val="20"/>
          <w:szCs w:val="20"/>
        </w:rPr>
        <w:t>万</w:t>
      </w:r>
      <w:r w:rsidR="00B42D2D" w:rsidRPr="00644755">
        <w:rPr>
          <w:rFonts w:ascii="华文细黑" w:eastAsia="华文细黑" w:hAnsi="华文细黑" w:hint="eastAsia"/>
          <w:b/>
          <w:sz w:val="20"/>
          <w:szCs w:val="20"/>
        </w:rPr>
        <w:t>平米，</w:t>
      </w:r>
      <w:r w:rsidR="00DF0784" w:rsidRPr="00644755">
        <w:rPr>
          <w:rFonts w:ascii="华文细黑" w:eastAsia="华文细黑" w:hAnsi="华文细黑" w:hint="eastAsia"/>
          <w:b/>
          <w:sz w:val="20"/>
          <w:szCs w:val="20"/>
        </w:rPr>
        <w:t>环比</w:t>
      </w:r>
      <w:r w:rsidR="00351318" w:rsidRPr="00644755">
        <w:rPr>
          <w:rFonts w:ascii="华文细黑" w:eastAsia="华文细黑" w:hAnsi="华文细黑" w:hint="eastAsia"/>
          <w:b/>
          <w:color w:val="FF0000"/>
          <w:sz w:val="20"/>
          <w:szCs w:val="20"/>
        </w:rPr>
        <w:t>上升</w:t>
      </w:r>
      <w:r w:rsidR="00351318">
        <w:rPr>
          <w:rFonts w:ascii="华文细黑" w:eastAsia="华文细黑" w:hAnsi="华文细黑" w:hint="eastAsia"/>
          <w:b/>
          <w:sz w:val="20"/>
          <w:szCs w:val="20"/>
        </w:rPr>
        <w:t>130</w:t>
      </w:r>
      <w:r w:rsidR="00DF0784" w:rsidRPr="00644755">
        <w:rPr>
          <w:rFonts w:ascii="华文细黑" w:eastAsia="华文细黑" w:hAnsi="华文细黑" w:hint="eastAsia"/>
          <w:b/>
          <w:sz w:val="20"/>
          <w:szCs w:val="20"/>
        </w:rPr>
        <w:t>%，同比</w:t>
      </w:r>
      <w:r w:rsidR="00FF53B8" w:rsidRPr="00644755">
        <w:rPr>
          <w:rFonts w:ascii="华文细黑" w:eastAsia="华文细黑" w:hAnsi="华文细黑" w:hint="eastAsia"/>
          <w:b/>
          <w:color w:val="FF0000"/>
          <w:sz w:val="20"/>
          <w:szCs w:val="20"/>
        </w:rPr>
        <w:t>上升</w:t>
      </w:r>
      <w:r w:rsidR="00351318">
        <w:rPr>
          <w:rFonts w:ascii="华文细黑" w:eastAsia="华文细黑" w:hAnsi="华文细黑" w:hint="eastAsia"/>
          <w:b/>
          <w:sz w:val="20"/>
          <w:szCs w:val="20"/>
        </w:rPr>
        <w:t>41</w:t>
      </w:r>
      <w:r w:rsidR="00DF0784" w:rsidRPr="00644755">
        <w:rPr>
          <w:rFonts w:ascii="华文细黑" w:eastAsia="华文细黑" w:hAnsi="华文细黑" w:hint="eastAsia"/>
          <w:b/>
          <w:sz w:val="20"/>
          <w:szCs w:val="20"/>
        </w:rPr>
        <w:t>%</w:t>
      </w:r>
      <w:r w:rsidR="00B42D2D" w:rsidRPr="00644755">
        <w:rPr>
          <w:rFonts w:ascii="华文细黑" w:eastAsia="华文细黑" w:hAnsi="华文细黑" w:hint="eastAsia"/>
          <w:b/>
          <w:sz w:val="20"/>
          <w:szCs w:val="20"/>
        </w:rPr>
        <w:t>；成交均价为</w:t>
      </w:r>
      <w:r w:rsidR="00644755" w:rsidRPr="00644755">
        <w:rPr>
          <w:rFonts w:ascii="华文细黑" w:eastAsia="华文细黑" w:hAnsi="华文细黑" w:hint="eastAsia"/>
          <w:b/>
          <w:sz w:val="20"/>
          <w:szCs w:val="20"/>
        </w:rPr>
        <w:t>16</w:t>
      </w:r>
      <w:r w:rsidR="00351318">
        <w:rPr>
          <w:rFonts w:ascii="华文细黑" w:eastAsia="华文细黑" w:hAnsi="华文细黑" w:hint="eastAsia"/>
          <w:b/>
          <w:sz w:val="20"/>
          <w:szCs w:val="20"/>
        </w:rPr>
        <w:t>904</w:t>
      </w:r>
      <w:r w:rsidR="00B42D2D" w:rsidRPr="00644755">
        <w:rPr>
          <w:rFonts w:ascii="华文细黑" w:eastAsia="华文细黑" w:hAnsi="华文细黑" w:hint="eastAsia"/>
          <w:b/>
          <w:sz w:val="20"/>
          <w:szCs w:val="20"/>
        </w:rPr>
        <w:t>元/平米，</w:t>
      </w:r>
      <w:r w:rsidR="00B92726" w:rsidRPr="00644755">
        <w:rPr>
          <w:rFonts w:ascii="华文细黑" w:eastAsia="华文细黑" w:hAnsi="华文细黑" w:hint="eastAsia"/>
          <w:b/>
          <w:sz w:val="20"/>
          <w:szCs w:val="20"/>
        </w:rPr>
        <w:t>环比</w:t>
      </w:r>
      <w:r w:rsidR="00351318" w:rsidRPr="00644755">
        <w:rPr>
          <w:rFonts w:ascii="华文细黑" w:eastAsia="华文细黑" w:hAnsi="华文细黑" w:hint="eastAsia"/>
          <w:b/>
          <w:color w:val="FF0000"/>
          <w:sz w:val="20"/>
          <w:szCs w:val="20"/>
        </w:rPr>
        <w:t>上升</w:t>
      </w:r>
      <w:r w:rsidR="00351318">
        <w:rPr>
          <w:rFonts w:ascii="华文细黑" w:eastAsia="华文细黑" w:hAnsi="华文细黑" w:hint="eastAsia"/>
          <w:b/>
          <w:sz w:val="20"/>
          <w:szCs w:val="20"/>
        </w:rPr>
        <w:t>1</w:t>
      </w:r>
      <w:r w:rsidR="00075469" w:rsidRPr="00644755">
        <w:rPr>
          <w:rFonts w:ascii="华文细黑" w:eastAsia="华文细黑" w:hAnsi="华文细黑" w:hint="eastAsia"/>
          <w:b/>
          <w:sz w:val="20"/>
          <w:szCs w:val="20"/>
        </w:rPr>
        <w:t>%</w:t>
      </w:r>
      <w:r w:rsidR="008E54CD" w:rsidRPr="00644755">
        <w:rPr>
          <w:rFonts w:ascii="华文细黑" w:eastAsia="华文细黑" w:hAnsi="华文细黑" w:hint="eastAsia"/>
          <w:b/>
          <w:sz w:val="20"/>
          <w:szCs w:val="20"/>
        </w:rPr>
        <w:t>，</w:t>
      </w:r>
      <w:r w:rsidR="008974C6" w:rsidRPr="00644755">
        <w:rPr>
          <w:rFonts w:ascii="华文细黑" w:eastAsia="华文细黑" w:hAnsi="华文细黑" w:hint="eastAsia"/>
          <w:b/>
          <w:sz w:val="20"/>
          <w:szCs w:val="20"/>
        </w:rPr>
        <w:t>同比</w:t>
      </w:r>
      <w:r w:rsidR="00351318" w:rsidRPr="00644755">
        <w:rPr>
          <w:rFonts w:ascii="华文细黑" w:eastAsia="华文细黑" w:hAnsi="华文细黑" w:hint="eastAsia"/>
          <w:b/>
          <w:color w:val="FF0000"/>
          <w:sz w:val="20"/>
          <w:szCs w:val="20"/>
        </w:rPr>
        <w:t>上升</w:t>
      </w:r>
      <w:r w:rsidR="00351318">
        <w:rPr>
          <w:rFonts w:ascii="华文细黑" w:eastAsia="华文细黑" w:hAnsi="华文细黑" w:hint="eastAsia"/>
          <w:b/>
          <w:sz w:val="20"/>
          <w:szCs w:val="20"/>
        </w:rPr>
        <w:t>7</w:t>
      </w:r>
      <w:r w:rsidR="0003197C" w:rsidRPr="00644755">
        <w:rPr>
          <w:rFonts w:ascii="华文细黑" w:eastAsia="华文细黑" w:hAnsi="华文细黑" w:hint="eastAsia"/>
          <w:b/>
          <w:sz w:val="20"/>
          <w:szCs w:val="20"/>
        </w:rPr>
        <w:t>%</w:t>
      </w:r>
      <w:r w:rsidR="00B42D2D" w:rsidRPr="00644755">
        <w:rPr>
          <w:rFonts w:ascii="华文细黑" w:eastAsia="华文细黑" w:hAnsi="华文细黑" w:hint="eastAsia"/>
          <w:b/>
          <w:sz w:val="20"/>
          <w:szCs w:val="20"/>
        </w:rPr>
        <w:t>；成交金额</w:t>
      </w:r>
      <w:r w:rsidR="00351318">
        <w:rPr>
          <w:rFonts w:ascii="华文细黑" w:eastAsia="华文细黑" w:hAnsi="华文细黑" w:hint="eastAsia"/>
          <w:b/>
          <w:sz w:val="20"/>
          <w:szCs w:val="20"/>
        </w:rPr>
        <w:t>283.59</w:t>
      </w:r>
      <w:r w:rsidR="007734FE" w:rsidRPr="00644755">
        <w:rPr>
          <w:rFonts w:ascii="华文细黑" w:eastAsia="华文细黑" w:hAnsi="华文细黑" w:hint="eastAsia"/>
          <w:b/>
          <w:sz w:val="20"/>
          <w:szCs w:val="20"/>
        </w:rPr>
        <w:t>亿元</w:t>
      </w:r>
      <w:r w:rsidR="00B42D2D" w:rsidRPr="00644755">
        <w:rPr>
          <w:rFonts w:ascii="华文细黑" w:eastAsia="华文细黑" w:hAnsi="华文细黑" w:hint="eastAsia"/>
          <w:b/>
          <w:sz w:val="20"/>
          <w:szCs w:val="20"/>
        </w:rPr>
        <w:t>，</w:t>
      </w:r>
      <w:r w:rsidR="00DF0784" w:rsidRPr="00644755">
        <w:rPr>
          <w:rFonts w:ascii="华文细黑" w:eastAsia="华文细黑" w:hAnsi="华文细黑" w:hint="eastAsia"/>
          <w:b/>
          <w:sz w:val="20"/>
          <w:szCs w:val="20"/>
        </w:rPr>
        <w:t>环比</w:t>
      </w:r>
      <w:r w:rsidR="00351318" w:rsidRPr="00644755">
        <w:rPr>
          <w:rFonts w:ascii="华文细黑" w:eastAsia="华文细黑" w:hAnsi="华文细黑" w:hint="eastAsia"/>
          <w:b/>
          <w:color w:val="FF0000"/>
          <w:sz w:val="20"/>
          <w:szCs w:val="20"/>
        </w:rPr>
        <w:t>上升</w:t>
      </w:r>
      <w:r w:rsidR="00351318">
        <w:rPr>
          <w:rFonts w:ascii="华文细黑" w:eastAsia="华文细黑" w:hAnsi="华文细黑" w:hint="eastAsia"/>
          <w:b/>
          <w:sz w:val="20"/>
          <w:szCs w:val="20"/>
        </w:rPr>
        <w:t>133</w:t>
      </w:r>
      <w:r w:rsidR="00DF0784" w:rsidRPr="00644755">
        <w:rPr>
          <w:rFonts w:ascii="华文细黑" w:eastAsia="华文细黑" w:hAnsi="华文细黑" w:hint="eastAsia"/>
          <w:b/>
          <w:sz w:val="20"/>
          <w:szCs w:val="20"/>
        </w:rPr>
        <w:t>%，同比</w:t>
      </w:r>
      <w:r w:rsidR="00FF53B8" w:rsidRPr="00644755">
        <w:rPr>
          <w:rFonts w:ascii="华文细黑" w:eastAsia="华文细黑" w:hAnsi="华文细黑" w:hint="eastAsia"/>
          <w:b/>
          <w:color w:val="FF0000"/>
          <w:sz w:val="20"/>
          <w:szCs w:val="20"/>
        </w:rPr>
        <w:t>上升</w:t>
      </w:r>
      <w:r w:rsidR="00351318">
        <w:rPr>
          <w:rFonts w:ascii="华文细黑" w:eastAsia="华文细黑" w:hAnsi="华文细黑" w:hint="eastAsia"/>
          <w:b/>
          <w:sz w:val="20"/>
          <w:szCs w:val="20"/>
        </w:rPr>
        <w:t>50</w:t>
      </w:r>
      <w:r w:rsidR="00DF0784" w:rsidRPr="00644755">
        <w:rPr>
          <w:rFonts w:ascii="华文细黑" w:eastAsia="华文细黑" w:hAnsi="华文细黑" w:hint="eastAsia"/>
          <w:b/>
          <w:sz w:val="20"/>
          <w:szCs w:val="20"/>
        </w:rPr>
        <w:t>%</w:t>
      </w:r>
      <w:r w:rsidR="00B42D2D" w:rsidRPr="00644755">
        <w:rPr>
          <w:rFonts w:ascii="华文细黑" w:eastAsia="华文细黑" w:hAnsi="华文细黑" w:hint="eastAsia"/>
          <w:b/>
          <w:sz w:val="20"/>
          <w:szCs w:val="20"/>
        </w:rPr>
        <w:t>。</w:t>
      </w:r>
    </w:p>
    <w:p w:rsidR="003D0EC0" w:rsidRPr="006A5433" w:rsidRDefault="00B42D2D" w:rsidP="001B0EFB">
      <w:pPr>
        <w:spacing w:beforeLines="50" w:afterLines="50"/>
        <w:ind w:firstLineChars="200" w:firstLine="400"/>
        <w:rPr>
          <w:rFonts w:ascii="华文细黑" w:eastAsia="华文细黑" w:hAnsi="华文细黑"/>
          <w:sz w:val="20"/>
          <w:szCs w:val="20"/>
        </w:rPr>
      </w:pPr>
      <w:r w:rsidRPr="00352C6C">
        <w:rPr>
          <w:rFonts w:ascii="华文细黑" w:eastAsia="华文细黑" w:hAnsi="华文细黑" w:hint="eastAsia"/>
          <w:sz w:val="20"/>
          <w:szCs w:val="20"/>
        </w:rPr>
        <w:t>从区域成交金额来看，广州全市</w:t>
      </w:r>
      <w:r w:rsidR="00D62605" w:rsidRPr="00352C6C">
        <w:rPr>
          <w:rFonts w:ascii="华文细黑" w:eastAsia="华文细黑" w:hAnsi="华文细黑" w:hint="eastAsia"/>
          <w:sz w:val="20"/>
          <w:szCs w:val="20"/>
        </w:rPr>
        <w:t>商品住宅</w:t>
      </w:r>
      <w:r w:rsidRPr="00352C6C">
        <w:rPr>
          <w:rFonts w:ascii="华文细黑" w:eastAsia="华文细黑" w:hAnsi="华文细黑" w:hint="eastAsia"/>
          <w:sz w:val="20"/>
          <w:szCs w:val="20"/>
        </w:rPr>
        <w:t>成交主要集中在</w:t>
      </w:r>
      <w:r w:rsidR="00351318">
        <w:rPr>
          <w:rFonts w:ascii="华文细黑" w:eastAsia="华文细黑" w:hAnsi="华文细黑" w:hint="eastAsia"/>
          <w:sz w:val="20"/>
          <w:szCs w:val="20"/>
        </w:rPr>
        <w:t>黄埔和增城</w:t>
      </w:r>
      <w:r w:rsidRPr="002F627F">
        <w:rPr>
          <w:rFonts w:ascii="华文细黑" w:eastAsia="华文细黑" w:hAnsi="华文细黑" w:hint="eastAsia"/>
          <w:sz w:val="20"/>
          <w:szCs w:val="20"/>
        </w:rPr>
        <w:t>，分别占总成交金额的</w:t>
      </w:r>
      <w:r w:rsidR="00351318">
        <w:rPr>
          <w:rFonts w:ascii="华文细黑" w:eastAsia="华文细黑" w:hAnsi="华文细黑" w:hint="eastAsia"/>
          <w:sz w:val="20"/>
          <w:szCs w:val="20"/>
        </w:rPr>
        <w:t>22</w:t>
      </w:r>
      <w:r w:rsidR="007C29C6" w:rsidRPr="002F627F">
        <w:rPr>
          <w:rFonts w:ascii="华文细黑" w:eastAsia="华文细黑" w:hAnsi="华文细黑" w:hint="eastAsia"/>
          <w:sz w:val="20"/>
          <w:szCs w:val="20"/>
        </w:rPr>
        <w:t>%</w:t>
      </w:r>
      <w:r w:rsidR="00262690" w:rsidRPr="002F627F">
        <w:rPr>
          <w:rFonts w:ascii="华文细黑" w:eastAsia="华文细黑" w:hAnsi="华文细黑" w:hint="eastAsia"/>
          <w:sz w:val="20"/>
          <w:szCs w:val="20"/>
        </w:rPr>
        <w:t>和</w:t>
      </w:r>
      <w:r w:rsidR="00351318">
        <w:rPr>
          <w:rFonts w:ascii="华文细黑" w:eastAsia="华文细黑" w:hAnsi="华文细黑" w:hint="eastAsia"/>
          <w:sz w:val="20"/>
          <w:szCs w:val="20"/>
        </w:rPr>
        <w:t>21</w:t>
      </w:r>
      <w:r w:rsidR="00262690" w:rsidRPr="002F627F">
        <w:rPr>
          <w:rFonts w:ascii="华文细黑" w:eastAsia="华文细黑" w:hAnsi="华文细黑" w:hint="eastAsia"/>
          <w:sz w:val="20"/>
          <w:szCs w:val="20"/>
        </w:rPr>
        <w:t>%</w:t>
      </w:r>
      <w:r w:rsidR="00E74DD8" w:rsidRPr="002F627F">
        <w:rPr>
          <w:rFonts w:ascii="华文细黑" w:eastAsia="华文细黑" w:hAnsi="华文细黑" w:hint="eastAsia"/>
          <w:sz w:val="20"/>
          <w:szCs w:val="20"/>
        </w:rPr>
        <w:t>，</w:t>
      </w:r>
      <w:r w:rsidRPr="002F627F">
        <w:rPr>
          <w:rFonts w:ascii="华文细黑" w:eastAsia="华文细黑" w:hAnsi="华文细黑" w:hint="eastAsia"/>
          <w:sz w:val="20"/>
          <w:szCs w:val="20"/>
        </w:rPr>
        <w:t>另，</w:t>
      </w:r>
      <w:r w:rsidR="00E74DD8" w:rsidRPr="002F627F">
        <w:rPr>
          <w:rFonts w:ascii="华文细黑" w:eastAsia="华文细黑" w:hAnsi="华文细黑" w:hint="eastAsia"/>
          <w:sz w:val="20"/>
          <w:szCs w:val="20"/>
        </w:rPr>
        <w:t>中心</w:t>
      </w:r>
      <w:r w:rsidR="00EE2C2E" w:rsidRPr="002F627F">
        <w:rPr>
          <w:rFonts w:ascii="华文细黑" w:eastAsia="华文细黑" w:hAnsi="华文细黑" w:hint="eastAsia"/>
          <w:sz w:val="20"/>
          <w:szCs w:val="20"/>
        </w:rPr>
        <w:t>五</w:t>
      </w:r>
      <w:r w:rsidR="00E74DD8" w:rsidRPr="002F627F">
        <w:rPr>
          <w:rFonts w:ascii="华文细黑" w:eastAsia="华文细黑" w:hAnsi="华文细黑" w:hint="eastAsia"/>
          <w:sz w:val="20"/>
          <w:szCs w:val="20"/>
        </w:rPr>
        <w:t>区</w:t>
      </w:r>
      <w:r w:rsidR="00B71B94" w:rsidRPr="002F627F">
        <w:rPr>
          <w:rFonts w:ascii="华文细黑" w:eastAsia="华文细黑" w:hAnsi="华文细黑" w:hint="eastAsia"/>
          <w:sz w:val="20"/>
          <w:szCs w:val="20"/>
        </w:rPr>
        <w:t>的成交金额</w:t>
      </w:r>
      <w:r w:rsidR="00B71AC0" w:rsidRPr="002F627F">
        <w:rPr>
          <w:rFonts w:ascii="华文细黑" w:eastAsia="华文细黑" w:hAnsi="华文细黑" w:hint="eastAsia"/>
          <w:sz w:val="20"/>
          <w:szCs w:val="20"/>
        </w:rPr>
        <w:t>占</w:t>
      </w:r>
      <w:r w:rsidR="00351318">
        <w:rPr>
          <w:rFonts w:ascii="华文细黑" w:eastAsia="华文细黑" w:hAnsi="华文细黑" w:hint="eastAsia"/>
          <w:sz w:val="20"/>
          <w:szCs w:val="20"/>
        </w:rPr>
        <w:t>16</w:t>
      </w:r>
      <w:r w:rsidR="00352C6C" w:rsidRPr="002F627F">
        <w:rPr>
          <w:rFonts w:ascii="华文细黑" w:eastAsia="华文细黑" w:hAnsi="华文细黑" w:hint="eastAsia"/>
          <w:sz w:val="20"/>
          <w:szCs w:val="20"/>
        </w:rPr>
        <w:t>%</w:t>
      </w:r>
      <w:r w:rsidR="006C71CF" w:rsidRPr="002F627F">
        <w:rPr>
          <w:rFonts w:ascii="华文细黑" w:eastAsia="华文细黑" w:hAnsi="华文细黑" w:hint="eastAsia"/>
          <w:sz w:val="20"/>
          <w:szCs w:val="20"/>
        </w:rPr>
        <w:t>，</w:t>
      </w:r>
      <w:r w:rsidR="00615EF4" w:rsidRPr="002F627F">
        <w:rPr>
          <w:rFonts w:ascii="华文细黑" w:eastAsia="华文细黑" w:hAnsi="华文细黑" w:hint="eastAsia"/>
          <w:sz w:val="20"/>
          <w:szCs w:val="20"/>
        </w:rPr>
        <w:t>环比</w:t>
      </w:r>
      <w:r w:rsidR="00455D37" w:rsidRPr="002F627F">
        <w:rPr>
          <w:rFonts w:ascii="华文细黑" w:eastAsia="华文细黑" w:hAnsi="华文细黑" w:hint="eastAsia"/>
          <w:sz w:val="20"/>
          <w:szCs w:val="20"/>
        </w:rPr>
        <w:t>上</w:t>
      </w:r>
      <w:r w:rsidRPr="002F627F">
        <w:rPr>
          <w:rFonts w:ascii="华文细黑" w:eastAsia="华文细黑" w:hAnsi="华文细黑" w:hint="eastAsia"/>
          <w:sz w:val="20"/>
          <w:szCs w:val="20"/>
        </w:rPr>
        <w:t>月</w:t>
      </w:r>
      <w:r w:rsidR="00352C6C" w:rsidRPr="002F627F">
        <w:rPr>
          <w:rFonts w:ascii="华文细黑" w:eastAsia="华文细黑" w:hAnsi="华文细黑" w:hint="eastAsia"/>
          <w:sz w:val="20"/>
          <w:szCs w:val="20"/>
        </w:rPr>
        <w:t>下降</w:t>
      </w:r>
      <w:r w:rsidR="00351318">
        <w:rPr>
          <w:rFonts w:ascii="华文细黑" w:eastAsia="华文细黑" w:hAnsi="华文细黑" w:hint="eastAsia"/>
          <w:sz w:val="20"/>
          <w:szCs w:val="20"/>
        </w:rPr>
        <w:t>一</w:t>
      </w:r>
      <w:r w:rsidR="00352C6C" w:rsidRPr="002F627F">
        <w:rPr>
          <w:rFonts w:ascii="华文细黑" w:eastAsia="华文细黑" w:hAnsi="华文细黑" w:hint="eastAsia"/>
          <w:sz w:val="20"/>
          <w:szCs w:val="20"/>
        </w:rPr>
        <w:t>个百分点</w:t>
      </w:r>
      <w:r w:rsidRPr="00352C6C">
        <w:rPr>
          <w:rFonts w:ascii="华文细黑" w:eastAsia="华文细黑" w:hAnsi="华文细黑" w:hint="eastAsia"/>
          <w:sz w:val="20"/>
          <w:szCs w:val="20"/>
        </w:rPr>
        <w:t>；从</w:t>
      </w:r>
      <w:r w:rsidR="000067F9" w:rsidRPr="00352C6C">
        <w:rPr>
          <w:rFonts w:ascii="华文细黑" w:eastAsia="华文细黑" w:hAnsi="华文细黑" w:hint="eastAsia"/>
          <w:sz w:val="20"/>
          <w:szCs w:val="20"/>
        </w:rPr>
        <w:t>区域</w:t>
      </w:r>
      <w:r w:rsidRPr="00352C6C">
        <w:rPr>
          <w:rFonts w:ascii="华文细黑" w:eastAsia="华文细黑" w:hAnsi="华文细黑" w:hint="eastAsia"/>
          <w:sz w:val="20"/>
          <w:szCs w:val="20"/>
        </w:rPr>
        <w:t>成交均价来看，</w:t>
      </w:r>
      <w:r w:rsidR="00351318">
        <w:rPr>
          <w:rFonts w:ascii="华文细黑" w:eastAsia="华文细黑" w:hAnsi="华文细黑" w:hint="eastAsia"/>
          <w:sz w:val="20"/>
          <w:szCs w:val="20"/>
        </w:rPr>
        <w:t>越秀</w:t>
      </w:r>
      <w:r w:rsidR="00EE2C2E">
        <w:rPr>
          <w:rFonts w:ascii="华文细黑" w:eastAsia="华文细黑" w:hAnsi="华文细黑" w:hint="eastAsia"/>
          <w:sz w:val="20"/>
          <w:szCs w:val="20"/>
        </w:rPr>
        <w:t>受成交结构因素影响</w:t>
      </w:r>
      <w:r w:rsidR="002E6D8F" w:rsidRPr="00352C6C">
        <w:rPr>
          <w:rFonts w:ascii="华文细黑" w:eastAsia="华文细黑" w:hAnsi="华文细黑" w:hint="eastAsia"/>
          <w:sz w:val="20"/>
          <w:szCs w:val="20"/>
        </w:rPr>
        <w:t>环比下滑</w:t>
      </w:r>
      <w:r w:rsidR="00351318">
        <w:rPr>
          <w:rFonts w:ascii="华文细黑" w:eastAsia="华文细黑" w:hAnsi="华文细黑" w:hint="eastAsia"/>
          <w:sz w:val="20"/>
          <w:szCs w:val="20"/>
        </w:rPr>
        <w:t>57</w:t>
      </w:r>
      <w:r w:rsidR="002E6D8F" w:rsidRPr="00352C6C">
        <w:rPr>
          <w:rFonts w:ascii="华文细黑" w:eastAsia="华文细黑" w:hAnsi="华文细黑" w:hint="eastAsia"/>
          <w:sz w:val="20"/>
          <w:szCs w:val="20"/>
        </w:rPr>
        <w:t>%</w:t>
      </w:r>
      <w:r w:rsidRPr="00352C6C">
        <w:rPr>
          <w:rFonts w:ascii="华文细黑" w:eastAsia="华文细黑" w:hAnsi="华文细黑" w:hint="eastAsia"/>
          <w:sz w:val="20"/>
          <w:szCs w:val="20"/>
        </w:rPr>
        <w:t>。</w:t>
      </w:r>
    </w:p>
    <w:p w:rsidR="006A5433" w:rsidRDefault="006A5433" w:rsidP="001B0EFB">
      <w:pPr>
        <w:spacing w:beforeLines="50" w:afterLines="50"/>
        <w:rPr>
          <w:rFonts w:ascii="华文细黑" w:eastAsia="华文细黑" w:hAnsi="华文细黑"/>
          <w:b/>
          <w:sz w:val="20"/>
          <w:szCs w:val="20"/>
        </w:rPr>
      </w:pPr>
    </w:p>
    <w:p w:rsidR="00D14231" w:rsidRPr="004F388C" w:rsidRDefault="00E022E0" w:rsidP="001B0EFB">
      <w:pPr>
        <w:spacing w:beforeLines="50" w:afterLines="50"/>
        <w:rPr>
          <w:rFonts w:ascii="华文细黑" w:eastAsia="华文细黑" w:hAnsi="华文细黑"/>
          <w:b/>
          <w:sz w:val="20"/>
          <w:szCs w:val="20"/>
        </w:rPr>
      </w:pPr>
      <w:r w:rsidRPr="004F388C">
        <w:rPr>
          <w:rFonts w:ascii="华文细黑" w:eastAsia="华文细黑" w:hAnsi="华文细黑" w:hint="eastAsia"/>
          <w:b/>
          <w:sz w:val="20"/>
          <w:szCs w:val="20"/>
        </w:rPr>
        <w:lastRenderedPageBreak/>
        <w:t>2.3 成交排名</w:t>
      </w:r>
    </w:p>
    <w:p w:rsidR="00F23B4A" w:rsidRPr="00553529" w:rsidRDefault="0014060F" w:rsidP="00F23B4A">
      <w:pPr>
        <w:snapToGrid w:val="0"/>
        <w:jc w:val="center"/>
        <w:rPr>
          <w:rFonts w:ascii="华文细黑" w:eastAsia="华文细黑" w:hAnsi="华文细黑"/>
          <w:b/>
          <w:sz w:val="20"/>
          <w:szCs w:val="20"/>
        </w:rPr>
      </w:pPr>
      <w:r>
        <w:rPr>
          <w:rFonts w:ascii="华文细黑" w:eastAsia="华文细黑" w:hAnsi="华文细黑" w:hint="eastAsia"/>
          <w:b/>
          <w:sz w:val="20"/>
          <w:szCs w:val="20"/>
        </w:rPr>
        <w:t>2017年</w:t>
      </w:r>
      <w:r w:rsidR="00351318">
        <w:rPr>
          <w:rFonts w:ascii="华文细黑" w:eastAsia="华文细黑" w:hAnsi="华文细黑" w:hint="eastAsia"/>
          <w:b/>
          <w:sz w:val="20"/>
          <w:szCs w:val="20"/>
        </w:rPr>
        <w:t>3</w:t>
      </w:r>
      <w:r>
        <w:rPr>
          <w:rFonts w:ascii="华文细黑" w:eastAsia="华文细黑" w:hAnsi="华文细黑" w:hint="eastAsia"/>
          <w:b/>
          <w:sz w:val="20"/>
          <w:szCs w:val="20"/>
        </w:rPr>
        <w:t>月</w:t>
      </w:r>
      <w:r w:rsidR="00F23B4A" w:rsidRPr="00661F4D">
        <w:rPr>
          <w:rFonts w:ascii="华文细黑" w:eastAsia="华文细黑" w:hAnsi="华文细黑" w:hint="eastAsia"/>
          <w:b/>
          <w:sz w:val="20"/>
          <w:szCs w:val="20"/>
        </w:rPr>
        <w:t>广州</w:t>
      </w:r>
      <w:r w:rsidR="00312F73" w:rsidRPr="00661F4D">
        <w:rPr>
          <w:rFonts w:ascii="华文细黑" w:eastAsia="华文细黑" w:hAnsi="华文细黑" w:hint="eastAsia"/>
          <w:b/>
          <w:sz w:val="20"/>
          <w:szCs w:val="20"/>
        </w:rPr>
        <w:t>商品</w:t>
      </w:r>
      <w:r w:rsidR="00F23B4A" w:rsidRPr="00661F4D">
        <w:rPr>
          <w:rFonts w:ascii="华文细黑" w:eastAsia="华文细黑" w:hAnsi="华文细黑" w:hint="eastAsia"/>
          <w:b/>
          <w:sz w:val="20"/>
          <w:szCs w:val="20"/>
        </w:rPr>
        <w:t>住宅市场</w:t>
      </w:r>
      <w:r w:rsidR="009D769D" w:rsidRPr="00661F4D">
        <w:rPr>
          <w:rFonts w:ascii="华文细黑" w:eastAsia="华文细黑" w:hAnsi="华文细黑" w:hint="eastAsia"/>
          <w:b/>
          <w:sz w:val="20"/>
          <w:szCs w:val="20"/>
        </w:rPr>
        <w:t>成交</w:t>
      </w:r>
      <w:r w:rsidR="00F23B4A" w:rsidRPr="00661F4D">
        <w:rPr>
          <w:rFonts w:ascii="华文细黑" w:eastAsia="华文细黑" w:hAnsi="华文细黑" w:hint="eastAsia"/>
          <w:b/>
          <w:sz w:val="20"/>
          <w:szCs w:val="20"/>
        </w:rPr>
        <w:t>套数T</w:t>
      </w:r>
      <w:r w:rsidR="00F23B4A" w:rsidRPr="00553529">
        <w:rPr>
          <w:rFonts w:ascii="华文细黑" w:eastAsia="华文细黑" w:hAnsi="华文细黑" w:hint="eastAsia"/>
          <w:b/>
          <w:sz w:val="20"/>
          <w:szCs w:val="20"/>
        </w:rPr>
        <w:t>OP10楼盘</w:t>
      </w:r>
    </w:p>
    <w:tbl>
      <w:tblPr>
        <w:tblW w:w="5361" w:type="pct"/>
        <w:jc w:val="center"/>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DEBD"/>
        <w:tblCellMar>
          <w:left w:w="0" w:type="dxa"/>
          <w:right w:w="0" w:type="dxa"/>
        </w:tblCellMar>
        <w:tblLook w:val="0000"/>
      </w:tblPr>
      <w:tblGrid>
        <w:gridCol w:w="618"/>
        <w:gridCol w:w="2197"/>
        <w:gridCol w:w="711"/>
        <w:gridCol w:w="1143"/>
        <w:gridCol w:w="773"/>
        <w:gridCol w:w="1818"/>
        <w:gridCol w:w="1856"/>
        <w:gridCol w:w="1467"/>
      </w:tblGrid>
      <w:tr w:rsidR="0058250A" w:rsidRPr="00553529" w:rsidTr="00EA16D8">
        <w:trPr>
          <w:trHeight w:val="314"/>
          <w:tblHeader/>
          <w:jc w:val="center"/>
        </w:trPr>
        <w:tc>
          <w:tcPr>
            <w:tcW w:w="292" w:type="pct"/>
            <w:shd w:val="clear" w:color="auto" w:fill="B8CCE4"/>
            <w:noWrap/>
            <w:tcMar>
              <w:top w:w="0" w:type="dxa"/>
              <w:left w:w="108" w:type="dxa"/>
              <w:bottom w:w="0" w:type="dxa"/>
              <w:right w:w="108" w:type="dxa"/>
            </w:tcMar>
            <w:vAlign w:val="center"/>
          </w:tcPr>
          <w:p w:rsidR="00D873FE" w:rsidRPr="00553529" w:rsidRDefault="00D873FE" w:rsidP="0058250A">
            <w:pPr>
              <w:widowControl/>
              <w:jc w:val="center"/>
              <w:rPr>
                <w:rFonts w:ascii="华文细黑" w:eastAsia="华文细黑" w:hAnsi="华文细黑"/>
                <w:b/>
                <w:kern w:val="0"/>
                <w:sz w:val="20"/>
                <w:szCs w:val="20"/>
              </w:rPr>
            </w:pPr>
            <w:r w:rsidRPr="00553529">
              <w:rPr>
                <w:rFonts w:ascii="华文细黑" w:eastAsia="华文细黑" w:hAnsi="华文细黑" w:hint="eastAsia"/>
                <w:b/>
                <w:kern w:val="0"/>
                <w:sz w:val="20"/>
                <w:szCs w:val="20"/>
              </w:rPr>
              <w:t>排名</w:t>
            </w:r>
          </w:p>
        </w:tc>
        <w:tc>
          <w:tcPr>
            <w:tcW w:w="1038" w:type="pct"/>
            <w:shd w:val="clear" w:color="auto" w:fill="B8CCE4"/>
            <w:noWrap/>
            <w:tcMar>
              <w:top w:w="0" w:type="dxa"/>
              <w:left w:w="108" w:type="dxa"/>
              <w:bottom w:w="0" w:type="dxa"/>
              <w:right w:w="108" w:type="dxa"/>
            </w:tcMar>
            <w:vAlign w:val="center"/>
          </w:tcPr>
          <w:p w:rsidR="00D873FE" w:rsidRPr="00ED406D" w:rsidRDefault="00D873FE" w:rsidP="0058250A">
            <w:pPr>
              <w:widowControl/>
              <w:jc w:val="center"/>
              <w:rPr>
                <w:rFonts w:ascii="华文细黑" w:eastAsia="华文细黑" w:hAnsi="华文细黑"/>
                <w:b/>
                <w:kern w:val="0"/>
                <w:sz w:val="20"/>
                <w:szCs w:val="20"/>
              </w:rPr>
            </w:pPr>
            <w:r>
              <w:rPr>
                <w:rFonts w:ascii="华文细黑" w:eastAsia="华文细黑" w:hAnsi="华文细黑" w:hint="eastAsia"/>
                <w:b/>
                <w:kern w:val="0"/>
                <w:sz w:val="20"/>
                <w:szCs w:val="20"/>
              </w:rPr>
              <w:t>楼盘</w:t>
            </w:r>
            <w:r w:rsidRPr="00ED406D">
              <w:rPr>
                <w:rFonts w:ascii="华文细黑" w:eastAsia="华文细黑" w:hAnsi="华文细黑" w:hint="eastAsia"/>
                <w:b/>
                <w:kern w:val="0"/>
                <w:sz w:val="20"/>
                <w:szCs w:val="20"/>
              </w:rPr>
              <w:t>名称</w:t>
            </w:r>
          </w:p>
        </w:tc>
        <w:tc>
          <w:tcPr>
            <w:tcW w:w="336" w:type="pct"/>
            <w:shd w:val="clear" w:color="auto" w:fill="B8CCE4"/>
            <w:noWrap/>
            <w:tcMar>
              <w:top w:w="0" w:type="dxa"/>
              <w:left w:w="108" w:type="dxa"/>
              <w:bottom w:w="0" w:type="dxa"/>
              <w:right w:w="108" w:type="dxa"/>
            </w:tcMar>
            <w:vAlign w:val="center"/>
          </w:tcPr>
          <w:p w:rsidR="00D873FE" w:rsidRPr="00ED406D" w:rsidRDefault="00D873FE" w:rsidP="0058250A">
            <w:pPr>
              <w:widowControl/>
              <w:jc w:val="center"/>
              <w:rPr>
                <w:rFonts w:ascii="华文细黑" w:eastAsia="华文细黑" w:hAnsi="华文细黑"/>
                <w:b/>
                <w:kern w:val="0"/>
                <w:sz w:val="20"/>
                <w:szCs w:val="20"/>
              </w:rPr>
            </w:pPr>
            <w:r w:rsidRPr="00ED406D">
              <w:rPr>
                <w:rFonts w:ascii="华文细黑" w:eastAsia="华文细黑" w:hAnsi="华文细黑" w:hint="eastAsia"/>
                <w:b/>
                <w:kern w:val="0"/>
                <w:sz w:val="20"/>
                <w:szCs w:val="20"/>
              </w:rPr>
              <w:t>区域</w:t>
            </w:r>
          </w:p>
        </w:tc>
        <w:tc>
          <w:tcPr>
            <w:tcW w:w="540" w:type="pct"/>
            <w:shd w:val="clear" w:color="auto" w:fill="D9D9D9" w:themeFill="background1" w:themeFillShade="D9"/>
            <w:noWrap/>
            <w:tcMar>
              <w:top w:w="0" w:type="dxa"/>
              <w:left w:w="108" w:type="dxa"/>
              <w:bottom w:w="0" w:type="dxa"/>
              <w:right w:w="108" w:type="dxa"/>
            </w:tcMar>
            <w:vAlign w:val="center"/>
          </w:tcPr>
          <w:p w:rsidR="00D873FE" w:rsidRPr="00ED406D" w:rsidRDefault="00D873FE" w:rsidP="0058250A">
            <w:pPr>
              <w:widowControl/>
              <w:jc w:val="center"/>
              <w:rPr>
                <w:rFonts w:ascii="华文细黑" w:eastAsia="华文细黑" w:hAnsi="华文细黑"/>
                <w:b/>
                <w:kern w:val="0"/>
                <w:sz w:val="20"/>
                <w:szCs w:val="20"/>
              </w:rPr>
            </w:pPr>
            <w:r>
              <w:rPr>
                <w:rFonts w:ascii="华文细黑" w:eastAsia="华文细黑" w:hAnsi="华文细黑" w:hint="eastAsia"/>
                <w:b/>
                <w:sz w:val="20"/>
                <w:szCs w:val="20"/>
              </w:rPr>
              <w:t>成交</w:t>
            </w:r>
            <w:r w:rsidRPr="00ED406D">
              <w:rPr>
                <w:rFonts w:ascii="华文细黑" w:eastAsia="华文细黑" w:hAnsi="华文细黑" w:hint="eastAsia"/>
                <w:b/>
                <w:kern w:val="0"/>
                <w:sz w:val="20"/>
                <w:szCs w:val="20"/>
              </w:rPr>
              <w:t>套数</w:t>
            </w:r>
          </w:p>
        </w:tc>
        <w:tc>
          <w:tcPr>
            <w:tcW w:w="365" w:type="pct"/>
            <w:shd w:val="clear" w:color="auto" w:fill="B8CCE4"/>
            <w:vAlign w:val="center"/>
          </w:tcPr>
          <w:p w:rsidR="00D873FE" w:rsidRDefault="00D873FE" w:rsidP="0058250A">
            <w:pPr>
              <w:widowControl/>
              <w:jc w:val="center"/>
              <w:rPr>
                <w:rFonts w:ascii="华文细黑" w:eastAsia="华文细黑" w:hAnsi="华文细黑"/>
                <w:b/>
                <w:sz w:val="20"/>
                <w:szCs w:val="20"/>
              </w:rPr>
            </w:pPr>
            <w:r>
              <w:rPr>
                <w:rFonts w:ascii="华文细黑" w:eastAsia="华文细黑" w:hAnsi="华文细黑" w:hint="eastAsia"/>
                <w:b/>
                <w:sz w:val="20"/>
                <w:szCs w:val="20"/>
              </w:rPr>
              <w:t>环比</w:t>
            </w:r>
          </w:p>
        </w:tc>
        <w:tc>
          <w:tcPr>
            <w:tcW w:w="859" w:type="pct"/>
            <w:shd w:val="clear" w:color="auto" w:fill="B8CCE4"/>
            <w:noWrap/>
            <w:tcMar>
              <w:top w:w="0" w:type="dxa"/>
              <w:left w:w="108" w:type="dxa"/>
              <w:bottom w:w="0" w:type="dxa"/>
              <w:right w:w="108" w:type="dxa"/>
            </w:tcMar>
            <w:vAlign w:val="center"/>
          </w:tcPr>
          <w:p w:rsidR="00D873FE" w:rsidRPr="00ED406D" w:rsidRDefault="00D873FE" w:rsidP="0058250A">
            <w:pPr>
              <w:widowControl/>
              <w:jc w:val="center"/>
              <w:rPr>
                <w:rFonts w:ascii="华文细黑" w:eastAsia="华文细黑" w:hAnsi="华文细黑"/>
                <w:b/>
                <w:kern w:val="0"/>
                <w:sz w:val="20"/>
                <w:szCs w:val="20"/>
              </w:rPr>
            </w:pPr>
            <w:r>
              <w:rPr>
                <w:rFonts w:ascii="华文细黑" w:eastAsia="华文细黑" w:hAnsi="华文细黑" w:hint="eastAsia"/>
                <w:b/>
                <w:sz w:val="20"/>
                <w:szCs w:val="20"/>
              </w:rPr>
              <w:t>成交</w:t>
            </w:r>
            <w:r>
              <w:rPr>
                <w:rFonts w:ascii="华文细黑" w:eastAsia="华文细黑" w:hAnsi="华文细黑" w:hint="eastAsia"/>
                <w:b/>
                <w:kern w:val="0"/>
                <w:sz w:val="20"/>
                <w:szCs w:val="20"/>
              </w:rPr>
              <w:t>面积（万平</w:t>
            </w:r>
            <w:r w:rsidRPr="00ED406D">
              <w:rPr>
                <w:rFonts w:ascii="华文细黑" w:eastAsia="华文细黑" w:hAnsi="华文细黑" w:hint="eastAsia"/>
                <w:b/>
                <w:kern w:val="0"/>
                <w:sz w:val="20"/>
                <w:szCs w:val="20"/>
              </w:rPr>
              <w:t>）</w:t>
            </w:r>
          </w:p>
        </w:tc>
        <w:tc>
          <w:tcPr>
            <w:tcW w:w="877" w:type="pct"/>
            <w:shd w:val="clear" w:color="auto" w:fill="B8CCE4"/>
            <w:vAlign w:val="center"/>
          </w:tcPr>
          <w:p w:rsidR="00D873FE" w:rsidRPr="00ED406D" w:rsidRDefault="00D873FE" w:rsidP="0058250A">
            <w:pPr>
              <w:widowControl/>
              <w:jc w:val="center"/>
              <w:rPr>
                <w:rFonts w:ascii="华文细黑" w:eastAsia="华文细黑" w:hAnsi="华文细黑"/>
                <w:b/>
                <w:kern w:val="0"/>
                <w:sz w:val="20"/>
                <w:szCs w:val="20"/>
              </w:rPr>
            </w:pPr>
            <w:r>
              <w:rPr>
                <w:rFonts w:ascii="华文细黑" w:eastAsia="华文细黑" w:hAnsi="华文细黑" w:hint="eastAsia"/>
                <w:b/>
                <w:sz w:val="20"/>
                <w:szCs w:val="20"/>
              </w:rPr>
              <w:t>成交</w:t>
            </w:r>
            <w:r w:rsidRPr="00ED406D">
              <w:rPr>
                <w:rFonts w:ascii="华文细黑" w:eastAsia="华文细黑" w:hAnsi="华文细黑" w:hint="eastAsia"/>
                <w:b/>
                <w:kern w:val="0"/>
                <w:sz w:val="20"/>
                <w:szCs w:val="20"/>
              </w:rPr>
              <w:t>均价（元/平米）</w:t>
            </w:r>
          </w:p>
        </w:tc>
        <w:tc>
          <w:tcPr>
            <w:tcW w:w="693" w:type="pct"/>
            <w:shd w:val="clear" w:color="auto" w:fill="B8CCE4"/>
            <w:vAlign w:val="center"/>
          </w:tcPr>
          <w:p w:rsidR="00D873FE" w:rsidRPr="00ED406D" w:rsidRDefault="00D873FE" w:rsidP="0058250A">
            <w:pPr>
              <w:widowControl/>
              <w:jc w:val="center"/>
              <w:rPr>
                <w:rFonts w:ascii="华文细黑" w:eastAsia="华文细黑" w:hAnsi="华文细黑"/>
                <w:b/>
                <w:kern w:val="0"/>
                <w:sz w:val="20"/>
                <w:szCs w:val="20"/>
              </w:rPr>
            </w:pPr>
            <w:r>
              <w:rPr>
                <w:rFonts w:ascii="华文细黑" w:eastAsia="华文细黑" w:hAnsi="华文细黑" w:hint="eastAsia"/>
                <w:b/>
                <w:sz w:val="20"/>
                <w:szCs w:val="20"/>
              </w:rPr>
              <w:t>成交</w:t>
            </w:r>
            <w:r w:rsidRPr="00ED406D">
              <w:rPr>
                <w:rFonts w:ascii="华文细黑" w:eastAsia="华文细黑" w:hAnsi="华文细黑" w:hint="eastAsia"/>
                <w:b/>
                <w:kern w:val="0"/>
                <w:sz w:val="20"/>
                <w:szCs w:val="20"/>
              </w:rPr>
              <w:t>金额</w:t>
            </w:r>
            <w:r>
              <w:rPr>
                <w:rFonts w:ascii="华文细黑" w:eastAsia="华文细黑" w:hAnsi="华文细黑" w:hint="eastAsia"/>
                <w:b/>
                <w:kern w:val="0"/>
                <w:sz w:val="20"/>
                <w:szCs w:val="20"/>
              </w:rPr>
              <w:t>（</w:t>
            </w:r>
            <w:r w:rsidR="0065095B">
              <w:rPr>
                <w:rFonts w:ascii="华文细黑" w:eastAsia="华文细黑" w:hAnsi="华文细黑" w:hint="eastAsia"/>
                <w:b/>
                <w:kern w:val="0"/>
                <w:sz w:val="20"/>
                <w:szCs w:val="20"/>
              </w:rPr>
              <w:t>亿</w:t>
            </w:r>
            <w:r w:rsidR="0045446A">
              <w:rPr>
                <w:rFonts w:ascii="华文细黑" w:eastAsia="华文细黑" w:hAnsi="华文细黑" w:hint="eastAsia"/>
                <w:b/>
                <w:kern w:val="0"/>
                <w:sz w:val="20"/>
                <w:szCs w:val="20"/>
              </w:rPr>
              <w:t>元</w:t>
            </w:r>
            <w:r w:rsidRPr="00ED406D">
              <w:rPr>
                <w:rFonts w:ascii="华文细黑" w:eastAsia="华文细黑" w:hAnsi="华文细黑" w:hint="eastAsia"/>
                <w:b/>
                <w:kern w:val="0"/>
                <w:sz w:val="20"/>
                <w:szCs w:val="20"/>
              </w:rPr>
              <w:t>）</w:t>
            </w:r>
          </w:p>
        </w:tc>
      </w:tr>
      <w:tr w:rsidR="00351318" w:rsidRPr="00553529" w:rsidTr="00687AC8">
        <w:trPr>
          <w:trHeight w:val="261"/>
          <w:jc w:val="center"/>
        </w:trPr>
        <w:tc>
          <w:tcPr>
            <w:tcW w:w="292" w:type="pct"/>
            <w:shd w:val="clear" w:color="auto" w:fill="auto"/>
            <w:noWrap/>
            <w:tcMar>
              <w:top w:w="0" w:type="dxa"/>
              <w:left w:w="108" w:type="dxa"/>
              <w:bottom w:w="0" w:type="dxa"/>
              <w:right w:w="108" w:type="dxa"/>
            </w:tcMar>
            <w:vAlign w:val="center"/>
          </w:tcPr>
          <w:p w:rsidR="00351318" w:rsidRPr="009D769D" w:rsidRDefault="00351318" w:rsidP="00EA16D8">
            <w:pPr>
              <w:jc w:val="center"/>
              <w:rPr>
                <w:rFonts w:ascii="华文细黑" w:eastAsia="华文细黑" w:hAnsi="华文细黑"/>
                <w:sz w:val="20"/>
                <w:szCs w:val="20"/>
              </w:rPr>
            </w:pPr>
            <w:r w:rsidRPr="009D769D">
              <w:rPr>
                <w:rFonts w:ascii="华文细黑" w:eastAsia="华文细黑" w:hAnsi="华文细黑" w:hint="eastAsia"/>
                <w:sz w:val="20"/>
                <w:szCs w:val="20"/>
              </w:rPr>
              <w:t>1</w:t>
            </w:r>
          </w:p>
        </w:tc>
        <w:tc>
          <w:tcPr>
            <w:tcW w:w="1038"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实地常春藤</w:t>
            </w:r>
          </w:p>
        </w:tc>
        <w:tc>
          <w:tcPr>
            <w:tcW w:w="336"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540" w:type="pct"/>
            <w:shd w:val="clear" w:color="auto" w:fill="D9D9D9" w:themeFill="background1" w:themeFillShade="D9"/>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799</w:t>
            </w:r>
          </w:p>
        </w:tc>
        <w:tc>
          <w:tcPr>
            <w:tcW w:w="365" w:type="pct"/>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1093%</w:t>
            </w:r>
          </w:p>
        </w:tc>
        <w:tc>
          <w:tcPr>
            <w:tcW w:w="859" w:type="pct"/>
            <w:shd w:val="clear" w:color="auto" w:fill="auto"/>
            <w:noWrap/>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8.16 </w:t>
            </w:r>
          </w:p>
        </w:tc>
        <w:tc>
          <w:tcPr>
            <w:tcW w:w="877" w:type="pct"/>
            <w:shd w:val="clear" w:color="auto" w:fill="auto"/>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15742 </w:t>
            </w:r>
          </w:p>
        </w:tc>
        <w:tc>
          <w:tcPr>
            <w:tcW w:w="693" w:type="pct"/>
            <w:shd w:val="clear" w:color="auto" w:fill="auto"/>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12.84 </w:t>
            </w:r>
          </w:p>
        </w:tc>
      </w:tr>
      <w:tr w:rsidR="00351318" w:rsidRPr="00553529" w:rsidTr="00687AC8">
        <w:trPr>
          <w:trHeight w:val="261"/>
          <w:jc w:val="center"/>
        </w:trPr>
        <w:tc>
          <w:tcPr>
            <w:tcW w:w="292" w:type="pct"/>
            <w:shd w:val="clear" w:color="auto" w:fill="auto"/>
            <w:noWrap/>
            <w:tcMar>
              <w:top w:w="0" w:type="dxa"/>
              <w:left w:w="108" w:type="dxa"/>
              <w:bottom w:w="0" w:type="dxa"/>
              <w:right w:w="108" w:type="dxa"/>
            </w:tcMar>
            <w:vAlign w:val="center"/>
          </w:tcPr>
          <w:p w:rsidR="00351318" w:rsidRPr="009D769D" w:rsidRDefault="00351318" w:rsidP="00EA16D8">
            <w:pPr>
              <w:jc w:val="center"/>
              <w:rPr>
                <w:rFonts w:ascii="华文细黑" w:eastAsia="华文细黑" w:hAnsi="华文细黑"/>
                <w:sz w:val="20"/>
                <w:szCs w:val="20"/>
              </w:rPr>
            </w:pPr>
            <w:r w:rsidRPr="009D769D">
              <w:rPr>
                <w:rFonts w:ascii="华文细黑" w:eastAsia="华文细黑" w:hAnsi="华文细黑" w:hint="eastAsia"/>
                <w:sz w:val="20"/>
                <w:szCs w:val="20"/>
              </w:rPr>
              <w:t>2</w:t>
            </w:r>
          </w:p>
        </w:tc>
        <w:tc>
          <w:tcPr>
            <w:tcW w:w="1038"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碧桂园豪进左岸</w:t>
            </w:r>
          </w:p>
        </w:tc>
        <w:tc>
          <w:tcPr>
            <w:tcW w:w="336"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540" w:type="pct"/>
            <w:shd w:val="clear" w:color="auto" w:fill="D9D9D9" w:themeFill="background1" w:themeFillShade="D9"/>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590</w:t>
            </w:r>
          </w:p>
        </w:tc>
        <w:tc>
          <w:tcPr>
            <w:tcW w:w="365" w:type="pct"/>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w:t>
            </w:r>
          </w:p>
        </w:tc>
        <w:tc>
          <w:tcPr>
            <w:tcW w:w="859" w:type="pct"/>
            <w:shd w:val="clear" w:color="auto" w:fill="auto"/>
            <w:noWrap/>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6.57 </w:t>
            </w:r>
          </w:p>
        </w:tc>
        <w:tc>
          <w:tcPr>
            <w:tcW w:w="877" w:type="pct"/>
            <w:shd w:val="clear" w:color="auto" w:fill="auto"/>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10222 </w:t>
            </w:r>
          </w:p>
        </w:tc>
        <w:tc>
          <w:tcPr>
            <w:tcW w:w="693" w:type="pct"/>
            <w:shd w:val="clear" w:color="auto" w:fill="auto"/>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6.71 </w:t>
            </w:r>
          </w:p>
        </w:tc>
      </w:tr>
      <w:tr w:rsidR="00351318" w:rsidRPr="00553529" w:rsidTr="00687AC8">
        <w:trPr>
          <w:trHeight w:val="261"/>
          <w:jc w:val="center"/>
        </w:trPr>
        <w:tc>
          <w:tcPr>
            <w:tcW w:w="292" w:type="pct"/>
            <w:shd w:val="clear" w:color="auto" w:fill="auto"/>
            <w:noWrap/>
            <w:tcMar>
              <w:top w:w="0" w:type="dxa"/>
              <w:left w:w="108" w:type="dxa"/>
              <w:bottom w:w="0" w:type="dxa"/>
              <w:right w:w="108" w:type="dxa"/>
            </w:tcMar>
            <w:vAlign w:val="center"/>
          </w:tcPr>
          <w:p w:rsidR="00351318" w:rsidRPr="009D769D" w:rsidRDefault="00351318" w:rsidP="00EA16D8">
            <w:pPr>
              <w:jc w:val="center"/>
              <w:rPr>
                <w:rFonts w:ascii="华文细黑" w:eastAsia="华文细黑" w:hAnsi="华文细黑"/>
                <w:sz w:val="20"/>
                <w:szCs w:val="20"/>
              </w:rPr>
            </w:pPr>
            <w:r w:rsidRPr="009D769D">
              <w:rPr>
                <w:rFonts w:ascii="华文细黑" w:eastAsia="华文细黑" w:hAnsi="华文细黑" w:hint="eastAsia"/>
                <w:sz w:val="20"/>
                <w:szCs w:val="20"/>
              </w:rPr>
              <w:t>3</w:t>
            </w:r>
          </w:p>
        </w:tc>
        <w:tc>
          <w:tcPr>
            <w:tcW w:w="1038"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时代廊桥（增城）</w:t>
            </w:r>
          </w:p>
        </w:tc>
        <w:tc>
          <w:tcPr>
            <w:tcW w:w="336"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540" w:type="pct"/>
            <w:shd w:val="clear" w:color="auto" w:fill="D9D9D9"/>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464</w:t>
            </w:r>
          </w:p>
        </w:tc>
        <w:tc>
          <w:tcPr>
            <w:tcW w:w="365" w:type="pct"/>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23100%</w:t>
            </w:r>
          </w:p>
        </w:tc>
        <w:tc>
          <w:tcPr>
            <w:tcW w:w="859" w:type="pct"/>
            <w:shd w:val="clear" w:color="auto" w:fill="auto"/>
            <w:noWrap/>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4.18 </w:t>
            </w:r>
          </w:p>
        </w:tc>
        <w:tc>
          <w:tcPr>
            <w:tcW w:w="877" w:type="pct"/>
            <w:shd w:val="clear" w:color="auto" w:fill="auto"/>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11948 </w:t>
            </w:r>
          </w:p>
        </w:tc>
        <w:tc>
          <w:tcPr>
            <w:tcW w:w="693" w:type="pct"/>
            <w:shd w:val="clear" w:color="auto" w:fill="auto"/>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4.99 </w:t>
            </w:r>
          </w:p>
        </w:tc>
      </w:tr>
      <w:tr w:rsidR="00351318" w:rsidRPr="00553529" w:rsidTr="00687AC8">
        <w:trPr>
          <w:trHeight w:val="261"/>
          <w:jc w:val="center"/>
        </w:trPr>
        <w:tc>
          <w:tcPr>
            <w:tcW w:w="292" w:type="pct"/>
            <w:shd w:val="clear" w:color="auto" w:fill="auto"/>
            <w:noWrap/>
            <w:tcMar>
              <w:top w:w="0" w:type="dxa"/>
              <w:left w:w="108" w:type="dxa"/>
              <w:bottom w:w="0" w:type="dxa"/>
              <w:right w:w="108" w:type="dxa"/>
            </w:tcMar>
            <w:vAlign w:val="center"/>
          </w:tcPr>
          <w:p w:rsidR="00351318" w:rsidRPr="009D769D" w:rsidRDefault="00351318" w:rsidP="00EA16D8">
            <w:pPr>
              <w:jc w:val="center"/>
              <w:rPr>
                <w:rFonts w:ascii="华文细黑" w:eastAsia="华文细黑" w:hAnsi="华文细黑"/>
                <w:sz w:val="20"/>
                <w:szCs w:val="20"/>
              </w:rPr>
            </w:pPr>
            <w:r w:rsidRPr="009D769D">
              <w:rPr>
                <w:rFonts w:ascii="华文细黑" w:eastAsia="华文细黑" w:hAnsi="华文细黑" w:hint="eastAsia"/>
                <w:sz w:val="20"/>
                <w:szCs w:val="20"/>
              </w:rPr>
              <w:t>4</w:t>
            </w:r>
          </w:p>
        </w:tc>
        <w:tc>
          <w:tcPr>
            <w:tcW w:w="1038"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广州万达城</w:t>
            </w:r>
          </w:p>
        </w:tc>
        <w:tc>
          <w:tcPr>
            <w:tcW w:w="336"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花都</w:t>
            </w:r>
          </w:p>
        </w:tc>
        <w:tc>
          <w:tcPr>
            <w:tcW w:w="540" w:type="pct"/>
            <w:shd w:val="clear" w:color="auto" w:fill="D9D9D9"/>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424</w:t>
            </w:r>
          </w:p>
        </w:tc>
        <w:tc>
          <w:tcPr>
            <w:tcW w:w="365" w:type="pct"/>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160%</w:t>
            </w:r>
          </w:p>
        </w:tc>
        <w:tc>
          <w:tcPr>
            <w:tcW w:w="859" w:type="pct"/>
            <w:shd w:val="clear" w:color="auto" w:fill="auto"/>
            <w:noWrap/>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4.42 </w:t>
            </w:r>
          </w:p>
        </w:tc>
        <w:tc>
          <w:tcPr>
            <w:tcW w:w="877" w:type="pct"/>
            <w:shd w:val="clear" w:color="auto" w:fill="auto"/>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16395 </w:t>
            </w:r>
          </w:p>
        </w:tc>
        <w:tc>
          <w:tcPr>
            <w:tcW w:w="693" w:type="pct"/>
            <w:shd w:val="clear" w:color="auto" w:fill="auto"/>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7.25 </w:t>
            </w:r>
          </w:p>
        </w:tc>
      </w:tr>
      <w:tr w:rsidR="00351318" w:rsidRPr="00553529" w:rsidTr="00687AC8">
        <w:trPr>
          <w:trHeight w:val="261"/>
          <w:jc w:val="center"/>
        </w:trPr>
        <w:tc>
          <w:tcPr>
            <w:tcW w:w="292" w:type="pct"/>
            <w:shd w:val="clear" w:color="auto" w:fill="auto"/>
            <w:noWrap/>
            <w:tcMar>
              <w:top w:w="0" w:type="dxa"/>
              <w:left w:w="108" w:type="dxa"/>
              <w:bottom w:w="0" w:type="dxa"/>
              <w:right w:w="108" w:type="dxa"/>
            </w:tcMar>
            <w:vAlign w:val="center"/>
          </w:tcPr>
          <w:p w:rsidR="00351318" w:rsidRPr="009D769D" w:rsidRDefault="00351318" w:rsidP="00EA16D8">
            <w:pPr>
              <w:jc w:val="center"/>
              <w:rPr>
                <w:rFonts w:ascii="华文细黑" w:eastAsia="华文细黑" w:hAnsi="华文细黑"/>
                <w:sz w:val="20"/>
                <w:szCs w:val="20"/>
              </w:rPr>
            </w:pPr>
            <w:r w:rsidRPr="009D769D">
              <w:rPr>
                <w:rFonts w:ascii="华文细黑" w:eastAsia="华文细黑" w:hAnsi="华文细黑" w:hint="eastAsia"/>
                <w:sz w:val="20"/>
                <w:szCs w:val="20"/>
              </w:rPr>
              <w:t>5</w:t>
            </w:r>
          </w:p>
        </w:tc>
        <w:tc>
          <w:tcPr>
            <w:tcW w:w="1038"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华标峰湖御境</w:t>
            </w:r>
          </w:p>
        </w:tc>
        <w:tc>
          <w:tcPr>
            <w:tcW w:w="336"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540" w:type="pct"/>
            <w:shd w:val="clear" w:color="auto" w:fill="D9D9D9"/>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401</w:t>
            </w:r>
          </w:p>
        </w:tc>
        <w:tc>
          <w:tcPr>
            <w:tcW w:w="365" w:type="pct"/>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517%</w:t>
            </w:r>
          </w:p>
        </w:tc>
        <w:tc>
          <w:tcPr>
            <w:tcW w:w="859" w:type="pct"/>
            <w:shd w:val="clear" w:color="auto" w:fill="auto"/>
            <w:noWrap/>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4.01 </w:t>
            </w:r>
          </w:p>
        </w:tc>
        <w:tc>
          <w:tcPr>
            <w:tcW w:w="877" w:type="pct"/>
            <w:shd w:val="clear" w:color="auto" w:fill="auto"/>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24068 </w:t>
            </w:r>
          </w:p>
        </w:tc>
        <w:tc>
          <w:tcPr>
            <w:tcW w:w="693" w:type="pct"/>
            <w:shd w:val="clear" w:color="auto" w:fill="auto"/>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9.65 </w:t>
            </w:r>
          </w:p>
        </w:tc>
      </w:tr>
      <w:tr w:rsidR="00351318" w:rsidRPr="00553529" w:rsidTr="00687AC8">
        <w:trPr>
          <w:trHeight w:val="261"/>
          <w:jc w:val="center"/>
        </w:trPr>
        <w:tc>
          <w:tcPr>
            <w:tcW w:w="292" w:type="pct"/>
            <w:shd w:val="clear" w:color="auto" w:fill="auto"/>
            <w:noWrap/>
            <w:tcMar>
              <w:top w:w="0" w:type="dxa"/>
              <w:left w:w="108" w:type="dxa"/>
              <w:bottom w:w="0" w:type="dxa"/>
              <w:right w:w="108" w:type="dxa"/>
            </w:tcMar>
            <w:vAlign w:val="center"/>
          </w:tcPr>
          <w:p w:rsidR="00351318" w:rsidRPr="009D769D" w:rsidRDefault="00351318" w:rsidP="00EA16D8">
            <w:pPr>
              <w:jc w:val="center"/>
              <w:rPr>
                <w:rFonts w:ascii="华文细黑" w:eastAsia="华文细黑" w:hAnsi="华文细黑"/>
                <w:sz w:val="20"/>
                <w:szCs w:val="20"/>
              </w:rPr>
            </w:pPr>
            <w:r w:rsidRPr="009D769D">
              <w:rPr>
                <w:rFonts w:ascii="华文细黑" w:eastAsia="华文细黑" w:hAnsi="华文细黑" w:hint="eastAsia"/>
                <w:sz w:val="20"/>
                <w:szCs w:val="20"/>
              </w:rPr>
              <w:t>6</w:t>
            </w:r>
          </w:p>
        </w:tc>
        <w:tc>
          <w:tcPr>
            <w:tcW w:w="1038"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广州中航城</w:t>
            </w:r>
          </w:p>
        </w:tc>
        <w:tc>
          <w:tcPr>
            <w:tcW w:w="336"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540" w:type="pct"/>
            <w:shd w:val="clear" w:color="auto" w:fill="D9D9D9"/>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380</w:t>
            </w:r>
          </w:p>
        </w:tc>
        <w:tc>
          <w:tcPr>
            <w:tcW w:w="365" w:type="pct"/>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197%</w:t>
            </w:r>
          </w:p>
        </w:tc>
        <w:tc>
          <w:tcPr>
            <w:tcW w:w="859" w:type="pct"/>
            <w:shd w:val="clear" w:color="auto" w:fill="auto"/>
            <w:noWrap/>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3.81 </w:t>
            </w:r>
          </w:p>
        </w:tc>
        <w:tc>
          <w:tcPr>
            <w:tcW w:w="877" w:type="pct"/>
            <w:shd w:val="clear" w:color="auto" w:fill="auto"/>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14133 </w:t>
            </w:r>
          </w:p>
        </w:tc>
        <w:tc>
          <w:tcPr>
            <w:tcW w:w="693" w:type="pct"/>
            <w:shd w:val="clear" w:color="auto" w:fill="auto"/>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5.38 </w:t>
            </w:r>
          </w:p>
        </w:tc>
      </w:tr>
      <w:tr w:rsidR="00351318" w:rsidRPr="00553529" w:rsidTr="00687AC8">
        <w:trPr>
          <w:trHeight w:val="261"/>
          <w:jc w:val="center"/>
        </w:trPr>
        <w:tc>
          <w:tcPr>
            <w:tcW w:w="292" w:type="pct"/>
            <w:shd w:val="clear" w:color="auto" w:fill="auto"/>
            <w:noWrap/>
            <w:tcMar>
              <w:top w:w="0" w:type="dxa"/>
              <w:left w:w="108" w:type="dxa"/>
              <w:bottom w:w="0" w:type="dxa"/>
              <w:right w:w="108" w:type="dxa"/>
            </w:tcMar>
            <w:vAlign w:val="center"/>
          </w:tcPr>
          <w:p w:rsidR="00351318" w:rsidRPr="009D769D" w:rsidRDefault="00351318" w:rsidP="00EA16D8">
            <w:pPr>
              <w:jc w:val="center"/>
              <w:rPr>
                <w:rFonts w:ascii="华文细黑" w:eastAsia="华文细黑" w:hAnsi="华文细黑"/>
                <w:sz w:val="20"/>
                <w:szCs w:val="20"/>
              </w:rPr>
            </w:pPr>
            <w:r w:rsidRPr="009D769D">
              <w:rPr>
                <w:rFonts w:ascii="华文细黑" w:eastAsia="华文细黑" w:hAnsi="华文细黑" w:hint="eastAsia"/>
                <w:sz w:val="20"/>
                <w:szCs w:val="20"/>
              </w:rPr>
              <w:t>7</w:t>
            </w:r>
          </w:p>
        </w:tc>
        <w:tc>
          <w:tcPr>
            <w:tcW w:w="1038"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保利罗兰国际</w:t>
            </w:r>
          </w:p>
        </w:tc>
        <w:tc>
          <w:tcPr>
            <w:tcW w:w="336"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540" w:type="pct"/>
            <w:shd w:val="clear" w:color="auto" w:fill="D9D9D9"/>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344</w:t>
            </w:r>
          </w:p>
        </w:tc>
        <w:tc>
          <w:tcPr>
            <w:tcW w:w="365" w:type="pct"/>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2767%</w:t>
            </w:r>
          </w:p>
        </w:tc>
        <w:tc>
          <w:tcPr>
            <w:tcW w:w="859" w:type="pct"/>
            <w:shd w:val="clear" w:color="auto" w:fill="auto"/>
            <w:noWrap/>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3.46 </w:t>
            </w:r>
          </w:p>
        </w:tc>
        <w:tc>
          <w:tcPr>
            <w:tcW w:w="877" w:type="pct"/>
            <w:shd w:val="clear" w:color="auto" w:fill="auto"/>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23839 </w:t>
            </w:r>
          </w:p>
        </w:tc>
        <w:tc>
          <w:tcPr>
            <w:tcW w:w="693" w:type="pct"/>
            <w:shd w:val="clear" w:color="auto" w:fill="auto"/>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8.24 </w:t>
            </w:r>
          </w:p>
        </w:tc>
      </w:tr>
      <w:tr w:rsidR="00351318" w:rsidRPr="00553529" w:rsidTr="00687AC8">
        <w:trPr>
          <w:trHeight w:val="261"/>
          <w:jc w:val="center"/>
        </w:trPr>
        <w:tc>
          <w:tcPr>
            <w:tcW w:w="292" w:type="pct"/>
            <w:shd w:val="clear" w:color="auto" w:fill="auto"/>
            <w:noWrap/>
            <w:tcMar>
              <w:top w:w="0" w:type="dxa"/>
              <w:left w:w="108" w:type="dxa"/>
              <w:bottom w:w="0" w:type="dxa"/>
              <w:right w:w="108" w:type="dxa"/>
            </w:tcMar>
            <w:vAlign w:val="center"/>
          </w:tcPr>
          <w:p w:rsidR="00351318" w:rsidRPr="009D769D" w:rsidRDefault="00351318" w:rsidP="00EA16D8">
            <w:pPr>
              <w:jc w:val="center"/>
              <w:rPr>
                <w:rFonts w:ascii="华文细黑" w:eastAsia="华文细黑" w:hAnsi="华文细黑"/>
                <w:sz w:val="20"/>
                <w:szCs w:val="20"/>
              </w:rPr>
            </w:pPr>
            <w:r w:rsidRPr="009D769D">
              <w:rPr>
                <w:rFonts w:ascii="华文细黑" w:eastAsia="华文细黑" w:hAnsi="华文细黑" w:hint="eastAsia"/>
                <w:sz w:val="20"/>
                <w:szCs w:val="20"/>
              </w:rPr>
              <w:t>8</w:t>
            </w:r>
          </w:p>
        </w:tc>
        <w:tc>
          <w:tcPr>
            <w:tcW w:w="1038"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凯德·山海连城</w:t>
            </w:r>
          </w:p>
        </w:tc>
        <w:tc>
          <w:tcPr>
            <w:tcW w:w="336"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番禺</w:t>
            </w:r>
          </w:p>
        </w:tc>
        <w:tc>
          <w:tcPr>
            <w:tcW w:w="540" w:type="pct"/>
            <w:shd w:val="clear" w:color="auto" w:fill="D9D9D9"/>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338</w:t>
            </w:r>
          </w:p>
        </w:tc>
        <w:tc>
          <w:tcPr>
            <w:tcW w:w="365" w:type="pct"/>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w:t>
            </w:r>
          </w:p>
        </w:tc>
        <w:tc>
          <w:tcPr>
            <w:tcW w:w="859" w:type="pct"/>
            <w:shd w:val="clear" w:color="auto" w:fill="auto"/>
            <w:noWrap/>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3.56 </w:t>
            </w:r>
          </w:p>
        </w:tc>
        <w:tc>
          <w:tcPr>
            <w:tcW w:w="877" w:type="pct"/>
            <w:shd w:val="clear" w:color="auto" w:fill="auto"/>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12935 </w:t>
            </w:r>
          </w:p>
        </w:tc>
        <w:tc>
          <w:tcPr>
            <w:tcW w:w="693" w:type="pct"/>
            <w:shd w:val="clear" w:color="auto" w:fill="auto"/>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4.60 </w:t>
            </w:r>
          </w:p>
        </w:tc>
      </w:tr>
      <w:tr w:rsidR="00351318" w:rsidRPr="00553529" w:rsidTr="00687AC8">
        <w:trPr>
          <w:trHeight w:val="261"/>
          <w:jc w:val="center"/>
        </w:trPr>
        <w:tc>
          <w:tcPr>
            <w:tcW w:w="292" w:type="pct"/>
            <w:shd w:val="clear" w:color="auto" w:fill="auto"/>
            <w:noWrap/>
            <w:tcMar>
              <w:top w:w="0" w:type="dxa"/>
              <w:left w:w="108" w:type="dxa"/>
              <w:bottom w:w="0" w:type="dxa"/>
              <w:right w:w="108" w:type="dxa"/>
            </w:tcMar>
            <w:vAlign w:val="center"/>
          </w:tcPr>
          <w:p w:rsidR="00351318" w:rsidRPr="009D769D" w:rsidRDefault="00351318" w:rsidP="00EA16D8">
            <w:pPr>
              <w:jc w:val="center"/>
              <w:rPr>
                <w:rFonts w:ascii="华文细黑" w:eastAsia="华文细黑" w:hAnsi="华文细黑"/>
                <w:sz w:val="20"/>
                <w:szCs w:val="20"/>
              </w:rPr>
            </w:pPr>
            <w:r w:rsidRPr="009D769D">
              <w:rPr>
                <w:rFonts w:ascii="华文细黑" w:eastAsia="华文细黑" w:hAnsi="华文细黑" w:hint="eastAsia"/>
                <w:sz w:val="20"/>
                <w:szCs w:val="20"/>
              </w:rPr>
              <w:t>9</w:t>
            </w:r>
          </w:p>
        </w:tc>
        <w:tc>
          <w:tcPr>
            <w:tcW w:w="1038"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保利星海小镇</w:t>
            </w:r>
          </w:p>
        </w:tc>
        <w:tc>
          <w:tcPr>
            <w:tcW w:w="336"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南沙</w:t>
            </w:r>
          </w:p>
        </w:tc>
        <w:tc>
          <w:tcPr>
            <w:tcW w:w="540" w:type="pct"/>
            <w:shd w:val="clear" w:color="auto" w:fill="D9D9D9"/>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312</w:t>
            </w:r>
          </w:p>
        </w:tc>
        <w:tc>
          <w:tcPr>
            <w:tcW w:w="365" w:type="pct"/>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131%</w:t>
            </w:r>
          </w:p>
        </w:tc>
        <w:tc>
          <w:tcPr>
            <w:tcW w:w="859" w:type="pct"/>
            <w:shd w:val="clear" w:color="auto" w:fill="auto"/>
            <w:noWrap/>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3.12 </w:t>
            </w:r>
          </w:p>
        </w:tc>
        <w:tc>
          <w:tcPr>
            <w:tcW w:w="877" w:type="pct"/>
            <w:shd w:val="clear" w:color="auto" w:fill="auto"/>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11794 </w:t>
            </w:r>
          </w:p>
        </w:tc>
        <w:tc>
          <w:tcPr>
            <w:tcW w:w="693" w:type="pct"/>
            <w:shd w:val="clear" w:color="auto" w:fill="auto"/>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3.68 </w:t>
            </w:r>
          </w:p>
        </w:tc>
      </w:tr>
      <w:tr w:rsidR="00351318" w:rsidRPr="00553529" w:rsidTr="00687AC8">
        <w:trPr>
          <w:trHeight w:val="261"/>
          <w:jc w:val="center"/>
        </w:trPr>
        <w:tc>
          <w:tcPr>
            <w:tcW w:w="292" w:type="pct"/>
            <w:shd w:val="clear" w:color="auto" w:fill="auto"/>
            <w:noWrap/>
            <w:tcMar>
              <w:top w:w="0" w:type="dxa"/>
              <w:left w:w="108" w:type="dxa"/>
              <w:bottom w:w="0" w:type="dxa"/>
              <w:right w:w="108" w:type="dxa"/>
            </w:tcMar>
            <w:vAlign w:val="center"/>
          </w:tcPr>
          <w:p w:rsidR="00351318" w:rsidRPr="009D769D" w:rsidRDefault="00351318" w:rsidP="00EA16D8">
            <w:pPr>
              <w:jc w:val="center"/>
              <w:rPr>
                <w:rFonts w:ascii="华文细黑" w:eastAsia="华文细黑" w:hAnsi="华文细黑"/>
                <w:sz w:val="20"/>
                <w:szCs w:val="20"/>
              </w:rPr>
            </w:pPr>
            <w:r w:rsidRPr="009D769D">
              <w:rPr>
                <w:rFonts w:ascii="华文细黑" w:eastAsia="华文细黑" w:hAnsi="华文细黑" w:hint="eastAsia"/>
                <w:sz w:val="20"/>
                <w:szCs w:val="20"/>
              </w:rPr>
              <w:t>10</w:t>
            </w:r>
          </w:p>
        </w:tc>
        <w:tc>
          <w:tcPr>
            <w:tcW w:w="1038"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碧桂园琥珀湾</w:t>
            </w:r>
          </w:p>
        </w:tc>
        <w:tc>
          <w:tcPr>
            <w:tcW w:w="336"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540" w:type="pct"/>
            <w:shd w:val="clear" w:color="auto" w:fill="D9D9D9"/>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307</w:t>
            </w:r>
          </w:p>
        </w:tc>
        <w:tc>
          <w:tcPr>
            <w:tcW w:w="365" w:type="pct"/>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2691%</w:t>
            </w:r>
          </w:p>
        </w:tc>
        <w:tc>
          <w:tcPr>
            <w:tcW w:w="859" w:type="pct"/>
            <w:shd w:val="clear" w:color="auto" w:fill="auto"/>
            <w:noWrap/>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3.00 </w:t>
            </w:r>
          </w:p>
        </w:tc>
        <w:tc>
          <w:tcPr>
            <w:tcW w:w="877" w:type="pct"/>
            <w:shd w:val="clear" w:color="auto" w:fill="auto"/>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10457 </w:t>
            </w:r>
          </w:p>
        </w:tc>
        <w:tc>
          <w:tcPr>
            <w:tcW w:w="693" w:type="pct"/>
            <w:shd w:val="clear" w:color="auto" w:fill="auto"/>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3.14 </w:t>
            </w:r>
          </w:p>
        </w:tc>
      </w:tr>
    </w:tbl>
    <w:p w:rsidR="00922C97" w:rsidRPr="00D14231" w:rsidRDefault="00F23B4A" w:rsidP="00D14231">
      <w:pPr>
        <w:pStyle w:val="HTML"/>
        <w:snapToGrid w:val="0"/>
        <w:ind w:rightChars="-81" w:right="-170" w:firstLineChars="200" w:firstLine="320"/>
        <w:jc w:val="right"/>
        <w:rPr>
          <w:rFonts w:ascii="华文细黑" w:eastAsia="华文细黑" w:hAnsi="华文细黑"/>
          <w:sz w:val="16"/>
          <w:szCs w:val="16"/>
        </w:rPr>
      </w:pPr>
      <w:r w:rsidRPr="00553529">
        <w:rPr>
          <w:rFonts w:ascii="华文细黑" w:eastAsia="华文细黑" w:hAnsi="华文细黑" w:hint="eastAsia"/>
          <w:sz w:val="16"/>
          <w:szCs w:val="16"/>
        </w:rPr>
        <w:t>【数据来源：世联数据平台】</w:t>
      </w:r>
    </w:p>
    <w:p w:rsidR="00214EA2" w:rsidRDefault="00214EA2" w:rsidP="007F7DF3">
      <w:pPr>
        <w:snapToGrid w:val="0"/>
        <w:rPr>
          <w:rFonts w:ascii="华文细黑" w:eastAsia="华文细黑" w:hAnsi="华文细黑"/>
          <w:b/>
          <w:sz w:val="20"/>
          <w:szCs w:val="20"/>
        </w:rPr>
      </w:pPr>
    </w:p>
    <w:p w:rsidR="00F23B4A" w:rsidRPr="00553529" w:rsidRDefault="0014060F" w:rsidP="00F23B4A">
      <w:pPr>
        <w:snapToGrid w:val="0"/>
        <w:jc w:val="center"/>
        <w:rPr>
          <w:rFonts w:ascii="华文细黑" w:eastAsia="华文细黑" w:hAnsi="华文细黑"/>
          <w:b/>
          <w:sz w:val="20"/>
          <w:szCs w:val="20"/>
        </w:rPr>
      </w:pPr>
      <w:r>
        <w:rPr>
          <w:rFonts w:ascii="华文细黑" w:eastAsia="华文细黑" w:hAnsi="华文细黑" w:hint="eastAsia"/>
          <w:b/>
          <w:sz w:val="20"/>
          <w:szCs w:val="20"/>
        </w:rPr>
        <w:t>2017年</w:t>
      </w:r>
      <w:r w:rsidR="00351318">
        <w:rPr>
          <w:rFonts w:ascii="华文细黑" w:eastAsia="华文细黑" w:hAnsi="华文细黑" w:hint="eastAsia"/>
          <w:b/>
          <w:sz w:val="20"/>
          <w:szCs w:val="20"/>
        </w:rPr>
        <w:t>3</w:t>
      </w:r>
      <w:r>
        <w:rPr>
          <w:rFonts w:ascii="华文细黑" w:eastAsia="华文细黑" w:hAnsi="华文细黑" w:hint="eastAsia"/>
          <w:b/>
          <w:sz w:val="20"/>
          <w:szCs w:val="20"/>
        </w:rPr>
        <w:t>月</w:t>
      </w:r>
      <w:r w:rsidR="00F23B4A">
        <w:rPr>
          <w:rFonts w:ascii="华文细黑" w:eastAsia="华文细黑" w:hAnsi="华文细黑" w:hint="eastAsia"/>
          <w:b/>
          <w:sz w:val="20"/>
          <w:szCs w:val="20"/>
        </w:rPr>
        <w:t>广州</w:t>
      </w:r>
      <w:r w:rsidR="00312F73">
        <w:rPr>
          <w:rFonts w:ascii="华文细黑" w:eastAsia="华文细黑" w:hAnsi="华文细黑" w:hint="eastAsia"/>
          <w:b/>
          <w:sz w:val="20"/>
          <w:szCs w:val="20"/>
        </w:rPr>
        <w:t>商品</w:t>
      </w:r>
      <w:r w:rsidR="00F23B4A" w:rsidRPr="001B68A5">
        <w:rPr>
          <w:rFonts w:ascii="华文细黑" w:eastAsia="华文细黑" w:hAnsi="华文细黑" w:hint="eastAsia"/>
          <w:b/>
          <w:sz w:val="20"/>
          <w:szCs w:val="20"/>
        </w:rPr>
        <w:t>住宅市场</w:t>
      </w:r>
      <w:r w:rsidR="00F23B4A">
        <w:rPr>
          <w:rFonts w:ascii="华文细黑" w:eastAsia="华文细黑" w:hAnsi="华文细黑" w:hint="eastAsia"/>
          <w:b/>
          <w:sz w:val="20"/>
          <w:szCs w:val="20"/>
        </w:rPr>
        <w:t>销售金额</w:t>
      </w:r>
      <w:r w:rsidR="00F23B4A" w:rsidRPr="00553529">
        <w:rPr>
          <w:rFonts w:ascii="华文细黑" w:eastAsia="华文细黑" w:hAnsi="华文细黑" w:hint="eastAsia"/>
          <w:b/>
          <w:sz w:val="20"/>
          <w:szCs w:val="20"/>
        </w:rPr>
        <w:t>TOP10楼盘</w:t>
      </w:r>
    </w:p>
    <w:tbl>
      <w:tblPr>
        <w:tblW w:w="537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DEBD"/>
        <w:tblCellMar>
          <w:left w:w="0" w:type="dxa"/>
          <w:right w:w="0" w:type="dxa"/>
        </w:tblCellMar>
        <w:tblLook w:val="0000"/>
      </w:tblPr>
      <w:tblGrid>
        <w:gridCol w:w="617"/>
        <w:gridCol w:w="2016"/>
        <w:gridCol w:w="625"/>
        <w:gridCol w:w="1798"/>
        <w:gridCol w:w="956"/>
        <w:gridCol w:w="1018"/>
        <w:gridCol w:w="1819"/>
        <w:gridCol w:w="1751"/>
      </w:tblGrid>
      <w:tr w:rsidR="000B7115" w:rsidRPr="00553529" w:rsidTr="00D51635">
        <w:trPr>
          <w:trHeight w:val="307"/>
          <w:tblHeader/>
          <w:jc w:val="center"/>
        </w:trPr>
        <w:tc>
          <w:tcPr>
            <w:tcW w:w="291" w:type="pct"/>
            <w:shd w:val="clear" w:color="auto" w:fill="B8CCE4"/>
            <w:noWrap/>
            <w:tcMar>
              <w:top w:w="0" w:type="dxa"/>
              <w:left w:w="108" w:type="dxa"/>
              <w:bottom w:w="0" w:type="dxa"/>
              <w:right w:w="108" w:type="dxa"/>
            </w:tcMar>
            <w:vAlign w:val="center"/>
          </w:tcPr>
          <w:p w:rsidR="00D873FE" w:rsidRPr="00553529" w:rsidRDefault="00D873FE" w:rsidP="00E71A64">
            <w:pPr>
              <w:widowControl/>
              <w:jc w:val="center"/>
              <w:rPr>
                <w:rFonts w:ascii="华文细黑" w:eastAsia="华文细黑" w:hAnsi="华文细黑"/>
                <w:b/>
                <w:kern w:val="0"/>
                <w:sz w:val="20"/>
                <w:szCs w:val="20"/>
              </w:rPr>
            </w:pPr>
            <w:r w:rsidRPr="00553529">
              <w:rPr>
                <w:rFonts w:ascii="华文细黑" w:eastAsia="华文细黑" w:hAnsi="华文细黑" w:hint="eastAsia"/>
                <w:b/>
                <w:kern w:val="0"/>
                <w:sz w:val="20"/>
                <w:szCs w:val="20"/>
              </w:rPr>
              <w:t>排名</w:t>
            </w:r>
          </w:p>
        </w:tc>
        <w:tc>
          <w:tcPr>
            <w:tcW w:w="951" w:type="pct"/>
            <w:shd w:val="clear" w:color="auto" w:fill="B8CCE4"/>
            <w:noWrap/>
            <w:tcMar>
              <w:top w:w="0" w:type="dxa"/>
              <w:left w:w="108" w:type="dxa"/>
              <w:bottom w:w="0" w:type="dxa"/>
              <w:right w:w="108" w:type="dxa"/>
            </w:tcMar>
            <w:vAlign w:val="center"/>
          </w:tcPr>
          <w:p w:rsidR="00D873FE" w:rsidRPr="00ED406D" w:rsidRDefault="00D873FE" w:rsidP="00E71A64">
            <w:pPr>
              <w:widowControl/>
              <w:jc w:val="center"/>
              <w:rPr>
                <w:rFonts w:ascii="华文细黑" w:eastAsia="华文细黑" w:hAnsi="华文细黑"/>
                <w:b/>
                <w:kern w:val="0"/>
                <w:sz w:val="20"/>
                <w:szCs w:val="20"/>
              </w:rPr>
            </w:pPr>
            <w:r>
              <w:rPr>
                <w:rFonts w:ascii="华文细黑" w:eastAsia="华文细黑" w:hAnsi="华文细黑" w:hint="eastAsia"/>
                <w:b/>
                <w:kern w:val="0"/>
                <w:sz w:val="20"/>
                <w:szCs w:val="20"/>
              </w:rPr>
              <w:t>楼盘</w:t>
            </w:r>
            <w:r w:rsidRPr="00ED406D">
              <w:rPr>
                <w:rFonts w:ascii="华文细黑" w:eastAsia="华文细黑" w:hAnsi="华文细黑" w:hint="eastAsia"/>
                <w:b/>
                <w:kern w:val="0"/>
                <w:sz w:val="20"/>
                <w:szCs w:val="20"/>
              </w:rPr>
              <w:t>名称</w:t>
            </w:r>
          </w:p>
        </w:tc>
        <w:tc>
          <w:tcPr>
            <w:tcW w:w="295" w:type="pct"/>
            <w:shd w:val="clear" w:color="auto" w:fill="B8CCE4"/>
            <w:noWrap/>
            <w:tcMar>
              <w:top w:w="0" w:type="dxa"/>
              <w:left w:w="108" w:type="dxa"/>
              <w:bottom w:w="0" w:type="dxa"/>
              <w:right w:w="108" w:type="dxa"/>
            </w:tcMar>
            <w:vAlign w:val="center"/>
          </w:tcPr>
          <w:p w:rsidR="00D873FE" w:rsidRPr="00ED406D" w:rsidRDefault="00D873FE" w:rsidP="00E71A64">
            <w:pPr>
              <w:widowControl/>
              <w:jc w:val="center"/>
              <w:rPr>
                <w:rFonts w:ascii="华文细黑" w:eastAsia="华文细黑" w:hAnsi="华文细黑"/>
                <w:b/>
                <w:kern w:val="0"/>
                <w:sz w:val="20"/>
                <w:szCs w:val="20"/>
              </w:rPr>
            </w:pPr>
            <w:r w:rsidRPr="00ED406D">
              <w:rPr>
                <w:rFonts w:ascii="华文细黑" w:eastAsia="华文细黑" w:hAnsi="华文细黑" w:hint="eastAsia"/>
                <w:b/>
                <w:kern w:val="0"/>
                <w:sz w:val="20"/>
                <w:szCs w:val="20"/>
              </w:rPr>
              <w:t>区域</w:t>
            </w:r>
          </w:p>
        </w:tc>
        <w:tc>
          <w:tcPr>
            <w:tcW w:w="848" w:type="pct"/>
            <w:shd w:val="clear" w:color="auto" w:fill="D9D9D9" w:themeFill="background1" w:themeFillShade="D9"/>
            <w:tcMar>
              <w:top w:w="0" w:type="dxa"/>
              <w:left w:w="108" w:type="dxa"/>
              <w:bottom w:w="0" w:type="dxa"/>
              <w:right w:w="108" w:type="dxa"/>
            </w:tcMar>
            <w:vAlign w:val="center"/>
          </w:tcPr>
          <w:p w:rsidR="00D873FE" w:rsidRPr="00ED406D" w:rsidRDefault="00D873FE" w:rsidP="002C394B">
            <w:pPr>
              <w:widowControl/>
              <w:jc w:val="center"/>
              <w:rPr>
                <w:rFonts w:ascii="华文细黑" w:eastAsia="华文细黑" w:hAnsi="华文细黑"/>
                <w:b/>
                <w:kern w:val="0"/>
                <w:sz w:val="20"/>
                <w:szCs w:val="20"/>
              </w:rPr>
            </w:pPr>
            <w:r w:rsidRPr="00BE0063">
              <w:rPr>
                <w:rFonts w:ascii="华文细黑" w:eastAsia="华文细黑" w:hAnsi="华文细黑" w:hint="eastAsia"/>
                <w:b/>
                <w:kern w:val="0"/>
                <w:sz w:val="20"/>
                <w:szCs w:val="20"/>
              </w:rPr>
              <w:t xml:space="preserve"> 成交</w:t>
            </w:r>
            <w:r>
              <w:rPr>
                <w:rFonts w:ascii="华文细黑" w:eastAsia="华文细黑" w:hAnsi="华文细黑" w:hint="eastAsia"/>
                <w:b/>
                <w:kern w:val="0"/>
                <w:sz w:val="20"/>
                <w:szCs w:val="20"/>
              </w:rPr>
              <w:t>金额（</w:t>
            </w:r>
            <w:r w:rsidR="007734FE">
              <w:rPr>
                <w:rFonts w:ascii="华文细黑" w:eastAsia="华文细黑" w:hAnsi="华文细黑" w:hint="eastAsia"/>
                <w:b/>
                <w:kern w:val="0"/>
                <w:sz w:val="20"/>
                <w:szCs w:val="20"/>
              </w:rPr>
              <w:t>亿元</w:t>
            </w:r>
            <w:r w:rsidRPr="00ED406D">
              <w:rPr>
                <w:rFonts w:ascii="华文细黑" w:eastAsia="华文细黑" w:hAnsi="华文细黑" w:hint="eastAsia"/>
                <w:b/>
                <w:kern w:val="0"/>
                <w:sz w:val="20"/>
                <w:szCs w:val="20"/>
              </w:rPr>
              <w:t>）</w:t>
            </w:r>
          </w:p>
        </w:tc>
        <w:tc>
          <w:tcPr>
            <w:tcW w:w="451" w:type="pct"/>
            <w:shd w:val="clear" w:color="auto" w:fill="B8CCE4"/>
            <w:tcMar>
              <w:top w:w="0" w:type="dxa"/>
              <w:left w:w="108" w:type="dxa"/>
              <w:bottom w:w="0" w:type="dxa"/>
              <w:right w:w="108" w:type="dxa"/>
            </w:tcMar>
            <w:vAlign w:val="center"/>
          </w:tcPr>
          <w:p w:rsidR="00D873FE" w:rsidRPr="00BE0063" w:rsidRDefault="00D873FE" w:rsidP="00E71A64">
            <w:pPr>
              <w:widowControl/>
              <w:jc w:val="center"/>
              <w:rPr>
                <w:rFonts w:ascii="华文细黑" w:eastAsia="华文细黑" w:hAnsi="华文细黑"/>
                <w:b/>
                <w:kern w:val="0"/>
                <w:sz w:val="20"/>
                <w:szCs w:val="20"/>
              </w:rPr>
            </w:pPr>
            <w:r>
              <w:rPr>
                <w:rFonts w:ascii="华文细黑" w:eastAsia="华文细黑" w:hAnsi="华文细黑" w:hint="eastAsia"/>
                <w:b/>
                <w:sz w:val="20"/>
                <w:szCs w:val="20"/>
              </w:rPr>
              <w:t>环比</w:t>
            </w:r>
          </w:p>
        </w:tc>
        <w:tc>
          <w:tcPr>
            <w:tcW w:w="480" w:type="pct"/>
            <w:shd w:val="clear" w:color="auto" w:fill="B8CCE4"/>
            <w:noWrap/>
            <w:tcMar>
              <w:top w:w="0" w:type="dxa"/>
              <w:left w:w="108" w:type="dxa"/>
              <w:bottom w:w="0" w:type="dxa"/>
              <w:right w:w="108" w:type="dxa"/>
            </w:tcMar>
            <w:vAlign w:val="center"/>
          </w:tcPr>
          <w:p w:rsidR="00D873FE" w:rsidRPr="00ED406D" w:rsidRDefault="00D873FE" w:rsidP="00E71A64">
            <w:pPr>
              <w:widowControl/>
              <w:jc w:val="center"/>
              <w:rPr>
                <w:rFonts w:ascii="华文细黑" w:eastAsia="华文细黑" w:hAnsi="华文细黑"/>
                <w:b/>
                <w:kern w:val="0"/>
                <w:sz w:val="20"/>
                <w:szCs w:val="20"/>
              </w:rPr>
            </w:pPr>
            <w:r w:rsidRPr="00BE0063">
              <w:rPr>
                <w:rFonts w:ascii="华文细黑" w:eastAsia="华文细黑" w:hAnsi="华文细黑" w:hint="eastAsia"/>
                <w:b/>
                <w:kern w:val="0"/>
                <w:sz w:val="20"/>
                <w:szCs w:val="20"/>
              </w:rPr>
              <w:t>成交</w:t>
            </w:r>
            <w:r w:rsidRPr="00ED406D">
              <w:rPr>
                <w:rFonts w:ascii="华文细黑" w:eastAsia="华文细黑" w:hAnsi="华文细黑" w:hint="eastAsia"/>
                <w:b/>
                <w:kern w:val="0"/>
                <w:sz w:val="20"/>
                <w:szCs w:val="20"/>
              </w:rPr>
              <w:t>套数</w:t>
            </w:r>
          </w:p>
        </w:tc>
        <w:tc>
          <w:tcPr>
            <w:tcW w:w="858" w:type="pct"/>
            <w:shd w:val="clear" w:color="auto" w:fill="B8CCE4"/>
            <w:noWrap/>
            <w:tcMar>
              <w:top w:w="0" w:type="dxa"/>
              <w:left w:w="108" w:type="dxa"/>
              <w:bottom w:w="0" w:type="dxa"/>
              <w:right w:w="108" w:type="dxa"/>
            </w:tcMar>
            <w:vAlign w:val="center"/>
          </w:tcPr>
          <w:p w:rsidR="00D873FE" w:rsidRPr="00ED406D" w:rsidRDefault="00D873FE" w:rsidP="00E71A64">
            <w:pPr>
              <w:widowControl/>
              <w:jc w:val="center"/>
              <w:rPr>
                <w:rFonts w:ascii="华文细黑" w:eastAsia="华文细黑" w:hAnsi="华文细黑"/>
                <w:b/>
                <w:kern w:val="0"/>
                <w:sz w:val="20"/>
                <w:szCs w:val="20"/>
              </w:rPr>
            </w:pPr>
            <w:r>
              <w:rPr>
                <w:rFonts w:ascii="华文细黑" w:eastAsia="华文细黑" w:hAnsi="华文细黑" w:hint="eastAsia"/>
                <w:b/>
                <w:sz w:val="20"/>
                <w:szCs w:val="20"/>
              </w:rPr>
              <w:t>成交</w:t>
            </w:r>
            <w:r>
              <w:rPr>
                <w:rFonts w:ascii="华文细黑" w:eastAsia="华文细黑" w:hAnsi="华文细黑" w:hint="eastAsia"/>
                <w:b/>
                <w:kern w:val="0"/>
                <w:sz w:val="20"/>
                <w:szCs w:val="20"/>
              </w:rPr>
              <w:t>面积（万平</w:t>
            </w:r>
            <w:r w:rsidRPr="00ED406D">
              <w:rPr>
                <w:rFonts w:ascii="华文细黑" w:eastAsia="华文细黑" w:hAnsi="华文细黑" w:hint="eastAsia"/>
                <w:b/>
                <w:kern w:val="0"/>
                <w:sz w:val="20"/>
                <w:szCs w:val="20"/>
              </w:rPr>
              <w:t>）</w:t>
            </w:r>
          </w:p>
        </w:tc>
        <w:tc>
          <w:tcPr>
            <w:tcW w:w="826" w:type="pct"/>
            <w:shd w:val="clear" w:color="auto" w:fill="B8CCE4"/>
            <w:vAlign w:val="center"/>
          </w:tcPr>
          <w:p w:rsidR="00D873FE" w:rsidRPr="00ED406D" w:rsidRDefault="00D873FE" w:rsidP="00E71A64">
            <w:pPr>
              <w:widowControl/>
              <w:jc w:val="center"/>
              <w:rPr>
                <w:rFonts w:ascii="华文细黑" w:eastAsia="华文细黑" w:hAnsi="华文细黑"/>
                <w:b/>
                <w:kern w:val="0"/>
                <w:sz w:val="20"/>
                <w:szCs w:val="20"/>
              </w:rPr>
            </w:pPr>
            <w:r>
              <w:rPr>
                <w:rFonts w:ascii="华文细黑" w:eastAsia="华文细黑" w:hAnsi="华文细黑" w:hint="eastAsia"/>
                <w:b/>
                <w:sz w:val="20"/>
                <w:szCs w:val="20"/>
              </w:rPr>
              <w:t>成交</w:t>
            </w:r>
            <w:r w:rsidRPr="00ED406D">
              <w:rPr>
                <w:rFonts w:ascii="华文细黑" w:eastAsia="华文细黑" w:hAnsi="华文细黑" w:hint="eastAsia"/>
                <w:b/>
                <w:kern w:val="0"/>
                <w:sz w:val="20"/>
                <w:szCs w:val="20"/>
              </w:rPr>
              <w:t>均价（元/平米）</w:t>
            </w:r>
          </w:p>
        </w:tc>
      </w:tr>
      <w:tr w:rsidR="00351318" w:rsidRPr="00B27709" w:rsidTr="00D51635">
        <w:trPr>
          <w:trHeight w:val="256"/>
          <w:jc w:val="center"/>
        </w:trPr>
        <w:tc>
          <w:tcPr>
            <w:tcW w:w="291" w:type="pct"/>
            <w:shd w:val="clear" w:color="auto" w:fill="auto"/>
            <w:noWrap/>
            <w:tcMar>
              <w:top w:w="0" w:type="dxa"/>
              <w:left w:w="108" w:type="dxa"/>
              <w:bottom w:w="0" w:type="dxa"/>
              <w:right w:w="108" w:type="dxa"/>
            </w:tcMar>
            <w:vAlign w:val="center"/>
          </w:tcPr>
          <w:p w:rsidR="00351318" w:rsidRPr="009D769D" w:rsidRDefault="00351318" w:rsidP="00EA16D8">
            <w:pPr>
              <w:jc w:val="center"/>
              <w:rPr>
                <w:rFonts w:ascii="华文细黑" w:eastAsia="华文细黑" w:hAnsi="华文细黑"/>
                <w:sz w:val="20"/>
                <w:szCs w:val="20"/>
              </w:rPr>
            </w:pPr>
            <w:r w:rsidRPr="009D769D">
              <w:rPr>
                <w:rFonts w:ascii="华文细黑" w:eastAsia="华文细黑" w:hAnsi="华文细黑" w:hint="eastAsia"/>
                <w:sz w:val="20"/>
                <w:szCs w:val="20"/>
              </w:rPr>
              <w:t>1</w:t>
            </w:r>
          </w:p>
        </w:tc>
        <w:tc>
          <w:tcPr>
            <w:tcW w:w="951"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实地常春藤</w:t>
            </w:r>
          </w:p>
        </w:tc>
        <w:tc>
          <w:tcPr>
            <w:tcW w:w="295"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848" w:type="pct"/>
            <w:shd w:val="clear" w:color="auto" w:fill="D9D9D9" w:themeFill="background1" w:themeFillShade="D9"/>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12.84 </w:t>
            </w:r>
          </w:p>
        </w:tc>
        <w:tc>
          <w:tcPr>
            <w:tcW w:w="451" w:type="pct"/>
            <w:tcMar>
              <w:top w:w="0" w:type="dxa"/>
              <w:left w:w="108" w:type="dxa"/>
              <w:bottom w:w="0" w:type="dxa"/>
              <w:right w:w="108" w:type="dxa"/>
            </w:tcMar>
            <w:vAlign w:val="bottom"/>
          </w:tcPr>
          <w:p w:rsidR="00351318" w:rsidRDefault="00351318" w:rsidP="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849%</w:t>
            </w:r>
          </w:p>
        </w:tc>
        <w:tc>
          <w:tcPr>
            <w:tcW w:w="480"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799</w:t>
            </w:r>
          </w:p>
        </w:tc>
        <w:tc>
          <w:tcPr>
            <w:tcW w:w="858" w:type="pct"/>
            <w:shd w:val="clear" w:color="auto" w:fill="auto"/>
            <w:noWrap/>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8.16 </w:t>
            </w:r>
          </w:p>
        </w:tc>
        <w:tc>
          <w:tcPr>
            <w:tcW w:w="826" w:type="pct"/>
            <w:shd w:val="clear" w:color="auto" w:fill="auto"/>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15742 </w:t>
            </w:r>
          </w:p>
        </w:tc>
      </w:tr>
      <w:tr w:rsidR="00351318" w:rsidRPr="00B27709" w:rsidTr="00D51635">
        <w:trPr>
          <w:trHeight w:val="256"/>
          <w:jc w:val="center"/>
        </w:trPr>
        <w:tc>
          <w:tcPr>
            <w:tcW w:w="291" w:type="pct"/>
            <w:shd w:val="clear" w:color="auto" w:fill="auto"/>
            <w:noWrap/>
            <w:tcMar>
              <w:top w:w="0" w:type="dxa"/>
              <w:left w:w="108" w:type="dxa"/>
              <w:bottom w:w="0" w:type="dxa"/>
              <w:right w:w="108" w:type="dxa"/>
            </w:tcMar>
            <w:vAlign w:val="center"/>
          </w:tcPr>
          <w:p w:rsidR="00351318" w:rsidRPr="009D769D" w:rsidRDefault="00351318" w:rsidP="00EA16D8">
            <w:pPr>
              <w:jc w:val="center"/>
              <w:rPr>
                <w:rFonts w:ascii="华文细黑" w:eastAsia="华文细黑" w:hAnsi="华文细黑"/>
                <w:sz w:val="20"/>
                <w:szCs w:val="20"/>
              </w:rPr>
            </w:pPr>
            <w:r w:rsidRPr="009D769D">
              <w:rPr>
                <w:rFonts w:ascii="华文细黑" w:eastAsia="华文细黑" w:hAnsi="华文细黑" w:hint="eastAsia"/>
                <w:sz w:val="20"/>
                <w:szCs w:val="20"/>
              </w:rPr>
              <w:t>2</w:t>
            </w:r>
          </w:p>
        </w:tc>
        <w:tc>
          <w:tcPr>
            <w:tcW w:w="951"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华标峰湖御境</w:t>
            </w:r>
          </w:p>
        </w:tc>
        <w:tc>
          <w:tcPr>
            <w:tcW w:w="295"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848" w:type="pct"/>
            <w:shd w:val="clear" w:color="auto" w:fill="D9D9D9" w:themeFill="background1" w:themeFillShade="D9"/>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9.65 </w:t>
            </w:r>
          </w:p>
        </w:tc>
        <w:tc>
          <w:tcPr>
            <w:tcW w:w="451" w:type="pct"/>
            <w:tcMar>
              <w:top w:w="0" w:type="dxa"/>
              <w:left w:w="108" w:type="dxa"/>
              <w:bottom w:w="0" w:type="dxa"/>
              <w:right w:w="108" w:type="dxa"/>
            </w:tcMar>
            <w:vAlign w:val="bottom"/>
          </w:tcPr>
          <w:p w:rsidR="00351318" w:rsidRDefault="00351318" w:rsidP="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448%</w:t>
            </w:r>
          </w:p>
        </w:tc>
        <w:tc>
          <w:tcPr>
            <w:tcW w:w="480"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401</w:t>
            </w:r>
          </w:p>
        </w:tc>
        <w:tc>
          <w:tcPr>
            <w:tcW w:w="858" w:type="pct"/>
            <w:shd w:val="clear" w:color="auto" w:fill="auto"/>
            <w:noWrap/>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4.01 </w:t>
            </w:r>
          </w:p>
        </w:tc>
        <w:tc>
          <w:tcPr>
            <w:tcW w:w="826" w:type="pct"/>
            <w:shd w:val="clear" w:color="auto" w:fill="auto"/>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24068 </w:t>
            </w:r>
          </w:p>
        </w:tc>
      </w:tr>
      <w:tr w:rsidR="00351318" w:rsidRPr="00B27709" w:rsidTr="00D51635">
        <w:trPr>
          <w:trHeight w:val="256"/>
          <w:jc w:val="center"/>
        </w:trPr>
        <w:tc>
          <w:tcPr>
            <w:tcW w:w="291" w:type="pct"/>
            <w:shd w:val="clear" w:color="auto" w:fill="auto"/>
            <w:noWrap/>
            <w:tcMar>
              <w:top w:w="0" w:type="dxa"/>
              <w:left w:w="108" w:type="dxa"/>
              <w:bottom w:w="0" w:type="dxa"/>
              <w:right w:w="108" w:type="dxa"/>
            </w:tcMar>
            <w:vAlign w:val="center"/>
          </w:tcPr>
          <w:p w:rsidR="00351318" w:rsidRPr="009D769D" w:rsidRDefault="00351318" w:rsidP="00EA16D8">
            <w:pPr>
              <w:jc w:val="center"/>
              <w:rPr>
                <w:rFonts w:ascii="华文细黑" w:eastAsia="华文细黑" w:hAnsi="华文细黑"/>
                <w:sz w:val="20"/>
                <w:szCs w:val="20"/>
              </w:rPr>
            </w:pPr>
            <w:r w:rsidRPr="009D769D">
              <w:rPr>
                <w:rFonts w:ascii="华文细黑" w:eastAsia="华文细黑" w:hAnsi="华文细黑" w:hint="eastAsia"/>
                <w:sz w:val="20"/>
                <w:szCs w:val="20"/>
              </w:rPr>
              <w:t>3</w:t>
            </w:r>
          </w:p>
        </w:tc>
        <w:tc>
          <w:tcPr>
            <w:tcW w:w="951"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广州亚运城</w:t>
            </w:r>
          </w:p>
        </w:tc>
        <w:tc>
          <w:tcPr>
            <w:tcW w:w="295"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番禺</w:t>
            </w:r>
          </w:p>
        </w:tc>
        <w:tc>
          <w:tcPr>
            <w:tcW w:w="848" w:type="pct"/>
            <w:shd w:val="clear" w:color="auto" w:fill="D9D9D9" w:themeFill="background1" w:themeFillShade="D9"/>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8.91 </w:t>
            </w:r>
          </w:p>
        </w:tc>
        <w:tc>
          <w:tcPr>
            <w:tcW w:w="451" w:type="pct"/>
            <w:tcMar>
              <w:top w:w="0" w:type="dxa"/>
              <w:left w:w="108" w:type="dxa"/>
              <w:bottom w:w="0" w:type="dxa"/>
              <w:right w:w="108" w:type="dxa"/>
            </w:tcMar>
            <w:vAlign w:val="bottom"/>
          </w:tcPr>
          <w:p w:rsidR="00351318" w:rsidRDefault="00351318" w:rsidP="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57%</w:t>
            </w:r>
          </w:p>
        </w:tc>
        <w:tc>
          <w:tcPr>
            <w:tcW w:w="480"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280</w:t>
            </w:r>
          </w:p>
        </w:tc>
        <w:tc>
          <w:tcPr>
            <w:tcW w:w="858" w:type="pct"/>
            <w:shd w:val="clear" w:color="auto" w:fill="auto"/>
            <w:noWrap/>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4.91 </w:t>
            </w:r>
          </w:p>
        </w:tc>
        <w:tc>
          <w:tcPr>
            <w:tcW w:w="826" w:type="pct"/>
            <w:shd w:val="clear" w:color="auto" w:fill="auto"/>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18158 </w:t>
            </w:r>
          </w:p>
        </w:tc>
      </w:tr>
      <w:tr w:rsidR="00351318" w:rsidRPr="00B27709" w:rsidTr="00D51635">
        <w:trPr>
          <w:trHeight w:val="256"/>
          <w:jc w:val="center"/>
        </w:trPr>
        <w:tc>
          <w:tcPr>
            <w:tcW w:w="291" w:type="pct"/>
            <w:shd w:val="clear" w:color="auto" w:fill="auto"/>
            <w:noWrap/>
            <w:tcMar>
              <w:top w:w="0" w:type="dxa"/>
              <w:left w:w="108" w:type="dxa"/>
              <w:bottom w:w="0" w:type="dxa"/>
              <w:right w:w="108" w:type="dxa"/>
            </w:tcMar>
            <w:vAlign w:val="center"/>
          </w:tcPr>
          <w:p w:rsidR="00351318" w:rsidRPr="009D769D" w:rsidRDefault="00351318" w:rsidP="00EA16D8">
            <w:pPr>
              <w:jc w:val="center"/>
              <w:rPr>
                <w:rFonts w:ascii="华文细黑" w:eastAsia="华文细黑" w:hAnsi="华文细黑"/>
                <w:sz w:val="20"/>
                <w:szCs w:val="20"/>
              </w:rPr>
            </w:pPr>
            <w:r w:rsidRPr="009D769D">
              <w:rPr>
                <w:rFonts w:ascii="华文细黑" w:eastAsia="华文细黑" w:hAnsi="华文细黑" w:hint="eastAsia"/>
                <w:sz w:val="20"/>
                <w:szCs w:val="20"/>
              </w:rPr>
              <w:t>4</w:t>
            </w:r>
          </w:p>
        </w:tc>
        <w:tc>
          <w:tcPr>
            <w:tcW w:w="951"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保利罗兰国际</w:t>
            </w:r>
          </w:p>
        </w:tc>
        <w:tc>
          <w:tcPr>
            <w:tcW w:w="295"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848" w:type="pct"/>
            <w:shd w:val="clear" w:color="auto" w:fill="D9D9D9"/>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8.24 </w:t>
            </w:r>
          </w:p>
        </w:tc>
        <w:tc>
          <w:tcPr>
            <w:tcW w:w="451" w:type="pct"/>
            <w:tcMar>
              <w:top w:w="0" w:type="dxa"/>
              <w:left w:w="108" w:type="dxa"/>
              <w:bottom w:w="0" w:type="dxa"/>
              <w:right w:w="108" w:type="dxa"/>
            </w:tcMar>
            <w:vAlign w:val="bottom"/>
          </w:tcPr>
          <w:p w:rsidR="00351318" w:rsidRDefault="00351318" w:rsidP="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3761%</w:t>
            </w:r>
          </w:p>
        </w:tc>
        <w:tc>
          <w:tcPr>
            <w:tcW w:w="480"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344</w:t>
            </w:r>
          </w:p>
        </w:tc>
        <w:tc>
          <w:tcPr>
            <w:tcW w:w="858" w:type="pct"/>
            <w:shd w:val="clear" w:color="auto" w:fill="auto"/>
            <w:noWrap/>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3.46 </w:t>
            </w:r>
          </w:p>
        </w:tc>
        <w:tc>
          <w:tcPr>
            <w:tcW w:w="826" w:type="pct"/>
            <w:shd w:val="clear" w:color="auto" w:fill="auto"/>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23839 </w:t>
            </w:r>
          </w:p>
        </w:tc>
      </w:tr>
      <w:tr w:rsidR="00351318" w:rsidRPr="00B27709" w:rsidTr="00D51635">
        <w:trPr>
          <w:trHeight w:val="256"/>
          <w:jc w:val="center"/>
        </w:trPr>
        <w:tc>
          <w:tcPr>
            <w:tcW w:w="291" w:type="pct"/>
            <w:shd w:val="clear" w:color="auto" w:fill="auto"/>
            <w:noWrap/>
            <w:tcMar>
              <w:top w:w="0" w:type="dxa"/>
              <w:left w:w="108" w:type="dxa"/>
              <w:bottom w:w="0" w:type="dxa"/>
              <w:right w:w="108" w:type="dxa"/>
            </w:tcMar>
            <w:vAlign w:val="center"/>
          </w:tcPr>
          <w:p w:rsidR="00351318" w:rsidRPr="009D769D" w:rsidRDefault="00351318" w:rsidP="00EA16D8">
            <w:pPr>
              <w:jc w:val="center"/>
              <w:rPr>
                <w:rFonts w:ascii="华文细黑" w:eastAsia="华文细黑" w:hAnsi="华文细黑"/>
                <w:sz w:val="20"/>
                <w:szCs w:val="20"/>
              </w:rPr>
            </w:pPr>
            <w:r w:rsidRPr="009D769D">
              <w:rPr>
                <w:rFonts w:ascii="华文细黑" w:eastAsia="华文细黑" w:hAnsi="华文细黑" w:hint="eastAsia"/>
                <w:sz w:val="20"/>
                <w:szCs w:val="20"/>
              </w:rPr>
              <w:t>5</w:t>
            </w:r>
          </w:p>
        </w:tc>
        <w:tc>
          <w:tcPr>
            <w:tcW w:w="951"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广州万达文化旅游城</w:t>
            </w:r>
          </w:p>
        </w:tc>
        <w:tc>
          <w:tcPr>
            <w:tcW w:w="295"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花都</w:t>
            </w:r>
          </w:p>
        </w:tc>
        <w:tc>
          <w:tcPr>
            <w:tcW w:w="848" w:type="pct"/>
            <w:shd w:val="clear" w:color="auto" w:fill="D9D9D9"/>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7.25 </w:t>
            </w:r>
          </w:p>
        </w:tc>
        <w:tc>
          <w:tcPr>
            <w:tcW w:w="451" w:type="pct"/>
            <w:tcMar>
              <w:top w:w="0" w:type="dxa"/>
              <w:left w:w="108" w:type="dxa"/>
              <w:bottom w:w="0" w:type="dxa"/>
              <w:right w:w="108" w:type="dxa"/>
            </w:tcMar>
            <w:vAlign w:val="bottom"/>
          </w:tcPr>
          <w:p w:rsidR="00351318" w:rsidRDefault="00351318" w:rsidP="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198%</w:t>
            </w:r>
          </w:p>
        </w:tc>
        <w:tc>
          <w:tcPr>
            <w:tcW w:w="480"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424</w:t>
            </w:r>
          </w:p>
        </w:tc>
        <w:tc>
          <w:tcPr>
            <w:tcW w:w="858" w:type="pct"/>
            <w:shd w:val="clear" w:color="auto" w:fill="auto"/>
            <w:noWrap/>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4.42 </w:t>
            </w:r>
          </w:p>
        </w:tc>
        <w:tc>
          <w:tcPr>
            <w:tcW w:w="826" w:type="pct"/>
            <w:shd w:val="clear" w:color="auto" w:fill="auto"/>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16395 </w:t>
            </w:r>
          </w:p>
        </w:tc>
      </w:tr>
      <w:tr w:rsidR="00351318" w:rsidRPr="00B27709" w:rsidTr="00D51635">
        <w:trPr>
          <w:trHeight w:val="256"/>
          <w:jc w:val="center"/>
        </w:trPr>
        <w:tc>
          <w:tcPr>
            <w:tcW w:w="291" w:type="pct"/>
            <w:shd w:val="clear" w:color="auto" w:fill="auto"/>
            <w:noWrap/>
            <w:tcMar>
              <w:top w:w="0" w:type="dxa"/>
              <w:left w:w="108" w:type="dxa"/>
              <w:bottom w:w="0" w:type="dxa"/>
              <w:right w:w="108" w:type="dxa"/>
            </w:tcMar>
            <w:vAlign w:val="center"/>
          </w:tcPr>
          <w:p w:rsidR="00351318" w:rsidRPr="009D769D" w:rsidRDefault="00351318" w:rsidP="00EA16D8">
            <w:pPr>
              <w:jc w:val="center"/>
              <w:rPr>
                <w:rFonts w:ascii="华文细黑" w:eastAsia="华文细黑" w:hAnsi="华文细黑"/>
                <w:sz w:val="20"/>
                <w:szCs w:val="20"/>
              </w:rPr>
            </w:pPr>
            <w:r w:rsidRPr="009D769D">
              <w:rPr>
                <w:rFonts w:ascii="华文细黑" w:eastAsia="华文细黑" w:hAnsi="华文细黑" w:hint="eastAsia"/>
                <w:sz w:val="20"/>
                <w:szCs w:val="20"/>
              </w:rPr>
              <w:t>6</w:t>
            </w:r>
          </w:p>
        </w:tc>
        <w:tc>
          <w:tcPr>
            <w:tcW w:w="951"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碧桂园豪进左岸</w:t>
            </w:r>
          </w:p>
        </w:tc>
        <w:tc>
          <w:tcPr>
            <w:tcW w:w="295"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848" w:type="pct"/>
            <w:shd w:val="clear" w:color="auto" w:fill="D9D9D9"/>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6.71 </w:t>
            </w:r>
          </w:p>
        </w:tc>
        <w:tc>
          <w:tcPr>
            <w:tcW w:w="451" w:type="pct"/>
            <w:tcMar>
              <w:top w:w="0" w:type="dxa"/>
              <w:left w:w="108" w:type="dxa"/>
              <w:bottom w:w="0" w:type="dxa"/>
              <w:right w:w="108" w:type="dxa"/>
            </w:tcMar>
            <w:vAlign w:val="bottom"/>
          </w:tcPr>
          <w:p w:rsidR="00351318" w:rsidRDefault="00351318" w:rsidP="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w:t>
            </w:r>
          </w:p>
        </w:tc>
        <w:tc>
          <w:tcPr>
            <w:tcW w:w="480"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590</w:t>
            </w:r>
          </w:p>
        </w:tc>
        <w:tc>
          <w:tcPr>
            <w:tcW w:w="858" w:type="pct"/>
            <w:shd w:val="clear" w:color="auto" w:fill="auto"/>
            <w:noWrap/>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6.57 </w:t>
            </w:r>
          </w:p>
        </w:tc>
        <w:tc>
          <w:tcPr>
            <w:tcW w:w="826" w:type="pct"/>
            <w:shd w:val="clear" w:color="auto" w:fill="auto"/>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10222 </w:t>
            </w:r>
          </w:p>
        </w:tc>
      </w:tr>
      <w:tr w:rsidR="00351318" w:rsidRPr="00B27709" w:rsidTr="00D51635">
        <w:trPr>
          <w:trHeight w:val="256"/>
          <w:jc w:val="center"/>
        </w:trPr>
        <w:tc>
          <w:tcPr>
            <w:tcW w:w="291" w:type="pct"/>
            <w:shd w:val="clear" w:color="auto" w:fill="auto"/>
            <w:noWrap/>
            <w:tcMar>
              <w:top w:w="0" w:type="dxa"/>
              <w:left w:w="108" w:type="dxa"/>
              <w:bottom w:w="0" w:type="dxa"/>
              <w:right w:w="108" w:type="dxa"/>
            </w:tcMar>
            <w:vAlign w:val="center"/>
          </w:tcPr>
          <w:p w:rsidR="00351318" w:rsidRPr="009D769D" w:rsidRDefault="00351318" w:rsidP="00EA16D8">
            <w:pPr>
              <w:jc w:val="center"/>
              <w:rPr>
                <w:rFonts w:ascii="华文细黑" w:eastAsia="华文细黑" w:hAnsi="华文细黑"/>
                <w:sz w:val="20"/>
                <w:szCs w:val="20"/>
              </w:rPr>
            </w:pPr>
            <w:r w:rsidRPr="009D769D">
              <w:rPr>
                <w:rFonts w:ascii="华文细黑" w:eastAsia="华文细黑" w:hAnsi="华文细黑" w:hint="eastAsia"/>
                <w:sz w:val="20"/>
                <w:szCs w:val="20"/>
              </w:rPr>
              <w:t>7</w:t>
            </w:r>
          </w:p>
        </w:tc>
        <w:tc>
          <w:tcPr>
            <w:tcW w:w="951"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广州中航城</w:t>
            </w:r>
          </w:p>
        </w:tc>
        <w:tc>
          <w:tcPr>
            <w:tcW w:w="295"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848" w:type="pct"/>
            <w:shd w:val="clear" w:color="auto" w:fill="D9D9D9"/>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5.38 </w:t>
            </w:r>
          </w:p>
        </w:tc>
        <w:tc>
          <w:tcPr>
            <w:tcW w:w="451" w:type="pct"/>
            <w:tcMar>
              <w:top w:w="0" w:type="dxa"/>
              <w:left w:w="108" w:type="dxa"/>
              <w:bottom w:w="0" w:type="dxa"/>
              <w:right w:w="108" w:type="dxa"/>
            </w:tcMar>
            <w:vAlign w:val="bottom"/>
          </w:tcPr>
          <w:p w:rsidR="00351318" w:rsidRDefault="00351318" w:rsidP="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171%</w:t>
            </w:r>
          </w:p>
        </w:tc>
        <w:tc>
          <w:tcPr>
            <w:tcW w:w="480"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380</w:t>
            </w:r>
          </w:p>
        </w:tc>
        <w:tc>
          <w:tcPr>
            <w:tcW w:w="858" w:type="pct"/>
            <w:shd w:val="clear" w:color="auto" w:fill="auto"/>
            <w:noWrap/>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3.81 </w:t>
            </w:r>
          </w:p>
        </w:tc>
        <w:tc>
          <w:tcPr>
            <w:tcW w:w="826" w:type="pct"/>
            <w:shd w:val="clear" w:color="auto" w:fill="auto"/>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14133 </w:t>
            </w:r>
          </w:p>
        </w:tc>
      </w:tr>
      <w:tr w:rsidR="00351318" w:rsidRPr="00B27709" w:rsidTr="00D51635">
        <w:trPr>
          <w:trHeight w:val="256"/>
          <w:jc w:val="center"/>
        </w:trPr>
        <w:tc>
          <w:tcPr>
            <w:tcW w:w="291" w:type="pct"/>
            <w:shd w:val="clear" w:color="auto" w:fill="auto"/>
            <w:noWrap/>
            <w:tcMar>
              <w:top w:w="0" w:type="dxa"/>
              <w:left w:w="108" w:type="dxa"/>
              <w:bottom w:w="0" w:type="dxa"/>
              <w:right w:w="108" w:type="dxa"/>
            </w:tcMar>
            <w:vAlign w:val="center"/>
          </w:tcPr>
          <w:p w:rsidR="00351318" w:rsidRPr="009D769D" w:rsidRDefault="00351318" w:rsidP="00EA16D8">
            <w:pPr>
              <w:jc w:val="center"/>
              <w:rPr>
                <w:rFonts w:ascii="华文细黑" w:eastAsia="华文细黑" w:hAnsi="华文细黑"/>
                <w:sz w:val="20"/>
                <w:szCs w:val="20"/>
              </w:rPr>
            </w:pPr>
            <w:r w:rsidRPr="009D769D">
              <w:rPr>
                <w:rFonts w:ascii="华文细黑" w:eastAsia="华文细黑" w:hAnsi="华文细黑" w:hint="eastAsia"/>
                <w:sz w:val="20"/>
                <w:szCs w:val="20"/>
              </w:rPr>
              <w:t>8</w:t>
            </w:r>
          </w:p>
        </w:tc>
        <w:tc>
          <w:tcPr>
            <w:tcW w:w="951"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碧桂园城市花园</w:t>
            </w:r>
          </w:p>
        </w:tc>
        <w:tc>
          <w:tcPr>
            <w:tcW w:w="295"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848" w:type="pct"/>
            <w:shd w:val="clear" w:color="auto" w:fill="D9D9D9"/>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5.06 </w:t>
            </w:r>
          </w:p>
        </w:tc>
        <w:tc>
          <w:tcPr>
            <w:tcW w:w="451" w:type="pct"/>
            <w:tcMar>
              <w:top w:w="0" w:type="dxa"/>
              <w:left w:w="108" w:type="dxa"/>
              <w:bottom w:w="0" w:type="dxa"/>
              <w:right w:w="108" w:type="dxa"/>
            </w:tcMar>
            <w:vAlign w:val="bottom"/>
          </w:tcPr>
          <w:p w:rsidR="00351318" w:rsidRDefault="00351318" w:rsidP="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424%</w:t>
            </w:r>
          </w:p>
        </w:tc>
        <w:tc>
          <w:tcPr>
            <w:tcW w:w="480"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301</w:t>
            </w:r>
          </w:p>
        </w:tc>
        <w:tc>
          <w:tcPr>
            <w:tcW w:w="858" w:type="pct"/>
            <w:shd w:val="clear" w:color="auto" w:fill="auto"/>
            <w:noWrap/>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3.29 </w:t>
            </w:r>
          </w:p>
        </w:tc>
        <w:tc>
          <w:tcPr>
            <w:tcW w:w="826" w:type="pct"/>
            <w:shd w:val="clear" w:color="auto" w:fill="auto"/>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15357 </w:t>
            </w:r>
          </w:p>
        </w:tc>
      </w:tr>
      <w:tr w:rsidR="00351318" w:rsidRPr="00B27709" w:rsidTr="00D51635">
        <w:trPr>
          <w:trHeight w:val="256"/>
          <w:jc w:val="center"/>
        </w:trPr>
        <w:tc>
          <w:tcPr>
            <w:tcW w:w="291" w:type="pct"/>
            <w:shd w:val="clear" w:color="auto" w:fill="auto"/>
            <w:noWrap/>
            <w:tcMar>
              <w:top w:w="0" w:type="dxa"/>
              <w:left w:w="108" w:type="dxa"/>
              <w:bottom w:w="0" w:type="dxa"/>
              <w:right w:w="108" w:type="dxa"/>
            </w:tcMar>
            <w:vAlign w:val="center"/>
          </w:tcPr>
          <w:p w:rsidR="00351318" w:rsidRPr="009D769D" w:rsidRDefault="00351318" w:rsidP="00EA16D8">
            <w:pPr>
              <w:jc w:val="center"/>
              <w:rPr>
                <w:rFonts w:ascii="华文细黑" w:eastAsia="华文细黑" w:hAnsi="华文细黑"/>
                <w:sz w:val="20"/>
                <w:szCs w:val="20"/>
              </w:rPr>
            </w:pPr>
            <w:r w:rsidRPr="009D769D">
              <w:rPr>
                <w:rFonts w:ascii="华文细黑" w:eastAsia="华文细黑" w:hAnsi="华文细黑" w:hint="eastAsia"/>
                <w:sz w:val="20"/>
                <w:szCs w:val="20"/>
              </w:rPr>
              <w:t>9</w:t>
            </w:r>
          </w:p>
        </w:tc>
        <w:tc>
          <w:tcPr>
            <w:tcW w:w="951"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时代廊桥（增城）</w:t>
            </w:r>
          </w:p>
        </w:tc>
        <w:tc>
          <w:tcPr>
            <w:tcW w:w="295"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848" w:type="pct"/>
            <w:shd w:val="clear" w:color="auto" w:fill="D9D9D9"/>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4.99 </w:t>
            </w:r>
          </w:p>
        </w:tc>
        <w:tc>
          <w:tcPr>
            <w:tcW w:w="451" w:type="pct"/>
            <w:tcMar>
              <w:top w:w="0" w:type="dxa"/>
              <w:left w:w="108" w:type="dxa"/>
              <w:bottom w:w="0" w:type="dxa"/>
              <w:right w:w="108" w:type="dxa"/>
            </w:tcMar>
            <w:vAlign w:val="bottom"/>
          </w:tcPr>
          <w:p w:rsidR="00351318" w:rsidRDefault="00351318" w:rsidP="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41430%</w:t>
            </w:r>
          </w:p>
        </w:tc>
        <w:tc>
          <w:tcPr>
            <w:tcW w:w="480"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464</w:t>
            </w:r>
          </w:p>
        </w:tc>
        <w:tc>
          <w:tcPr>
            <w:tcW w:w="858" w:type="pct"/>
            <w:shd w:val="clear" w:color="auto" w:fill="auto"/>
            <w:noWrap/>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4.18 </w:t>
            </w:r>
          </w:p>
        </w:tc>
        <w:tc>
          <w:tcPr>
            <w:tcW w:w="826" w:type="pct"/>
            <w:shd w:val="clear" w:color="auto" w:fill="auto"/>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11948 </w:t>
            </w:r>
          </w:p>
        </w:tc>
      </w:tr>
      <w:tr w:rsidR="00351318" w:rsidRPr="00B27709" w:rsidTr="00D51635">
        <w:trPr>
          <w:trHeight w:val="256"/>
          <w:jc w:val="center"/>
        </w:trPr>
        <w:tc>
          <w:tcPr>
            <w:tcW w:w="291" w:type="pct"/>
            <w:shd w:val="clear" w:color="auto" w:fill="auto"/>
            <w:noWrap/>
            <w:tcMar>
              <w:top w:w="0" w:type="dxa"/>
              <w:left w:w="108" w:type="dxa"/>
              <w:bottom w:w="0" w:type="dxa"/>
              <w:right w:w="108" w:type="dxa"/>
            </w:tcMar>
            <w:vAlign w:val="center"/>
          </w:tcPr>
          <w:p w:rsidR="00351318" w:rsidRPr="009D769D" w:rsidRDefault="00351318" w:rsidP="00EA16D8">
            <w:pPr>
              <w:jc w:val="center"/>
              <w:rPr>
                <w:rFonts w:ascii="华文细黑" w:eastAsia="华文细黑" w:hAnsi="华文细黑"/>
                <w:sz w:val="20"/>
                <w:szCs w:val="20"/>
              </w:rPr>
            </w:pPr>
            <w:r w:rsidRPr="009D769D">
              <w:rPr>
                <w:rFonts w:ascii="华文细黑" w:eastAsia="华文细黑" w:hAnsi="华文细黑" w:hint="eastAsia"/>
                <w:sz w:val="20"/>
                <w:szCs w:val="20"/>
              </w:rPr>
              <w:t>10</w:t>
            </w:r>
          </w:p>
        </w:tc>
        <w:tc>
          <w:tcPr>
            <w:tcW w:w="951"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凯德·山海连城</w:t>
            </w:r>
          </w:p>
        </w:tc>
        <w:tc>
          <w:tcPr>
            <w:tcW w:w="295"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番禺</w:t>
            </w:r>
          </w:p>
        </w:tc>
        <w:tc>
          <w:tcPr>
            <w:tcW w:w="848" w:type="pct"/>
            <w:shd w:val="clear" w:color="auto" w:fill="D9D9D9"/>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4.60 </w:t>
            </w:r>
          </w:p>
        </w:tc>
        <w:tc>
          <w:tcPr>
            <w:tcW w:w="451" w:type="pct"/>
            <w:tcMar>
              <w:top w:w="0" w:type="dxa"/>
              <w:left w:w="108" w:type="dxa"/>
              <w:bottom w:w="0" w:type="dxa"/>
              <w:right w:w="108" w:type="dxa"/>
            </w:tcMar>
            <w:vAlign w:val="bottom"/>
          </w:tcPr>
          <w:p w:rsidR="00351318" w:rsidRDefault="00351318" w:rsidP="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w:t>
            </w:r>
          </w:p>
        </w:tc>
        <w:tc>
          <w:tcPr>
            <w:tcW w:w="480"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338</w:t>
            </w:r>
          </w:p>
        </w:tc>
        <w:tc>
          <w:tcPr>
            <w:tcW w:w="858" w:type="pct"/>
            <w:shd w:val="clear" w:color="auto" w:fill="auto"/>
            <w:noWrap/>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3.56 </w:t>
            </w:r>
          </w:p>
        </w:tc>
        <w:tc>
          <w:tcPr>
            <w:tcW w:w="826" w:type="pct"/>
            <w:shd w:val="clear" w:color="auto" w:fill="auto"/>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12935 </w:t>
            </w:r>
          </w:p>
        </w:tc>
      </w:tr>
    </w:tbl>
    <w:p w:rsidR="00985C22" w:rsidRDefault="00F23B4A" w:rsidP="00C46EBC">
      <w:pPr>
        <w:pStyle w:val="HTML"/>
        <w:snapToGrid w:val="0"/>
        <w:ind w:rightChars="-81" w:right="-170" w:firstLineChars="200" w:firstLine="320"/>
        <w:jc w:val="right"/>
        <w:rPr>
          <w:rFonts w:ascii="华文细黑" w:eastAsia="华文细黑" w:hAnsi="华文细黑"/>
          <w:sz w:val="16"/>
          <w:szCs w:val="16"/>
        </w:rPr>
      </w:pPr>
      <w:r w:rsidRPr="00C46EBC">
        <w:rPr>
          <w:rFonts w:ascii="华文细黑" w:eastAsia="华文细黑" w:hAnsi="华文细黑" w:hint="eastAsia"/>
          <w:sz w:val="16"/>
          <w:szCs w:val="16"/>
        </w:rPr>
        <w:t>【数据来源：世联数据</w:t>
      </w:r>
      <w:r w:rsidRPr="00553529">
        <w:rPr>
          <w:rFonts w:ascii="华文细黑" w:eastAsia="华文细黑" w:hAnsi="华文细黑" w:hint="eastAsia"/>
          <w:sz w:val="16"/>
          <w:szCs w:val="16"/>
        </w:rPr>
        <w:t>平台】</w:t>
      </w:r>
    </w:p>
    <w:p w:rsidR="00494245" w:rsidRDefault="00494245" w:rsidP="00A3619A">
      <w:pPr>
        <w:snapToGrid w:val="0"/>
        <w:rPr>
          <w:rFonts w:ascii="华文细黑" w:eastAsia="华文细黑" w:hAnsi="华文细黑"/>
          <w:b/>
          <w:sz w:val="20"/>
          <w:szCs w:val="20"/>
        </w:rPr>
      </w:pPr>
    </w:p>
    <w:p w:rsidR="00985C22" w:rsidRPr="00553529" w:rsidRDefault="0014060F" w:rsidP="00985C22">
      <w:pPr>
        <w:snapToGrid w:val="0"/>
        <w:jc w:val="center"/>
        <w:rPr>
          <w:rFonts w:ascii="华文细黑" w:eastAsia="华文细黑" w:hAnsi="华文细黑"/>
          <w:b/>
          <w:sz w:val="20"/>
          <w:szCs w:val="20"/>
        </w:rPr>
      </w:pPr>
      <w:r>
        <w:rPr>
          <w:rFonts w:ascii="华文细黑" w:eastAsia="华文细黑" w:hAnsi="华文细黑" w:hint="eastAsia"/>
          <w:b/>
          <w:sz w:val="20"/>
          <w:szCs w:val="20"/>
        </w:rPr>
        <w:t>2017年</w:t>
      </w:r>
      <w:r w:rsidR="00351318">
        <w:rPr>
          <w:rFonts w:ascii="华文细黑" w:eastAsia="华文细黑" w:hAnsi="华文细黑" w:hint="eastAsia"/>
          <w:b/>
          <w:sz w:val="20"/>
          <w:szCs w:val="20"/>
        </w:rPr>
        <w:t>3</w:t>
      </w:r>
      <w:r>
        <w:rPr>
          <w:rFonts w:ascii="华文细黑" w:eastAsia="华文细黑" w:hAnsi="华文细黑" w:hint="eastAsia"/>
          <w:b/>
          <w:sz w:val="20"/>
          <w:szCs w:val="20"/>
        </w:rPr>
        <w:t>月</w:t>
      </w:r>
      <w:r w:rsidR="00985C22">
        <w:rPr>
          <w:rFonts w:ascii="华文细黑" w:eastAsia="华文细黑" w:hAnsi="华文细黑" w:hint="eastAsia"/>
          <w:b/>
          <w:sz w:val="20"/>
          <w:szCs w:val="20"/>
        </w:rPr>
        <w:t>广州</w:t>
      </w:r>
      <w:r w:rsidR="00312F73">
        <w:rPr>
          <w:rFonts w:ascii="华文细黑" w:eastAsia="华文细黑" w:hAnsi="华文细黑" w:hint="eastAsia"/>
          <w:b/>
          <w:sz w:val="20"/>
          <w:szCs w:val="20"/>
        </w:rPr>
        <w:t>商品</w:t>
      </w:r>
      <w:r w:rsidR="00985C22" w:rsidRPr="001B68A5">
        <w:rPr>
          <w:rFonts w:ascii="华文细黑" w:eastAsia="华文细黑" w:hAnsi="华文细黑" w:hint="eastAsia"/>
          <w:b/>
          <w:sz w:val="20"/>
          <w:szCs w:val="20"/>
        </w:rPr>
        <w:t>住宅市场</w:t>
      </w:r>
      <w:r w:rsidR="00312F73">
        <w:rPr>
          <w:rFonts w:ascii="华文细黑" w:eastAsia="华文细黑" w:hAnsi="华文细黑" w:hint="eastAsia"/>
          <w:b/>
          <w:sz w:val="20"/>
          <w:szCs w:val="20"/>
        </w:rPr>
        <w:t>成交面积</w:t>
      </w:r>
      <w:r w:rsidR="00985C22" w:rsidRPr="00553529">
        <w:rPr>
          <w:rFonts w:ascii="华文细黑" w:eastAsia="华文细黑" w:hAnsi="华文细黑" w:hint="eastAsia"/>
          <w:b/>
          <w:sz w:val="20"/>
          <w:szCs w:val="20"/>
        </w:rPr>
        <w:t>TOP10楼盘</w:t>
      </w:r>
    </w:p>
    <w:tbl>
      <w:tblPr>
        <w:tblW w:w="5359" w:type="pct"/>
        <w:jc w:val="center"/>
        <w:tblInd w:w="-1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DEBD"/>
        <w:tblCellMar>
          <w:left w:w="0" w:type="dxa"/>
          <w:right w:w="0" w:type="dxa"/>
        </w:tblCellMar>
        <w:tblLook w:val="0000"/>
      </w:tblPr>
      <w:tblGrid>
        <w:gridCol w:w="617"/>
        <w:gridCol w:w="2153"/>
        <w:gridCol w:w="635"/>
        <w:gridCol w:w="1659"/>
        <w:gridCol w:w="925"/>
        <w:gridCol w:w="1018"/>
        <w:gridCol w:w="2106"/>
        <w:gridCol w:w="1466"/>
      </w:tblGrid>
      <w:tr w:rsidR="00A13E88" w:rsidRPr="00553529" w:rsidTr="000B7115">
        <w:trPr>
          <w:trHeight w:val="300"/>
          <w:tblHeader/>
          <w:jc w:val="center"/>
        </w:trPr>
        <w:tc>
          <w:tcPr>
            <w:tcW w:w="292" w:type="pct"/>
            <w:shd w:val="clear" w:color="auto" w:fill="B8CCE4"/>
            <w:noWrap/>
            <w:tcMar>
              <w:top w:w="0" w:type="dxa"/>
              <w:left w:w="108" w:type="dxa"/>
              <w:bottom w:w="0" w:type="dxa"/>
              <w:right w:w="108" w:type="dxa"/>
            </w:tcMar>
            <w:vAlign w:val="center"/>
          </w:tcPr>
          <w:p w:rsidR="00D873FE" w:rsidRPr="00553529" w:rsidRDefault="00D873FE" w:rsidP="00E92036">
            <w:pPr>
              <w:widowControl/>
              <w:jc w:val="center"/>
              <w:rPr>
                <w:rFonts w:ascii="华文细黑" w:eastAsia="华文细黑" w:hAnsi="华文细黑"/>
                <w:b/>
                <w:kern w:val="0"/>
                <w:sz w:val="20"/>
                <w:szCs w:val="20"/>
              </w:rPr>
            </w:pPr>
            <w:r w:rsidRPr="00553529">
              <w:rPr>
                <w:rFonts w:ascii="华文细黑" w:eastAsia="华文细黑" w:hAnsi="华文细黑" w:hint="eastAsia"/>
                <w:b/>
                <w:kern w:val="0"/>
                <w:sz w:val="20"/>
                <w:szCs w:val="20"/>
              </w:rPr>
              <w:t>排名</w:t>
            </w:r>
          </w:p>
        </w:tc>
        <w:tc>
          <w:tcPr>
            <w:tcW w:w="1018" w:type="pct"/>
            <w:shd w:val="clear" w:color="auto" w:fill="B8CCE4"/>
            <w:noWrap/>
            <w:tcMar>
              <w:top w:w="0" w:type="dxa"/>
              <w:left w:w="108" w:type="dxa"/>
              <w:bottom w:w="0" w:type="dxa"/>
              <w:right w:w="108" w:type="dxa"/>
            </w:tcMar>
            <w:vAlign w:val="center"/>
          </w:tcPr>
          <w:p w:rsidR="00D873FE" w:rsidRPr="00ED406D" w:rsidRDefault="00D873FE" w:rsidP="00E92036">
            <w:pPr>
              <w:widowControl/>
              <w:jc w:val="center"/>
              <w:rPr>
                <w:rFonts w:ascii="华文细黑" w:eastAsia="华文细黑" w:hAnsi="华文细黑"/>
                <w:b/>
                <w:kern w:val="0"/>
                <w:sz w:val="20"/>
                <w:szCs w:val="20"/>
              </w:rPr>
            </w:pPr>
            <w:r>
              <w:rPr>
                <w:rFonts w:ascii="华文细黑" w:eastAsia="华文细黑" w:hAnsi="华文细黑" w:hint="eastAsia"/>
                <w:b/>
                <w:kern w:val="0"/>
                <w:sz w:val="20"/>
                <w:szCs w:val="20"/>
              </w:rPr>
              <w:t>楼盘</w:t>
            </w:r>
            <w:r w:rsidRPr="00ED406D">
              <w:rPr>
                <w:rFonts w:ascii="华文细黑" w:eastAsia="华文细黑" w:hAnsi="华文细黑" w:hint="eastAsia"/>
                <w:b/>
                <w:kern w:val="0"/>
                <w:sz w:val="20"/>
                <w:szCs w:val="20"/>
              </w:rPr>
              <w:t>名称</w:t>
            </w:r>
          </w:p>
        </w:tc>
        <w:tc>
          <w:tcPr>
            <w:tcW w:w="300" w:type="pct"/>
            <w:shd w:val="clear" w:color="auto" w:fill="B8CCE4"/>
            <w:noWrap/>
            <w:tcMar>
              <w:top w:w="0" w:type="dxa"/>
              <w:left w:w="108" w:type="dxa"/>
              <w:bottom w:w="0" w:type="dxa"/>
              <w:right w:w="108" w:type="dxa"/>
            </w:tcMar>
            <w:vAlign w:val="center"/>
          </w:tcPr>
          <w:p w:rsidR="00D873FE" w:rsidRPr="00ED406D" w:rsidRDefault="00D873FE" w:rsidP="00E92036">
            <w:pPr>
              <w:widowControl/>
              <w:jc w:val="center"/>
              <w:rPr>
                <w:rFonts w:ascii="华文细黑" w:eastAsia="华文细黑" w:hAnsi="华文细黑"/>
                <w:b/>
                <w:kern w:val="0"/>
                <w:sz w:val="20"/>
                <w:szCs w:val="20"/>
              </w:rPr>
            </w:pPr>
            <w:r w:rsidRPr="00ED406D">
              <w:rPr>
                <w:rFonts w:ascii="华文细黑" w:eastAsia="华文细黑" w:hAnsi="华文细黑" w:hint="eastAsia"/>
                <w:b/>
                <w:kern w:val="0"/>
                <w:sz w:val="20"/>
                <w:szCs w:val="20"/>
              </w:rPr>
              <w:t>区域</w:t>
            </w:r>
          </w:p>
        </w:tc>
        <w:tc>
          <w:tcPr>
            <w:tcW w:w="784" w:type="pct"/>
            <w:shd w:val="clear" w:color="auto" w:fill="D9D9D9" w:themeFill="background1" w:themeFillShade="D9"/>
            <w:tcMar>
              <w:top w:w="0" w:type="dxa"/>
              <w:left w:w="108" w:type="dxa"/>
              <w:bottom w:w="0" w:type="dxa"/>
              <w:right w:w="108" w:type="dxa"/>
            </w:tcMar>
            <w:vAlign w:val="center"/>
          </w:tcPr>
          <w:p w:rsidR="00D873FE" w:rsidRPr="00ED406D" w:rsidRDefault="00D873FE" w:rsidP="00E92036">
            <w:pPr>
              <w:widowControl/>
              <w:jc w:val="center"/>
              <w:rPr>
                <w:rFonts w:ascii="华文细黑" w:eastAsia="华文细黑" w:hAnsi="华文细黑"/>
                <w:b/>
                <w:kern w:val="0"/>
                <w:sz w:val="20"/>
                <w:szCs w:val="20"/>
              </w:rPr>
            </w:pPr>
            <w:r>
              <w:rPr>
                <w:rFonts w:ascii="华文细黑" w:eastAsia="华文细黑" w:hAnsi="华文细黑" w:hint="eastAsia"/>
                <w:b/>
                <w:sz w:val="20"/>
                <w:szCs w:val="20"/>
              </w:rPr>
              <w:t>成交</w:t>
            </w:r>
            <w:r>
              <w:rPr>
                <w:rFonts w:ascii="华文细黑" w:eastAsia="华文细黑" w:hAnsi="华文细黑" w:hint="eastAsia"/>
                <w:b/>
                <w:kern w:val="0"/>
                <w:sz w:val="20"/>
                <w:szCs w:val="20"/>
              </w:rPr>
              <w:t>面积（万平</w:t>
            </w:r>
            <w:r w:rsidRPr="00ED406D">
              <w:rPr>
                <w:rFonts w:ascii="华文细黑" w:eastAsia="华文细黑" w:hAnsi="华文细黑" w:hint="eastAsia"/>
                <w:b/>
                <w:kern w:val="0"/>
                <w:sz w:val="20"/>
                <w:szCs w:val="20"/>
              </w:rPr>
              <w:t>）</w:t>
            </w:r>
          </w:p>
        </w:tc>
        <w:tc>
          <w:tcPr>
            <w:tcW w:w="437" w:type="pct"/>
            <w:shd w:val="clear" w:color="auto" w:fill="B8CCE4"/>
            <w:tcMar>
              <w:top w:w="0" w:type="dxa"/>
              <w:left w:w="108" w:type="dxa"/>
              <w:bottom w:w="0" w:type="dxa"/>
              <w:right w:w="108" w:type="dxa"/>
            </w:tcMar>
            <w:vAlign w:val="center"/>
          </w:tcPr>
          <w:p w:rsidR="00D873FE" w:rsidRDefault="00D873FE" w:rsidP="00E92036">
            <w:pPr>
              <w:widowControl/>
              <w:jc w:val="center"/>
              <w:rPr>
                <w:rFonts w:ascii="华文细黑" w:eastAsia="华文细黑" w:hAnsi="华文细黑"/>
                <w:b/>
                <w:sz w:val="20"/>
                <w:szCs w:val="20"/>
              </w:rPr>
            </w:pPr>
            <w:r>
              <w:rPr>
                <w:rFonts w:ascii="华文细黑" w:eastAsia="华文细黑" w:hAnsi="华文细黑" w:hint="eastAsia"/>
                <w:b/>
                <w:sz w:val="20"/>
                <w:szCs w:val="20"/>
              </w:rPr>
              <w:t>环比</w:t>
            </w:r>
          </w:p>
        </w:tc>
        <w:tc>
          <w:tcPr>
            <w:tcW w:w="481" w:type="pct"/>
            <w:shd w:val="clear" w:color="auto" w:fill="B8CCE4"/>
            <w:noWrap/>
            <w:tcMar>
              <w:top w:w="0" w:type="dxa"/>
              <w:left w:w="108" w:type="dxa"/>
              <w:bottom w:w="0" w:type="dxa"/>
              <w:right w:w="108" w:type="dxa"/>
            </w:tcMar>
            <w:vAlign w:val="center"/>
          </w:tcPr>
          <w:p w:rsidR="00D873FE" w:rsidRPr="00ED406D" w:rsidRDefault="00D873FE" w:rsidP="00E92036">
            <w:pPr>
              <w:widowControl/>
              <w:jc w:val="center"/>
              <w:rPr>
                <w:rFonts w:ascii="华文细黑" w:eastAsia="华文细黑" w:hAnsi="华文细黑"/>
                <w:b/>
                <w:kern w:val="0"/>
                <w:sz w:val="20"/>
                <w:szCs w:val="20"/>
              </w:rPr>
            </w:pPr>
            <w:r>
              <w:rPr>
                <w:rFonts w:ascii="华文细黑" w:eastAsia="华文细黑" w:hAnsi="华文细黑" w:hint="eastAsia"/>
                <w:b/>
                <w:sz w:val="20"/>
                <w:szCs w:val="20"/>
              </w:rPr>
              <w:t>成交</w:t>
            </w:r>
            <w:r w:rsidRPr="00ED406D">
              <w:rPr>
                <w:rFonts w:ascii="华文细黑" w:eastAsia="华文细黑" w:hAnsi="华文细黑" w:hint="eastAsia"/>
                <w:b/>
                <w:kern w:val="0"/>
                <w:sz w:val="20"/>
                <w:szCs w:val="20"/>
              </w:rPr>
              <w:t>套数</w:t>
            </w:r>
          </w:p>
        </w:tc>
        <w:tc>
          <w:tcPr>
            <w:tcW w:w="995" w:type="pct"/>
            <w:shd w:val="clear" w:color="auto" w:fill="B8CCE4"/>
            <w:noWrap/>
            <w:tcMar>
              <w:top w:w="0" w:type="dxa"/>
              <w:left w:w="108" w:type="dxa"/>
              <w:bottom w:w="0" w:type="dxa"/>
              <w:right w:w="108" w:type="dxa"/>
            </w:tcMar>
            <w:vAlign w:val="center"/>
          </w:tcPr>
          <w:p w:rsidR="00D873FE" w:rsidRPr="00ED406D" w:rsidRDefault="00D873FE" w:rsidP="00E92036">
            <w:pPr>
              <w:widowControl/>
              <w:jc w:val="center"/>
              <w:rPr>
                <w:rFonts w:ascii="华文细黑" w:eastAsia="华文细黑" w:hAnsi="华文细黑"/>
                <w:b/>
                <w:kern w:val="0"/>
                <w:sz w:val="20"/>
                <w:szCs w:val="20"/>
              </w:rPr>
            </w:pPr>
            <w:r>
              <w:rPr>
                <w:rFonts w:ascii="华文细黑" w:eastAsia="华文细黑" w:hAnsi="华文细黑" w:hint="eastAsia"/>
                <w:b/>
                <w:sz w:val="20"/>
                <w:szCs w:val="20"/>
              </w:rPr>
              <w:t>成交</w:t>
            </w:r>
            <w:r w:rsidRPr="00ED406D">
              <w:rPr>
                <w:rFonts w:ascii="华文细黑" w:eastAsia="华文细黑" w:hAnsi="华文细黑" w:hint="eastAsia"/>
                <w:b/>
                <w:kern w:val="0"/>
                <w:sz w:val="20"/>
                <w:szCs w:val="20"/>
              </w:rPr>
              <w:t>均价（元/平米）</w:t>
            </w:r>
          </w:p>
        </w:tc>
        <w:tc>
          <w:tcPr>
            <w:tcW w:w="693" w:type="pct"/>
            <w:shd w:val="clear" w:color="auto" w:fill="B8CCE4"/>
            <w:vAlign w:val="center"/>
          </w:tcPr>
          <w:p w:rsidR="00D873FE" w:rsidRPr="00ED406D" w:rsidRDefault="00D873FE" w:rsidP="00E92036">
            <w:pPr>
              <w:widowControl/>
              <w:jc w:val="center"/>
              <w:rPr>
                <w:rFonts w:ascii="华文细黑" w:eastAsia="华文细黑" w:hAnsi="华文细黑"/>
                <w:b/>
                <w:kern w:val="0"/>
                <w:sz w:val="20"/>
                <w:szCs w:val="20"/>
              </w:rPr>
            </w:pPr>
            <w:r>
              <w:rPr>
                <w:rFonts w:ascii="华文细黑" w:eastAsia="华文细黑" w:hAnsi="华文细黑" w:hint="eastAsia"/>
                <w:b/>
                <w:sz w:val="20"/>
                <w:szCs w:val="20"/>
              </w:rPr>
              <w:t>成交</w:t>
            </w:r>
            <w:r w:rsidRPr="00ED406D">
              <w:rPr>
                <w:rFonts w:ascii="华文细黑" w:eastAsia="华文细黑" w:hAnsi="华文细黑" w:hint="eastAsia"/>
                <w:b/>
                <w:kern w:val="0"/>
                <w:sz w:val="20"/>
                <w:szCs w:val="20"/>
              </w:rPr>
              <w:t>金额</w:t>
            </w:r>
            <w:r w:rsidR="0045446A">
              <w:rPr>
                <w:rFonts w:ascii="华文细黑" w:eastAsia="华文细黑" w:hAnsi="华文细黑" w:hint="eastAsia"/>
                <w:b/>
                <w:kern w:val="0"/>
                <w:sz w:val="20"/>
                <w:szCs w:val="20"/>
              </w:rPr>
              <w:t>（</w:t>
            </w:r>
            <w:r w:rsidR="007734FE">
              <w:rPr>
                <w:rFonts w:ascii="华文细黑" w:eastAsia="华文细黑" w:hAnsi="华文细黑" w:hint="eastAsia"/>
                <w:b/>
                <w:kern w:val="0"/>
                <w:sz w:val="20"/>
                <w:szCs w:val="20"/>
              </w:rPr>
              <w:t>亿元</w:t>
            </w:r>
            <w:r w:rsidR="0045446A" w:rsidRPr="00ED406D">
              <w:rPr>
                <w:rFonts w:ascii="华文细黑" w:eastAsia="华文细黑" w:hAnsi="华文细黑" w:hint="eastAsia"/>
                <w:b/>
                <w:kern w:val="0"/>
                <w:sz w:val="20"/>
                <w:szCs w:val="20"/>
              </w:rPr>
              <w:t>）</w:t>
            </w:r>
          </w:p>
        </w:tc>
      </w:tr>
      <w:tr w:rsidR="00351318" w:rsidRPr="00553529" w:rsidTr="000B7115">
        <w:trPr>
          <w:trHeight w:val="303"/>
          <w:jc w:val="center"/>
        </w:trPr>
        <w:tc>
          <w:tcPr>
            <w:tcW w:w="292" w:type="pct"/>
            <w:shd w:val="clear" w:color="auto" w:fill="auto"/>
            <w:noWrap/>
            <w:tcMar>
              <w:top w:w="0" w:type="dxa"/>
              <w:left w:w="108" w:type="dxa"/>
              <w:bottom w:w="0" w:type="dxa"/>
              <w:right w:w="108" w:type="dxa"/>
            </w:tcMar>
            <w:vAlign w:val="center"/>
          </w:tcPr>
          <w:p w:rsidR="00351318" w:rsidRPr="009D769D" w:rsidRDefault="00351318" w:rsidP="00322B53">
            <w:pPr>
              <w:jc w:val="center"/>
              <w:rPr>
                <w:rFonts w:ascii="华文细黑" w:eastAsia="华文细黑" w:hAnsi="华文细黑"/>
                <w:sz w:val="20"/>
                <w:szCs w:val="20"/>
              </w:rPr>
            </w:pPr>
            <w:r w:rsidRPr="009D769D">
              <w:rPr>
                <w:rFonts w:ascii="华文细黑" w:eastAsia="华文细黑" w:hAnsi="华文细黑" w:hint="eastAsia"/>
                <w:sz w:val="20"/>
                <w:szCs w:val="20"/>
              </w:rPr>
              <w:t>1</w:t>
            </w:r>
          </w:p>
        </w:tc>
        <w:tc>
          <w:tcPr>
            <w:tcW w:w="1018"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实地常春藤</w:t>
            </w:r>
          </w:p>
        </w:tc>
        <w:tc>
          <w:tcPr>
            <w:tcW w:w="300"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784" w:type="pct"/>
            <w:shd w:val="clear" w:color="auto" w:fill="D9D9D9" w:themeFill="background1" w:themeFillShade="D9"/>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8.16 </w:t>
            </w:r>
          </w:p>
        </w:tc>
        <w:tc>
          <w:tcPr>
            <w:tcW w:w="437" w:type="pct"/>
            <w:tcMar>
              <w:top w:w="0" w:type="dxa"/>
              <w:left w:w="108" w:type="dxa"/>
              <w:bottom w:w="0" w:type="dxa"/>
              <w:right w:w="108" w:type="dxa"/>
            </w:tcMar>
            <w:vAlign w:val="bottom"/>
          </w:tcPr>
          <w:p w:rsidR="00351318" w:rsidRDefault="00351318" w:rsidP="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980%</w:t>
            </w:r>
          </w:p>
        </w:tc>
        <w:tc>
          <w:tcPr>
            <w:tcW w:w="481"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799</w:t>
            </w:r>
          </w:p>
        </w:tc>
        <w:tc>
          <w:tcPr>
            <w:tcW w:w="995"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15742 </w:t>
            </w:r>
          </w:p>
        </w:tc>
        <w:tc>
          <w:tcPr>
            <w:tcW w:w="693" w:type="pct"/>
            <w:shd w:val="clear" w:color="auto" w:fill="auto"/>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12.84 </w:t>
            </w:r>
          </w:p>
        </w:tc>
      </w:tr>
      <w:tr w:rsidR="00351318" w:rsidRPr="00553529" w:rsidTr="000B7115">
        <w:trPr>
          <w:trHeight w:val="249"/>
          <w:jc w:val="center"/>
        </w:trPr>
        <w:tc>
          <w:tcPr>
            <w:tcW w:w="292" w:type="pct"/>
            <w:shd w:val="clear" w:color="auto" w:fill="auto"/>
            <w:noWrap/>
            <w:tcMar>
              <w:top w:w="0" w:type="dxa"/>
              <w:left w:w="108" w:type="dxa"/>
              <w:bottom w:w="0" w:type="dxa"/>
              <w:right w:w="108" w:type="dxa"/>
            </w:tcMar>
            <w:vAlign w:val="center"/>
          </w:tcPr>
          <w:p w:rsidR="00351318" w:rsidRPr="009D769D" w:rsidRDefault="00351318" w:rsidP="00322B53">
            <w:pPr>
              <w:jc w:val="center"/>
              <w:rPr>
                <w:rFonts w:ascii="华文细黑" w:eastAsia="华文细黑" w:hAnsi="华文细黑"/>
                <w:sz w:val="20"/>
                <w:szCs w:val="20"/>
              </w:rPr>
            </w:pPr>
            <w:r w:rsidRPr="009D769D">
              <w:rPr>
                <w:rFonts w:ascii="华文细黑" w:eastAsia="华文细黑" w:hAnsi="华文细黑" w:hint="eastAsia"/>
                <w:sz w:val="20"/>
                <w:szCs w:val="20"/>
              </w:rPr>
              <w:t>2</w:t>
            </w:r>
          </w:p>
        </w:tc>
        <w:tc>
          <w:tcPr>
            <w:tcW w:w="1018"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碧桂园豪进左岸</w:t>
            </w:r>
          </w:p>
        </w:tc>
        <w:tc>
          <w:tcPr>
            <w:tcW w:w="300"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784" w:type="pct"/>
            <w:shd w:val="clear" w:color="auto" w:fill="D9D9D9" w:themeFill="background1" w:themeFillShade="D9"/>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6.57 </w:t>
            </w:r>
          </w:p>
        </w:tc>
        <w:tc>
          <w:tcPr>
            <w:tcW w:w="437" w:type="pct"/>
            <w:tcMar>
              <w:top w:w="0" w:type="dxa"/>
              <w:left w:w="108" w:type="dxa"/>
              <w:bottom w:w="0" w:type="dxa"/>
              <w:right w:w="108" w:type="dxa"/>
            </w:tcMar>
            <w:vAlign w:val="bottom"/>
          </w:tcPr>
          <w:p w:rsidR="00351318" w:rsidRDefault="00351318" w:rsidP="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w:t>
            </w:r>
          </w:p>
        </w:tc>
        <w:tc>
          <w:tcPr>
            <w:tcW w:w="481"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590</w:t>
            </w:r>
          </w:p>
        </w:tc>
        <w:tc>
          <w:tcPr>
            <w:tcW w:w="995"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10222 </w:t>
            </w:r>
          </w:p>
        </w:tc>
        <w:tc>
          <w:tcPr>
            <w:tcW w:w="693" w:type="pct"/>
            <w:shd w:val="clear" w:color="auto" w:fill="auto"/>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6.71 </w:t>
            </w:r>
          </w:p>
        </w:tc>
      </w:tr>
      <w:tr w:rsidR="00351318" w:rsidRPr="00553529" w:rsidTr="000B7115">
        <w:trPr>
          <w:trHeight w:val="249"/>
          <w:jc w:val="center"/>
        </w:trPr>
        <w:tc>
          <w:tcPr>
            <w:tcW w:w="292" w:type="pct"/>
            <w:shd w:val="clear" w:color="auto" w:fill="auto"/>
            <w:noWrap/>
            <w:tcMar>
              <w:top w:w="0" w:type="dxa"/>
              <w:left w:w="108" w:type="dxa"/>
              <w:bottom w:w="0" w:type="dxa"/>
              <w:right w:w="108" w:type="dxa"/>
            </w:tcMar>
            <w:vAlign w:val="center"/>
          </w:tcPr>
          <w:p w:rsidR="00351318" w:rsidRPr="009D769D" w:rsidRDefault="00351318" w:rsidP="00322B53">
            <w:pPr>
              <w:jc w:val="center"/>
              <w:rPr>
                <w:rFonts w:ascii="华文细黑" w:eastAsia="华文细黑" w:hAnsi="华文细黑"/>
                <w:sz w:val="20"/>
                <w:szCs w:val="20"/>
              </w:rPr>
            </w:pPr>
            <w:r w:rsidRPr="009D769D">
              <w:rPr>
                <w:rFonts w:ascii="华文细黑" w:eastAsia="华文细黑" w:hAnsi="华文细黑" w:hint="eastAsia"/>
                <w:sz w:val="20"/>
                <w:szCs w:val="20"/>
              </w:rPr>
              <w:t>3</w:t>
            </w:r>
          </w:p>
        </w:tc>
        <w:tc>
          <w:tcPr>
            <w:tcW w:w="1018"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广州亚运城</w:t>
            </w:r>
          </w:p>
        </w:tc>
        <w:tc>
          <w:tcPr>
            <w:tcW w:w="300"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番禺</w:t>
            </w:r>
          </w:p>
        </w:tc>
        <w:tc>
          <w:tcPr>
            <w:tcW w:w="784" w:type="pct"/>
            <w:shd w:val="clear" w:color="auto" w:fill="D9D9D9"/>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4.91 </w:t>
            </w:r>
          </w:p>
        </w:tc>
        <w:tc>
          <w:tcPr>
            <w:tcW w:w="437" w:type="pct"/>
            <w:tcMar>
              <w:top w:w="0" w:type="dxa"/>
              <w:left w:w="108" w:type="dxa"/>
              <w:bottom w:w="0" w:type="dxa"/>
              <w:right w:w="108" w:type="dxa"/>
            </w:tcMar>
            <w:vAlign w:val="bottom"/>
          </w:tcPr>
          <w:p w:rsidR="00351318" w:rsidRDefault="00351318" w:rsidP="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68%</w:t>
            </w:r>
          </w:p>
        </w:tc>
        <w:tc>
          <w:tcPr>
            <w:tcW w:w="481"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280</w:t>
            </w:r>
          </w:p>
        </w:tc>
        <w:tc>
          <w:tcPr>
            <w:tcW w:w="995"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18158 </w:t>
            </w:r>
          </w:p>
        </w:tc>
        <w:tc>
          <w:tcPr>
            <w:tcW w:w="693" w:type="pct"/>
            <w:shd w:val="clear" w:color="auto" w:fill="auto"/>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8.91 </w:t>
            </w:r>
          </w:p>
        </w:tc>
      </w:tr>
      <w:tr w:rsidR="00351318" w:rsidRPr="00553529" w:rsidTr="000B7115">
        <w:trPr>
          <w:trHeight w:val="249"/>
          <w:jc w:val="center"/>
        </w:trPr>
        <w:tc>
          <w:tcPr>
            <w:tcW w:w="292" w:type="pct"/>
            <w:shd w:val="clear" w:color="auto" w:fill="auto"/>
            <w:noWrap/>
            <w:tcMar>
              <w:top w:w="0" w:type="dxa"/>
              <w:left w:w="108" w:type="dxa"/>
              <w:bottom w:w="0" w:type="dxa"/>
              <w:right w:w="108" w:type="dxa"/>
            </w:tcMar>
            <w:vAlign w:val="center"/>
          </w:tcPr>
          <w:p w:rsidR="00351318" w:rsidRPr="009D769D" w:rsidRDefault="00351318" w:rsidP="00322B53">
            <w:pPr>
              <w:jc w:val="center"/>
              <w:rPr>
                <w:rFonts w:ascii="华文细黑" w:eastAsia="华文细黑" w:hAnsi="华文细黑"/>
                <w:sz w:val="20"/>
                <w:szCs w:val="20"/>
              </w:rPr>
            </w:pPr>
            <w:r w:rsidRPr="009D769D">
              <w:rPr>
                <w:rFonts w:ascii="华文细黑" w:eastAsia="华文细黑" w:hAnsi="华文细黑" w:hint="eastAsia"/>
                <w:sz w:val="20"/>
                <w:szCs w:val="20"/>
              </w:rPr>
              <w:t>4</w:t>
            </w:r>
          </w:p>
        </w:tc>
        <w:tc>
          <w:tcPr>
            <w:tcW w:w="1018"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广州万达文化旅游城</w:t>
            </w:r>
          </w:p>
        </w:tc>
        <w:tc>
          <w:tcPr>
            <w:tcW w:w="300"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花都</w:t>
            </w:r>
          </w:p>
        </w:tc>
        <w:tc>
          <w:tcPr>
            <w:tcW w:w="784" w:type="pct"/>
            <w:shd w:val="clear" w:color="auto" w:fill="D9D9D9"/>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4.42 </w:t>
            </w:r>
          </w:p>
        </w:tc>
        <w:tc>
          <w:tcPr>
            <w:tcW w:w="437" w:type="pct"/>
            <w:tcMar>
              <w:top w:w="0" w:type="dxa"/>
              <w:left w:w="108" w:type="dxa"/>
              <w:bottom w:w="0" w:type="dxa"/>
              <w:right w:w="108" w:type="dxa"/>
            </w:tcMar>
            <w:vAlign w:val="bottom"/>
          </w:tcPr>
          <w:p w:rsidR="00351318" w:rsidRDefault="00351318" w:rsidP="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191%</w:t>
            </w:r>
          </w:p>
        </w:tc>
        <w:tc>
          <w:tcPr>
            <w:tcW w:w="481"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424</w:t>
            </w:r>
          </w:p>
        </w:tc>
        <w:tc>
          <w:tcPr>
            <w:tcW w:w="995"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16395 </w:t>
            </w:r>
          </w:p>
        </w:tc>
        <w:tc>
          <w:tcPr>
            <w:tcW w:w="693" w:type="pct"/>
            <w:shd w:val="clear" w:color="auto" w:fill="auto"/>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7.25 </w:t>
            </w:r>
          </w:p>
        </w:tc>
      </w:tr>
      <w:tr w:rsidR="00351318" w:rsidRPr="00553529" w:rsidTr="000B7115">
        <w:trPr>
          <w:trHeight w:val="249"/>
          <w:jc w:val="center"/>
        </w:trPr>
        <w:tc>
          <w:tcPr>
            <w:tcW w:w="292" w:type="pct"/>
            <w:shd w:val="clear" w:color="auto" w:fill="auto"/>
            <w:noWrap/>
            <w:tcMar>
              <w:top w:w="0" w:type="dxa"/>
              <w:left w:w="108" w:type="dxa"/>
              <w:bottom w:w="0" w:type="dxa"/>
              <w:right w:w="108" w:type="dxa"/>
            </w:tcMar>
            <w:vAlign w:val="center"/>
          </w:tcPr>
          <w:p w:rsidR="00351318" w:rsidRPr="009D769D" w:rsidRDefault="00351318" w:rsidP="00322B53">
            <w:pPr>
              <w:jc w:val="center"/>
              <w:rPr>
                <w:rFonts w:ascii="华文细黑" w:eastAsia="华文细黑" w:hAnsi="华文细黑"/>
                <w:sz w:val="20"/>
                <w:szCs w:val="20"/>
              </w:rPr>
            </w:pPr>
            <w:r w:rsidRPr="009D769D">
              <w:rPr>
                <w:rFonts w:ascii="华文细黑" w:eastAsia="华文细黑" w:hAnsi="华文细黑" w:hint="eastAsia"/>
                <w:sz w:val="20"/>
                <w:szCs w:val="20"/>
              </w:rPr>
              <w:t>5</w:t>
            </w:r>
          </w:p>
        </w:tc>
        <w:tc>
          <w:tcPr>
            <w:tcW w:w="1018"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时代廊桥（增城）</w:t>
            </w:r>
          </w:p>
        </w:tc>
        <w:tc>
          <w:tcPr>
            <w:tcW w:w="300"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784" w:type="pct"/>
            <w:shd w:val="clear" w:color="auto" w:fill="D9D9D9"/>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4.18 </w:t>
            </w:r>
          </w:p>
        </w:tc>
        <w:tc>
          <w:tcPr>
            <w:tcW w:w="437" w:type="pct"/>
            <w:tcMar>
              <w:top w:w="0" w:type="dxa"/>
              <w:left w:w="108" w:type="dxa"/>
              <w:bottom w:w="0" w:type="dxa"/>
              <w:right w:w="108" w:type="dxa"/>
            </w:tcMar>
            <w:vAlign w:val="bottom"/>
          </w:tcPr>
          <w:p w:rsidR="00351318" w:rsidRDefault="00351318" w:rsidP="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31088%</w:t>
            </w:r>
          </w:p>
        </w:tc>
        <w:tc>
          <w:tcPr>
            <w:tcW w:w="481"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464</w:t>
            </w:r>
          </w:p>
        </w:tc>
        <w:tc>
          <w:tcPr>
            <w:tcW w:w="995"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11948 </w:t>
            </w:r>
          </w:p>
        </w:tc>
        <w:tc>
          <w:tcPr>
            <w:tcW w:w="693" w:type="pct"/>
            <w:shd w:val="clear" w:color="auto" w:fill="auto"/>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4.99 </w:t>
            </w:r>
          </w:p>
        </w:tc>
      </w:tr>
      <w:tr w:rsidR="00351318" w:rsidRPr="00553529" w:rsidTr="000B7115">
        <w:trPr>
          <w:trHeight w:val="249"/>
          <w:jc w:val="center"/>
        </w:trPr>
        <w:tc>
          <w:tcPr>
            <w:tcW w:w="292" w:type="pct"/>
            <w:shd w:val="clear" w:color="auto" w:fill="auto"/>
            <w:noWrap/>
            <w:tcMar>
              <w:top w:w="0" w:type="dxa"/>
              <w:left w:w="108" w:type="dxa"/>
              <w:bottom w:w="0" w:type="dxa"/>
              <w:right w:w="108" w:type="dxa"/>
            </w:tcMar>
            <w:vAlign w:val="center"/>
          </w:tcPr>
          <w:p w:rsidR="00351318" w:rsidRPr="009D769D" w:rsidRDefault="00351318" w:rsidP="00322B53">
            <w:pPr>
              <w:jc w:val="center"/>
              <w:rPr>
                <w:rFonts w:ascii="华文细黑" w:eastAsia="华文细黑" w:hAnsi="华文细黑"/>
                <w:sz w:val="20"/>
                <w:szCs w:val="20"/>
              </w:rPr>
            </w:pPr>
            <w:r w:rsidRPr="009D769D">
              <w:rPr>
                <w:rFonts w:ascii="华文细黑" w:eastAsia="华文细黑" w:hAnsi="华文细黑" w:hint="eastAsia"/>
                <w:sz w:val="20"/>
                <w:szCs w:val="20"/>
              </w:rPr>
              <w:t>6</w:t>
            </w:r>
          </w:p>
        </w:tc>
        <w:tc>
          <w:tcPr>
            <w:tcW w:w="1018"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华标峰湖御境</w:t>
            </w:r>
          </w:p>
        </w:tc>
        <w:tc>
          <w:tcPr>
            <w:tcW w:w="300"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784" w:type="pct"/>
            <w:shd w:val="clear" w:color="auto" w:fill="D9D9D9"/>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4.01 </w:t>
            </w:r>
          </w:p>
        </w:tc>
        <w:tc>
          <w:tcPr>
            <w:tcW w:w="437" w:type="pct"/>
            <w:tcMar>
              <w:top w:w="0" w:type="dxa"/>
              <w:left w:w="108" w:type="dxa"/>
              <w:bottom w:w="0" w:type="dxa"/>
              <w:right w:w="108" w:type="dxa"/>
            </w:tcMar>
            <w:vAlign w:val="bottom"/>
          </w:tcPr>
          <w:p w:rsidR="00351318" w:rsidRDefault="00351318" w:rsidP="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440%</w:t>
            </w:r>
          </w:p>
        </w:tc>
        <w:tc>
          <w:tcPr>
            <w:tcW w:w="481"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401</w:t>
            </w:r>
          </w:p>
        </w:tc>
        <w:tc>
          <w:tcPr>
            <w:tcW w:w="995"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24068 </w:t>
            </w:r>
          </w:p>
        </w:tc>
        <w:tc>
          <w:tcPr>
            <w:tcW w:w="693" w:type="pct"/>
            <w:shd w:val="clear" w:color="auto" w:fill="auto"/>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9.65 </w:t>
            </w:r>
          </w:p>
        </w:tc>
      </w:tr>
      <w:tr w:rsidR="00351318" w:rsidRPr="00553529" w:rsidTr="000B7115">
        <w:trPr>
          <w:trHeight w:val="249"/>
          <w:jc w:val="center"/>
        </w:trPr>
        <w:tc>
          <w:tcPr>
            <w:tcW w:w="292" w:type="pct"/>
            <w:shd w:val="clear" w:color="auto" w:fill="auto"/>
            <w:noWrap/>
            <w:tcMar>
              <w:top w:w="0" w:type="dxa"/>
              <w:left w:w="108" w:type="dxa"/>
              <w:bottom w:w="0" w:type="dxa"/>
              <w:right w:w="108" w:type="dxa"/>
            </w:tcMar>
            <w:vAlign w:val="center"/>
          </w:tcPr>
          <w:p w:rsidR="00351318" w:rsidRPr="009D769D" w:rsidRDefault="00351318" w:rsidP="00322B53">
            <w:pPr>
              <w:jc w:val="center"/>
              <w:rPr>
                <w:rFonts w:ascii="华文细黑" w:eastAsia="华文细黑" w:hAnsi="华文细黑"/>
                <w:sz w:val="20"/>
                <w:szCs w:val="20"/>
              </w:rPr>
            </w:pPr>
            <w:r w:rsidRPr="009D769D">
              <w:rPr>
                <w:rFonts w:ascii="华文细黑" w:eastAsia="华文细黑" w:hAnsi="华文细黑" w:hint="eastAsia"/>
                <w:sz w:val="20"/>
                <w:szCs w:val="20"/>
              </w:rPr>
              <w:t>7</w:t>
            </w:r>
          </w:p>
        </w:tc>
        <w:tc>
          <w:tcPr>
            <w:tcW w:w="1018"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广州中航城</w:t>
            </w:r>
          </w:p>
        </w:tc>
        <w:tc>
          <w:tcPr>
            <w:tcW w:w="300"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784" w:type="pct"/>
            <w:shd w:val="clear" w:color="auto" w:fill="D9D9D9"/>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3.81 </w:t>
            </w:r>
          </w:p>
        </w:tc>
        <w:tc>
          <w:tcPr>
            <w:tcW w:w="437" w:type="pct"/>
            <w:tcMar>
              <w:top w:w="0" w:type="dxa"/>
              <w:left w:w="108" w:type="dxa"/>
              <w:bottom w:w="0" w:type="dxa"/>
              <w:right w:w="108" w:type="dxa"/>
            </w:tcMar>
            <w:vAlign w:val="bottom"/>
          </w:tcPr>
          <w:p w:rsidR="00351318" w:rsidRDefault="00351318" w:rsidP="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202%</w:t>
            </w:r>
          </w:p>
        </w:tc>
        <w:tc>
          <w:tcPr>
            <w:tcW w:w="481"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380</w:t>
            </w:r>
          </w:p>
        </w:tc>
        <w:tc>
          <w:tcPr>
            <w:tcW w:w="995"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14133 </w:t>
            </w:r>
          </w:p>
        </w:tc>
        <w:tc>
          <w:tcPr>
            <w:tcW w:w="693" w:type="pct"/>
            <w:shd w:val="clear" w:color="auto" w:fill="auto"/>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5.38 </w:t>
            </w:r>
          </w:p>
        </w:tc>
      </w:tr>
      <w:tr w:rsidR="00351318" w:rsidRPr="00553529" w:rsidTr="000B7115">
        <w:trPr>
          <w:trHeight w:val="249"/>
          <w:jc w:val="center"/>
        </w:trPr>
        <w:tc>
          <w:tcPr>
            <w:tcW w:w="292" w:type="pct"/>
            <w:shd w:val="clear" w:color="auto" w:fill="auto"/>
            <w:noWrap/>
            <w:tcMar>
              <w:top w:w="0" w:type="dxa"/>
              <w:left w:w="108" w:type="dxa"/>
              <w:bottom w:w="0" w:type="dxa"/>
              <w:right w:w="108" w:type="dxa"/>
            </w:tcMar>
            <w:vAlign w:val="center"/>
          </w:tcPr>
          <w:p w:rsidR="00351318" w:rsidRPr="009D769D" w:rsidRDefault="00351318" w:rsidP="00322B53">
            <w:pPr>
              <w:jc w:val="center"/>
              <w:rPr>
                <w:rFonts w:ascii="华文细黑" w:eastAsia="华文细黑" w:hAnsi="华文细黑"/>
                <w:sz w:val="20"/>
                <w:szCs w:val="20"/>
              </w:rPr>
            </w:pPr>
            <w:r w:rsidRPr="009D769D">
              <w:rPr>
                <w:rFonts w:ascii="华文细黑" w:eastAsia="华文细黑" w:hAnsi="华文细黑" w:hint="eastAsia"/>
                <w:sz w:val="20"/>
                <w:szCs w:val="20"/>
              </w:rPr>
              <w:t>8</w:t>
            </w:r>
          </w:p>
        </w:tc>
        <w:tc>
          <w:tcPr>
            <w:tcW w:w="1018"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凯德·山海连城</w:t>
            </w:r>
          </w:p>
        </w:tc>
        <w:tc>
          <w:tcPr>
            <w:tcW w:w="300"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番禺</w:t>
            </w:r>
          </w:p>
        </w:tc>
        <w:tc>
          <w:tcPr>
            <w:tcW w:w="784" w:type="pct"/>
            <w:shd w:val="clear" w:color="auto" w:fill="D9D9D9"/>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3.56 </w:t>
            </w:r>
          </w:p>
        </w:tc>
        <w:tc>
          <w:tcPr>
            <w:tcW w:w="437" w:type="pct"/>
            <w:tcMar>
              <w:top w:w="0" w:type="dxa"/>
              <w:left w:w="108" w:type="dxa"/>
              <w:bottom w:w="0" w:type="dxa"/>
              <w:right w:w="108" w:type="dxa"/>
            </w:tcMar>
            <w:vAlign w:val="bottom"/>
          </w:tcPr>
          <w:p w:rsidR="00351318" w:rsidRDefault="00351318" w:rsidP="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w:t>
            </w:r>
          </w:p>
        </w:tc>
        <w:tc>
          <w:tcPr>
            <w:tcW w:w="481"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338</w:t>
            </w:r>
          </w:p>
        </w:tc>
        <w:tc>
          <w:tcPr>
            <w:tcW w:w="995"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12935 </w:t>
            </w:r>
          </w:p>
        </w:tc>
        <w:tc>
          <w:tcPr>
            <w:tcW w:w="693" w:type="pct"/>
            <w:shd w:val="clear" w:color="auto" w:fill="auto"/>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4.60 </w:t>
            </w:r>
          </w:p>
        </w:tc>
      </w:tr>
      <w:tr w:rsidR="00351318" w:rsidRPr="00553529" w:rsidTr="000B7115">
        <w:trPr>
          <w:trHeight w:val="249"/>
          <w:jc w:val="center"/>
        </w:trPr>
        <w:tc>
          <w:tcPr>
            <w:tcW w:w="292" w:type="pct"/>
            <w:shd w:val="clear" w:color="auto" w:fill="auto"/>
            <w:noWrap/>
            <w:tcMar>
              <w:top w:w="0" w:type="dxa"/>
              <w:left w:w="108" w:type="dxa"/>
              <w:bottom w:w="0" w:type="dxa"/>
              <w:right w:w="108" w:type="dxa"/>
            </w:tcMar>
            <w:vAlign w:val="center"/>
          </w:tcPr>
          <w:p w:rsidR="00351318" w:rsidRPr="009D769D" w:rsidRDefault="00351318" w:rsidP="00322B53">
            <w:pPr>
              <w:jc w:val="center"/>
              <w:rPr>
                <w:rFonts w:ascii="华文细黑" w:eastAsia="华文细黑" w:hAnsi="华文细黑"/>
                <w:sz w:val="20"/>
                <w:szCs w:val="20"/>
              </w:rPr>
            </w:pPr>
            <w:r w:rsidRPr="009D769D">
              <w:rPr>
                <w:rFonts w:ascii="华文细黑" w:eastAsia="华文细黑" w:hAnsi="华文细黑" w:hint="eastAsia"/>
                <w:sz w:val="20"/>
                <w:szCs w:val="20"/>
              </w:rPr>
              <w:t>9</w:t>
            </w:r>
          </w:p>
        </w:tc>
        <w:tc>
          <w:tcPr>
            <w:tcW w:w="1018"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保利罗兰国际</w:t>
            </w:r>
          </w:p>
        </w:tc>
        <w:tc>
          <w:tcPr>
            <w:tcW w:w="300"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黄埔</w:t>
            </w:r>
          </w:p>
        </w:tc>
        <w:tc>
          <w:tcPr>
            <w:tcW w:w="784" w:type="pct"/>
            <w:shd w:val="clear" w:color="auto" w:fill="D9D9D9"/>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3.46 </w:t>
            </w:r>
          </w:p>
        </w:tc>
        <w:tc>
          <w:tcPr>
            <w:tcW w:w="437" w:type="pct"/>
            <w:tcMar>
              <w:top w:w="0" w:type="dxa"/>
              <w:left w:w="108" w:type="dxa"/>
              <w:bottom w:w="0" w:type="dxa"/>
              <w:right w:w="108" w:type="dxa"/>
            </w:tcMar>
            <w:vAlign w:val="bottom"/>
          </w:tcPr>
          <w:p w:rsidR="00351318" w:rsidRDefault="00351318" w:rsidP="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2715%</w:t>
            </w:r>
          </w:p>
        </w:tc>
        <w:tc>
          <w:tcPr>
            <w:tcW w:w="481"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344</w:t>
            </w:r>
          </w:p>
        </w:tc>
        <w:tc>
          <w:tcPr>
            <w:tcW w:w="995"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23839 </w:t>
            </w:r>
          </w:p>
        </w:tc>
        <w:tc>
          <w:tcPr>
            <w:tcW w:w="693" w:type="pct"/>
            <w:shd w:val="clear" w:color="auto" w:fill="auto"/>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8.24 </w:t>
            </w:r>
          </w:p>
        </w:tc>
      </w:tr>
      <w:tr w:rsidR="00351318" w:rsidRPr="00553529" w:rsidTr="000B7115">
        <w:trPr>
          <w:trHeight w:val="249"/>
          <w:jc w:val="center"/>
        </w:trPr>
        <w:tc>
          <w:tcPr>
            <w:tcW w:w="292" w:type="pct"/>
            <w:shd w:val="clear" w:color="auto" w:fill="auto"/>
            <w:noWrap/>
            <w:tcMar>
              <w:top w:w="0" w:type="dxa"/>
              <w:left w:w="108" w:type="dxa"/>
              <w:bottom w:w="0" w:type="dxa"/>
              <w:right w:w="108" w:type="dxa"/>
            </w:tcMar>
            <w:vAlign w:val="center"/>
          </w:tcPr>
          <w:p w:rsidR="00351318" w:rsidRPr="009D769D" w:rsidRDefault="00351318" w:rsidP="00322B53">
            <w:pPr>
              <w:jc w:val="center"/>
              <w:rPr>
                <w:rFonts w:ascii="华文细黑" w:eastAsia="华文细黑" w:hAnsi="华文细黑"/>
                <w:sz w:val="20"/>
                <w:szCs w:val="20"/>
              </w:rPr>
            </w:pPr>
            <w:r w:rsidRPr="009D769D">
              <w:rPr>
                <w:rFonts w:ascii="华文细黑" w:eastAsia="华文细黑" w:hAnsi="华文细黑" w:hint="eastAsia"/>
                <w:sz w:val="20"/>
                <w:szCs w:val="20"/>
              </w:rPr>
              <w:t>10</w:t>
            </w:r>
          </w:p>
        </w:tc>
        <w:tc>
          <w:tcPr>
            <w:tcW w:w="1018"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碧桂园城市花园</w:t>
            </w:r>
          </w:p>
        </w:tc>
        <w:tc>
          <w:tcPr>
            <w:tcW w:w="300"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增城</w:t>
            </w:r>
          </w:p>
        </w:tc>
        <w:tc>
          <w:tcPr>
            <w:tcW w:w="784" w:type="pct"/>
            <w:shd w:val="clear" w:color="auto" w:fill="D9D9D9"/>
            <w:tcMar>
              <w:top w:w="0" w:type="dxa"/>
              <w:left w:w="108" w:type="dxa"/>
              <w:bottom w:w="0" w:type="dxa"/>
              <w:right w:w="108" w:type="dxa"/>
            </w:tcMar>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3.29 </w:t>
            </w:r>
          </w:p>
        </w:tc>
        <w:tc>
          <w:tcPr>
            <w:tcW w:w="437" w:type="pct"/>
            <w:tcMar>
              <w:top w:w="0" w:type="dxa"/>
              <w:left w:w="108" w:type="dxa"/>
              <w:bottom w:w="0" w:type="dxa"/>
              <w:right w:w="108" w:type="dxa"/>
            </w:tcMar>
            <w:vAlign w:val="bottom"/>
          </w:tcPr>
          <w:p w:rsidR="00351318" w:rsidRDefault="00351318" w:rsidP="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426%</w:t>
            </w:r>
          </w:p>
        </w:tc>
        <w:tc>
          <w:tcPr>
            <w:tcW w:w="481"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301</w:t>
            </w:r>
          </w:p>
        </w:tc>
        <w:tc>
          <w:tcPr>
            <w:tcW w:w="995" w:type="pct"/>
            <w:shd w:val="clear" w:color="auto" w:fill="auto"/>
            <w:noWrap/>
            <w:tcMar>
              <w:top w:w="0" w:type="dxa"/>
              <w:left w:w="108" w:type="dxa"/>
              <w:bottom w:w="0" w:type="dxa"/>
              <w:right w:w="108" w:type="dxa"/>
            </w:tcMar>
            <w:vAlign w:val="bottom"/>
          </w:tcPr>
          <w:p w:rsidR="00351318" w:rsidRDefault="00351318">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15357 </w:t>
            </w:r>
          </w:p>
        </w:tc>
        <w:tc>
          <w:tcPr>
            <w:tcW w:w="693" w:type="pct"/>
            <w:shd w:val="clear" w:color="auto" w:fill="auto"/>
            <w:vAlign w:val="center"/>
          </w:tcPr>
          <w:p w:rsidR="00351318" w:rsidRDefault="00351318">
            <w:pPr>
              <w:jc w:val="center"/>
              <w:rPr>
                <w:rFonts w:ascii="华文细黑" w:eastAsia="华文细黑" w:hAnsi="华文细黑" w:cs="宋体"/>
                <w:sz w:val="20"/>
                <w:szCs w:val="20"/>
              </w:rPr>
            </w:pPr>
            <w:r>
              <w:rPr>
                <w:rFonts w:ascii="华文细黑" w:eastAsia="华文细黑" w:hAnsi="华文细黑" w:hint="eastAsia"/>
                <w:sz w:val="20"/>
                <w:szCs w:val="20"/>
              </w:rPr>
              <w:t xml:space="preserve">5.06 </w:t>
            </w:r>
          </w:p>
        </w:tc>
      </w:tr>
    </w:tbl>
    <w:p w:rsidR="006A5433" w:rsidRPr="00076FE8" w:rsidRDefault="00985C22" w:rsidP="00076FE8">
      <w:pPr>
        <w:pStyle w:val="HTML"/>
        <w:snapToGrid w:val="0"/>
        <w:ind w:rightChars="-81" w:right="-170" w:firstLineChars="200" w:firstLine="320"/>
        <w:jc w:val="right"/>
        <w:rPr>
          <w:rFonts w:ascii="华文细黑" w:eastAsia="华文细黑" w:hAnsi="华文细黑"/>
          <w:sz w:val="16"/>
          <w:szCs w:val="16"/>
        </w:rPr>
      </w:pPr>
      <w:r w:rsidRPr="00553529">
        <w:rPr>
          <w:rFonts w:ascii="华文细黑" w:eastAsia="华文细黑" w:hAnsi="华文细黑" w:hint="eastAsia"/>
          <w:sz w:val="16"/>
          <w:szCs w:val="16"/>
        </w:rPr>
        <w:t>【数据来源：世联数据平台】</w:t>
      </w:r>
    </w:p>
    <w:p w:rsidR="00BE5B77" w:rsidRDefault="00BE5B77" w:rsidP="001B0EFB">
      <w:pPr>
        <w:spacing w:beforeLines="50" w:afterLines="50"/>
        <w:rPr>
          <w:rFonts w:ascii="华文细黑" w:eastAsia="华文细黑" w:hAnsi="华文细黑"/>
          <w:b/>
          <w:sz w:val="20"/>
          <w:szCs w:val="20"/>
        </w:rPr>
      </w:pPr>
    </w:p>
    <w:p w:rsidR="00BE5B77" w:rsidRDefault="00BE5B77" w:rsidP="001B0EFB">
      <w:pPr>
        <w:spacing w:beforeLines="50" w:afterLines="50"/>
        <w:rPr>
          <w:rFonts w:ascii="华文细黑" w:eastAsia="华文细黑" w:hAnsi="华文细黑"/>
          <w:b/>
          <w:sz w:val="20"/>
          <w:szCs w:val="20"/>
        </w:rPr>
      </w:pPr>
    </w:p>
    <w:p w:rsidR="00B42D2D" w:rsidRPr="00306B1F" w:rsidRDefault="00B42D2D" w:rsidP="001B0EFB">
      <w:pPr>
        <w:spacing w:beforeLines="50" w:afterLines="50"/>
        <w:rPr>
          <w:rFonts w:ascii="华文细黑" w:eastAsia="华文细黑" w:hAnsi="华文细黑"/>
          <w:sz w:val="20"/>
          <w:szCs w:val="20"/>
        </w:rPr>
      </w:pPr>
      <w:r w:rsidRPr="009D23F7">
        <w:rPr>
          <w:rFonts w:ascii="华文细黑" w:eastAsia="华文细黑" w:hAnsi="华文细黑" w:hint="eastAsia"/>
          <w:b/>
          <w:sz w:val="20"/>
          <w:szCs w:val="20"/>
        </w:rPr>
        <w:lastRenderedPageBreak/>
        <w:t>2.</w:t>
      </w:r>
      <w:r w:rsidR="00E022E0">
        <w:rPr>
          <w:rFonts w:ascii="华文细黑" w:eastAsia="华文细黑" w:hAnsi="华文细黑" w:hint="eastAsia"/>
          <w:b/>
          <w:sz w:val="20"/>
          <w:szCs w:val="20"/>
        </w:rPr>
        <w:t>4</w:t>
      </w:r>
      <w:r w:rsidRPr="009D23F7">
        <w:rPr>
          <w:rFonts w:ascii="华文细黑" w:eastAsia="华文细黑" w:hAnsi="华文细黑" w:hint="eastAsia"/>
          <w:b/>
          <w:sz w:val="20"/>
          <w:szCs w:val="20"/>
        </w:rPr>
        <w:t xml:space="preserve"> 存量分析</w:t>
      </w:r>
    </w:p>
    <w:tbl>
      <w:tblPr>
        <w:tblW w:w="4915" w:type="pct"/>
        <w:jc w:val="center"/>
        <w:tblBorders>
          <w:top w:val="dotted" w:sz="4" w:space="0" w:color="8DB3E2"/>
          <w:left w:val="dotted" w:sz="4" w:space="0" w:color="8DB3E2"/>
          <w:bottom w:val="dotted" w:sz="4" w:space="0" w:color="8DB3E2"/>
          <w:right w:val="dotted" w:sz="4" w:space="0" w:color="8DB3E2"/>
          <w:insideH w:val="dotted" w:sz="4" w:space="0" w:color="8DB3E2"/>
          <w:insideV w:val="dotted" w:sz="4" w:space="0" w:color="8DB3E2"/>
        </w:tblBorders>
        <w:tblLayout w:type="fixed"/>
        <w:tblLook w:val="04A0"/>
      </w:tblPr>
      <w:tblGrid>
        <w:gridCol w:w="1215"/>
        <w:gridCol w:w="2444"/>
        <w:gridCol w:w="1468"/>
        <w:gridCol w:w="3016"/>
        <w:gridCol w:w="1656"/>
      </w:tblGrid>
      <w:tr w:rsidR="00B42D2D" w:rsidTr="0077588E">
        <w:trPr>
          <w:trHeight w:val="3483"/>
          <w:jc w:val="center"/>
        </w:trPr>
        <w:tc>
          <w:tcPr>
            <w:tcW w:w="2616" w:type="pct"/>
            <w:gridSpan w:val="3"/>
            <w:tcBorders>
              <w:bottom w:val="dotted" w:sz="4" w:space="0" w:color="8DB3E2"/>
            </w:tcBorders>
            <w:vAlign w:val="center"/>
          </w:tcPr>
          <w:p w:rsidR="00B42D2D" w:rsidRPr="001C1D12" w:rsidRDefault="006D72BB" w:rsidP="00BC75AA">
            <w:pPr>
              <w:widowControl/>
              <w:jc w:val="center"/>
              <w:rPr>
                <w:rFonts w:ascii="宋体" w:hAnsi="宋体" w:cs="宋体"/>
                <w:kern w:val="0"/>
                <w:sz w:val="24"/>
              </w:rPr>
            </w:pPr>
            <w:r>
              <w:rPr>
                <w:rFonts w:ascii="宋体" w:hAnsi="宋体" w:cs="宋体"/>
                <w:noProof/>
                <w:kern w:val="0"/>
                <w:sz w:val="24"/>
              </w:rPr>
              <w:drawing>
                <wp:inline distT="0" distB="0" distL="0" distR="0">
                  <wp:extent cx="2657333" cy="2599899"/>
                  <wp:effectExtent l="1905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cstate="print"/>
                          <a:srcRect l="19285" r="14987"/>
                          <a:stretch>
                            <a:fillRect/>
                          </a:stretch>
                        </pic:blipFill>
                        <pic:spPr bwMode="auto">
                          <a:xfrm>
                            <a:off x="0" y="0"/>
                            <a:ext cx="2657333" cy="2599899"/>
                          </a:xfrm>
                          <a:prstGeom prst="rect">
                            <a:avLst/>
                          </a:prstGeom>
                          <a:noFill/>
                        </pic:spPr>
                      </pic:pic>
                    </a:graphicData>
                  </a:graphic>
                </wp:inline>
              </w:drawing>
            </w:r>
          </w:p>
        </w:tc>
        <w:tc>
          <w:tcPr>
            <w:tcW w:w="2384" w:type="pct"/>
            <w:gridSpan w:val="2"/>
            <w:tcBorders>
              <w:bottom w:val="dotted" w:sz="4" w:space="0" w:color="8DB3E2"/>
            </w:tcBorders>
            <w:vAlign w:val="center"/>
          </w:tcPr>
          <w:p w:rsidR="00B42D2D" w:rsidRPr="001C1D12" w:rsidRDefault="006D72BB" w:rsidP="00F85953">
            <w:pPr>
              <w:widowControl/>
              <w:jc w:val="center"/>
              <w:rPr>
                <w:rFonts w:ascii="宋体" w:hAnsi="宋体" w:cs="宋体"/>
                <w:kern w:val="0"/>
                <w:sz w:val="24"/>
              </w:rPr>
            </w:pPr>
            <w:r>
              <w:rPr>
                <w:rFonts w:ascii="宋体" w:hAnsi="宋体" w:cs="宋体"/>
                <w:noProof/>
                <w:kern w:val="0"/>
                <w:sz w:val="24"/>
              </w:rPr>
              <w:drawing>
                <wp:inline distT="0" distB="0" distL="0" distR="0">
                  <wp:extent cx="2676383" cy="2388359"/>
                  <wp:effectExtent l="19050" t="0" r="0" b="0"/>
                  <wp:docPr id="1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cstate="print"/>
                          <a:srcRect l="18274" r="14252"/>
                          <a:stretch>
                            <a:fillRect/>
                          </a:stretch>
                        </pic:blipFill>
                        <pic:spPr bwMode="auto">
                          <a:xfrm>
                            <a:off x="0" y="0"/>
                            <a:ext cx="2676383" cy="2388359"/>
                          </a:xfrm>
                          <a:prstGeom prst="rect">
                            <a:avLst/>
                          </a:prstGeom>
                          <a:noFill/>
                        </pic:spPr>
                      </pic:pic>
                    </a:graphicData>
                  </a:graphic>
                </wp:inline>
              </w:drawing>
            </w:r>
          </w:p>
        </w:tc>
      </w:tr>
      <w:tr w:rsidR="00B42D2D" w:rsidRPr="00DF74BB" w:rsidTr="00B32AB5">
        <w:trPr>
          <w:trHeight w:hRule="exact" w:val="457"/>
          <w:jc w:val="center"/>
        </w:trPr>
        <w:tc>
          <w:tcPr>
            <w:tcW w:w="5000" w:type="pct"/>
            <w:gridSpan w:val="5"/>
            <w:shd w:val="clear" w:color="auto" w:fill="95B3D7"/>
          </w:tcPr>
          <w:p w:rsidR="00B42D2D" w:rsidRPr="000D26BF" w:rsidRDefault="00B42D2D" w:rsidP="006D72BB">
            <w:pPr>
              <w:spacing w:before="100" w:beforeAutospacing="1" w:after="156" w:line="360" w:lineRule="exact"/>
              <w:jc w:val="center"/>
              <w:rPr>
                <w:rFonts w:ascii="华文细黑" w:eastAsia="华文细黑" w:hAnsi="华文细黑"/>
                <w:b/>
                <w:sz w:val="20"/>
                <w:szCs w:val="20"/>
              </w:rPr>
            </w:pPr>
            <w:r>
              <w:rPr>
                <w:rFonts w:ascii="华文细黑" w:eastAsia="华文细黑" w:hAnsi="华文细黑" w:hint="eastAsia"/>
                <w:b/>
                <w:sz w:val="20"/>
                <w:szCs w:val="20"/>
              </w:rPr>
              <w:t>广州</w:t>
            </w:r>
            <w:r w:rsidR="00D62605">
              <w:rPr>
                <w:rFonts w:ascii="华文细黑" w:eastAsia="华文细黑" w:hAnsi="华文细黑" w:hint="eastAsia"/>
                <w:b/>
                <w:sz w:val="20"/>
                <w:szCs w:val="20"/>
              </w:rPr>
              <w:t>商品住宅</w:t>
            </w:r>
            <w:r w:rsidRPr="000D26BF">
              <w:rPr>
                <w:rFonts w:ascii="华文细黑" w:eastAsia="华文细黑" w:hAnsi="华文细黑" w:hint="eastAsia"/>
                <w:b/>
                <w:sz w:val="20"/>
                <w:szCs w:val="20"/>
              </w:rPr>
              <w:t>存量及消化时间（截止</w:t>
            </w:r>
            <w:r w:rsidR="0014060F">
              <w:rPr>
                <w:rFonts w:ascii="华文细黑" w:eastAsia="华文细黑" w:hAnsi="华文细黑" w:hint="eastAsia"/>
                <w:b/>
                <w:sz w:val="20"/>
                <w:szCs w:val="20"/>
              </w:rPr>
              <w:t>2017年</w:t>
            </w:r>
            <w:r w:rsidR="006D72BB">
              <w:rPr>
                <w:rFonts w:ascii="华文细黑" w:eastAsia="华文细黑" w:hAnsi="华文细黑" w:hint="eastAsia"/>
                <w:b/>
                <w:sz w:val="20"/>
                <w:szCs w:val="20"/>
              </w:rPr>
              <w:t>3</w:t>
            </w:r>
            <w:r w:rsidR="0014060F">
              <w:rPr>
                <w:rFonts w:ascii="华文细黑" w:eastAsia="华文细黑" w:hAnsi="华文细黑" w:hint="eastAsia"/>
                <w:b/>
                <w:sz w:val="20"/>
                <w:szCs w:val="20"/>
              </w:rPr>
              <w:t>月</w:t>
            </w:r>
            <w:r w:rsidR="006D72BB">
              <w:rPr>
                <w:rFonts w:ascii="华文细黑" w:eastAsia="华文细黑" w:hAnsi="华文细黑" w:hint="eastAsia"/>
                <w:b/>
                <w:sz w:val="20"/>
                <w:szCs w:val="20"/>
              </w:rPr>
              <w:t>31</w:t>
            </w:r>
            <w:r w:rsidRPr="000D26BF">
              <w:rPr>
                <w:rFonts w:ascii="华文细黑" w:eastAsia="华文细黑" w:hAnsi="华文细黑" w:hint="eastAsia"/>
                <w:b/>
                <w:sz w:val="20"/>
                <w:szCs w:val="20"/>
              </w:rPr>
              <w:t>日）</w:t>
            </w:r>
          </w:p>
        </w:tc>
      </w:tr>
      <w:tr w:rsidR="00B42D2D" w:rsidRPr="00E20BD2" w:rsidTr="0077588E">
        <w:trPr>
          <w:trHeight w:hRule="exact" w:val="457"/>
          <w:jc w:val="center"/>
        </w:trPr>
        <w:tc>
          <w:tcPr>
            <w:tcW w:w="620" w:type="pct"/>
            <w:vMerge w:val="restart"/>
            <w:shd w:val="clear" w:color="auto" w:fill="D9D9D9"/>
            <w:vAlign w:val="center"/>
          </w:tcPr>
          <w:p w:rsidR="00B42D2D" w:rsidRPr="00ED7EE3" w:rsidRDefault="00B42D2D" w:rsidP="00B32AB5">
            <w:pPr>
              <w:spacing w:after="156" w:line="360" w:lineRule="exact"/>
              <w:jc w:val="center"/>
              <w:rPr>
                <w:rFonts w:ascii="华文细黑" w:eastAsia="华文细黑" w:hAnsi="华文细黑"/>
                <w:b/>
                <w:sz w:val="18"/>
                <w:szCs w:val="18"/>
              </w:rPr>
            </w:pPr>
            <w:r w:rsidRPr="00ED7EE3">
              <w:rPr>
                <w:rFonts w:ascii="华文细黑" w:eastAsia="华文细黑" w:hAnsi="华文细黑" w:hint="eastAsia"/>
                <w:b/>
                <w:sz w:val="18"/>
                <w:szCs w:val="18"/>
              </w:rPr>
              <w:t>区域</w:t>
            </w:r>
          </w:p>
        </w:tc>
        <w:tc>
          <w:tcPr>
            <w:tcW w:w="1996" w:type="pct"/>
            <w:gridSpan w:val="2"/>
            <w:shd w:val="clear" w:color="auto" w:fill="D9D9D9"/>
            <w:vAlign w:val="center"/>
          </w:tcPr>
          <w:p w:rsidR="00B42D2D" w:rsidRPr="00ED7EE3" w:rsidRDefault="00B42D2D" w:rsidP="00B32AB5">
            <w:pPr>
              <w:spacing w:after="156" w:line="360" w:lineRule="exact"/>
              <w:jc w:val="center"/>
              <w:rPr>
                <w:rFonts w:ascii="华文细黑" w:eastAsia="华文细黑" w:hAnsi="华文细黑"/>
                <w:b/>
                <w:sz w:val="18"/>
                <w:szCs w:val="18"/>
              </w:rPr>
            </w:pPr>
            <w:r w:rsidRPr="00ED7EE3">
              <w:rPr>
                <w:rFonts w:ascii="华文细黑" w:eastAsia="华文细黑" w:hAnsi="华文细黑" w:hint="eastAsia"/>
                <w:b/>
                <w:sz w:val="18"/>
                <w:szCs w:val="18"/>
              </w:rPr>
              <w:t>存量套数消化时间</w:t>
            </w:r>
          </w:p>
        </w:tc>
        <w:tc>
          <w:tcPr>
            <w:tcW w:w="2384" w:type="pct"/>
            <w:gridSpan w:val="2"/>
            <w:shd w:val="clear" w:color="auto" w:fill="D9D9D9"/>
            <w:vAlign w:val="center"/>
          </w:tcPr>
          <w:p w:rsidR="00B42D2D" w:rsidRPr="00ED7EE3" w:rsidRDefault="00B42D2D" w:rsidP="00B32AB5">
            <w:pPr>
              <w:spacing w:after="156" w:line="360" w:lineRule="exact"/>
              <w:jc w:val="center"/>
              <w:rPr>
                <w:rFonts w:ascii="华文细黑" w:eastAsia="华文细黑" w:hAnsi="华文细黑"/>
                <w:b/>
                <w:sz w:val="18"/>
                <w:szCs w:val="18"/>
              </w:rPr>
            </w:pPr>
            <w:r w:rsidRPr="00ED7EE3">
              <w:rPr>
                <w:rFonts w:ascii="华文细黑" w:eastAsia="华文细黑" w:hAnsi="华文细黑" w:hint="eastAsia"/>
                <w:b/>
                <w:sz w:val="18"/>
                <w:szCs w:val="18"/>
              </w:rPr>
              <w:t>存量面积消化时间</w:t>
            </w:r>
          </w:p>
        </w:tc>
      </w:tr>
      <w:tr w:rsidR="00B42D2D" w:rsidRPr="00E20BD2" w:rsidTr="005A7AB9">
        <w:trPr>
          <w:trHeight w:hRule="exact" w:val="725"/>
          <w:jc w:val="center"/>
        </w:trPr>
        <w:tc>
          <w:tcPr>
            <w:tcW w:w="620" w:type="pct"/>
            <w:vMerge/>
            <w:shd w:val="clear" w:color="auto" w:fill="D9D9D9"/>
            <w:vAlign w:val="center"/>
          </w:tcPr>
          <w:p w:rsidR="00B42D2D" w:rsidRPr="00ED7EE3" w:rsidRDefault="00B42D2D" w:rsidP="00B32AB5">
            <w:pPr>
              <w:spacing w:after="156" w:line="360" w:lineRule="exact"/>
              <w:jc w:val="center"/>
              <w:rPr>
                <w:rFonts w:ascii="华文细黑" w:eastAsia="华文细黑" w:hAnsi="华文细黑"/>
                <w:b/>
                <w:sz w:val="18"/>
                <w:szCs w:val="18"/>
              </w:rPr>
            </w:pPr>
          </w:p>
        </w:tc>
        <w:tc>
          <w:tcPr>
            <w:tcW w:w="1247" w:type="pct"/>
            <w:shd w:val="clear" w:color="auto" w:fill="F2F2F2"/>
            <w:vAlign w:val="center"/>
          </w:tcPr>
          <w:p w:rsidR="005A7AB9" w:rsidRPr="003F0D1D" w:rsidRDefault="0076468D" w:rsidP="005A7AB9">
            <w:pPr>
              <w:jc w:val="center"/>
              <w:rPr>
                <w:rFonts w:ascii="华文细黑" w:eastAsia="华文细黑" w:hAnsi="华文细黑"/>
                <w:b/>
                <w:sz w:val="18"/>
                <w:szCs w:val="18"/>
              </w:rPr>
            </w:pPr>
            <w:r>
              <w:rPr>
                <w:rFonts w:ascii="华文细黑" w:eastAsia="华文细黑" w:hAnsi="华文细黑" w:hint="eastAsia"/>
                <w:b/>
                <w:sz w:val="18"/>
                <w:szCs w:val="18"/>
              </w:rPr>
              <w:t>20</w:t>
            </w:r>
            <w:r w:rsidRPr="0076468D">
              <w:rPr>
                <w:rFonts w:ascii="华文细黑" w:eastAsia="华文细黑" w:hAnsi="华文细黑" w:hint="eastAsia"/>
                <w:b/>
                <w:sz w:val="18"/>
                <w:szCs w:val="18"/>
              </w:rPr>
              <w:t>1</w:t>
            </w:r>
            <w:r w:rsidR="003D6435">
              <w:rPr>
                <w:rFonts w:ascii="华文细黑" w:eastAsia="华文细黑" w:hAnsi="华文细黑" w:hint="eastAsia"/>
                <w:b/>
                <w:sz w:val="18"/>
                <w:szCs w:val="18"/>
              </w:rPr>
              <w:t>6</w:t>
            </w:r>
            <w:r w:rsidRPr="0076468D">
              <w:rPr>
                <w:rFonts w:ascii="华文细黑" w:eastAsia="华文细黑" w:hAnsi="华文细黑" w:hint="eastAsia"/>
                <w:b/>
                <w:sz w:val="18"/>
                <w:szCs w:val="18"/>
              </w:rPr>
              <w:t>年</w:t>
            </w:r>
            <w:r w:rsidR="006D72BB">
              <w:rPr>
                <w:rFonts w:ascii="华文细黑" w:eastAsia="华文细黑" w:hAnsi="华文细黑" w:hint="eastAsia"/>
                <w:b/>
                <w:sz w:val="18"/>
                <w:szCs w:val="18"/>
              </w:rPr>
              <w:t>10</w:t>
            </w:r>
            <w:r w:rsidR="006A3ED9">
              <w:rPr>
                <w:rFonts w:ascii="华文细黑" w:eastAsia="华文细黑" w:hAnsi="华文细黑" w:hint="eastAsia"/>
                <w:b/>
                <w:sz w:val="18"/>
                <w:szCs w:val="18"/>
              </w:rPr>
              <w:t>月</w:t>
            </w:r>
            <w:r w:rsidR="00C80783">
              <w:rPr>
                <w:rFonts w:ascii="华文细黑" w:eastAsia="华文细黑" w:hAnsi="华文细黑" w:hint="eastAsia"/>
                <w:b/>
                <w:sz w:val="18"/>
                <w:szCs w:val="18"/>
              </w:rPr>
              <w:t>-</w:t>
            </w:r>
            <w:r w:rsidR="00344BD1">
              <w:rPr>
                <w:rFonts w:ascii="华文细黑" w:eastAsia="华文细黑" w:hAnsi="华文细黑" w:hint="eastAsia"/>
                <w:b/>
                <w:sz w:val="18"/>
                <w:szCs w:val="18"/>
              </w:rPr>
              <w:t>2017年</w:t>
            </w:r>
            <w:r w:rsidR="006D72BB">
              <w:rPr>
                <w:rFonts w:ascii="华文细黑" w:eastAsia="华文细黑" w:hAnsi="华文细黑" w:hint="eastAsia"/>
                <w:b/>
                <w:sz w:val="18"/>
                <w:szCs w:val="18"/>
              </w:rPr>
              <w:t>3</w:t>
            </w:r>
            <w:r w:rsidR="005A7AB9" w:rsidRPr="003F0D1D">
              <w:rPr>
                <w:rFonts w:ascii="华文细黑" w:eastAsia="华文细黑" w:hAnsi="华文细黑" w:hint="eastAsia"/>
                <w:b/>
                <w:sz w:val="18"/>
                <w:szCs w:val="18"/>
              </w:rPr>
              <w:t>月</w:t>
            </w:r>
          </w:p>
          <w:p w:rsidR="00B42D2D" w:rsidRPr="003F0D1D" w:rsidRDefault="00B42D2D" w:rsidP="005A7AB9">
            <w:pPr>
              <w:jc w:val="center"/>
              <w:rPr>
                <w:rFonts w:ascii="华文细黑" w:eastAsia="华文细黑" w:hAnsi="华文细黑"/>
                <w:sz w:val="18"/>
                <w:szCs w:val="18"/>
              </w:rPr>
            </w:pPr>
            <w:r w:rsidRPr="003F0D1D">
              <w:rPr>
                <w:rFonts w:ascii="华文细黑" w:eastAsia="华文细黑" w:hAnsi="华文细黑" w:hint="eastAsia"/>
                <w:b/>
                <w:sz w:val="18"/>
                <w:szCs w:val="18"/>
              </w:rPr>
              <w:t>平均销售</w:t>
            </w:r>
            <w:r w:rsidR="00ED4984">
              <w:rPr>
                <w:rFonts w:ascii="华文细黑" w:eastAsia="华文细黑" w:hAnsi="华文细黑" w:hint="eastAsia"/>
                <w:b/>
                <w:sz w:val="18"/>
                <w:szCs w:val="18"/>
              </w:rPr>
              <w:t>套数</w:t>
            </w:r>
            <w:r w:rsidRPr="003F0D1D">
              <w:rPr>
                <w:rFonts w:ascii="华文细黑" w:eastAsia="华文细黑" w:hAnsi="华文细黑" w:hint="eastAsia"/>
                <w:b/>
                <w:sz w:val="18"/>
                <w:szCs w:val="18"/>
              </w:rPr>
              <w:t>（套）</w:t>
            </w:r>
          </w:p>
        </w:tc>
        <w:tc>
          <w:tcPr>
            <w:tcW w:w="749" w:type="pct"/>
            <w:shd w:val="clear" w:color="auto" w:fill="F2F2F2"/>
            <w:vAlign w:val="center"/>
          </w:tcPr>
          <w:p w:rsidR="00B42D2D" w:rsidRPr="003F0D1D" w:rsidRDefault="0077588E" w:rsidP="005A7AB9">
            <w:pPr>
              <w:spacing w:after="156" w:line="360" w:lineRule="exact"/>
              <w:jc w:val="center"/>
              <w:rPr>
                <w:rFonts w:ascii="华文细黑" w:eastAsia="华文细黑" w:hAnsi="华文细黑"/>
                <w:b/>
                <w:sz w:val="18"/>
                <w:szCs w:val="18"/>
              </w:rPr>
            </w:pPr>
            <w:r w:rsidRPr="003F0D1D">
              <w:rPr>
                <w:rFonts w:ascii="华文细黑" w:eastAsia="华文细黑" w:hAnsi="华文细黑" w:hint="eastAsia"/>
                <w:b/>
                <w:sz w:val="18"/>
                <w:szCs w:val="18"/>
              </w:rPr>
              <w:t>存量消化（月）</w:t>
            </w:r>
          </w:p>
        </w:tc>
        <w:tc>
          <w:tcPr>
            <w:tcW w:w="1539" w:type="pct"/>
            <w:shd w:val="clear" w:color="auto" w:fill="F2F2F2"/>
            <w:vAlign w:val="center"/>
          </w:tcPr>
          <w:p w:rsidR="006A3ED9" w:rsidRPr="003F0D1D" w:rsidRDefault="00344BD1" w:rsidP="00864387">
            <w:pPr>
              <w:jc w:val="center"/>
              <w:rPr>
                <w:rFonts w:ascii="华文细黑" w:eastAsia="华文细黑" w:hAnsi="华文细黑"/>
                <w:b/>
                <w:sz w:val="18"/>
                <w:szCs w:val="18"/>
              </w:rPr>
            </w:pPr>
            <w:r>
              <w:rPr>
                <w:rFonts w:ascii="华文细黑" w:eastAsia="华文细黑" w:hAnsi="华文细黑" w:hint="eastAsia"/>
                <w:b/>
                <w:sz w:val="18"/>
                <w:szCs w:val="18"/>
              </w:rPr>
              <w:t>20</w:t>
            </w:r>
            <w:r w:rsidRPr="0076468D">
              <w:rPr>
                <w:rFonts w:ascii="华文细黑" w:eastAsia="华文细黑" w:hAnsi="华文细黑" w:hint="eastAsia"/>
                <w:b/>
                <w:sz w:val="18"/>
                <w:szCs w:val="18"/>
              </w:rPr>
              <w:t>1</w:t>
            </w:r>
            <w:r>
              <w:rPr>
                <w:rFonts w:ascii="华文细黑" w:eastAsia="华文细黑" w:hAnsi="华文细黑" w:hint="eastAsia"/>
                <w:b/>
                <w:sz w:val="18"/>
                <w:szCs w:val="18"/>
              </w:rPr>
              <w:t>6</w:t>
            </w:r>
            <w:r w:rsidRPr="0076468D">
              <w:rPr>
                <w:rFonts w:ascii="华文细黑" w:eastAsia="华文细黑" w:hAnsi="华文细黑" w:hint="eastAsia"/>
                <w:b/>
                <w:sz w:val="18"/>
                <w:szCs w:val="18"/>
              </w:rPr>
              <w:t>年</w:t>
            </w:r>
            <w:r w:rsidR="006D72BB">
              <w:rPr>
                <w:rFonts w:ascii="华文细黑" w:eastAsia="华文细黑" w:hAnsi="华文细黑" w:hint="eastAsia"/>
                <w:b/>
                <w:sz w:val="18"/>
                <w:szCs w:val="18"/>
              </w:rPr>
              <w:t>10</w:t>
            </w:r>
            <w:r>
              <w:rPr>
                <w:rFonts w:ascii="华文细黑" w:eastAsia="华文细黑" w:hAnsi="华文细黑" w:hint="eastAsia"/>
                <w:b/>
                <w:sz w:val="18"/>
                <w:szCs w:val="18"/>
              </w:rPr>
              <w:t>月-2017年</w:t>
            </w:r>
            <w:r w:rsidR="006D72BB">
              <w:rPr>
                <w:rFonts w:ascii="华文细黑" w:eastAsia="华文细黑" w:hAnsi="华文细黑" w:hint="eastAsia"/>
                <w:b/>
                <w:sz w:val="18"/>
                <w:szCs w:val="18"/>
              </w:rPr>
              <w:t>3</w:t>
            </w:r>
            <w:r w:rsidRPr="003F0D1D">
              <w:rPr>
                <w:rFonts w:ascii="华文细黑" w:eastAsia="华文细黑" w:hAnsi="华文细黑" w:hint="eastAsia"/>
                <w:b/>
                <w:sz w:val="18"/>
                <w:szCs w:val="18"/>
              </w:rPr>
              <w:t>月</w:t>
            </w:r>
          </w:p>
          <w:p w:rsidR="00B42D2D" w:rsidRPr="003F0D1D" w:rsidRDefault="0076468D" w:rsidP="00996BAE">
            <w:pPr>
              <w:jc w:val="center"/>
              <w:rPr>
                <w:rFonts w:ascii="华文细黑" w:eastAsia="华文细黑" w:hAnsi="华文细黑"/>
                <w:b/>
                <w:sz w:val="18"/>
                <w:szCs w:val="18"/>
              </w:rPr>
            </w:pPr>
            <w:r>
              <w:rPr>
                <w:rFonts w:ascii="华文细黑" w:eastAsia="华文细黑" w:hAnsi="华文细黑" w:hint="eastAsia"/>
                <w:b/>
                <w:sz w:val="18"/>
                <w:szCs w:val="18"/>
              </w:rPr>
              <w:t xml:space="preserve"> </w:t>
            </w:r>
            <w:r w:rsidR="00B42D2D" w:rsidRPr="003F0D1D">
              <w:rPr>
                <w:rFonts w:ascii="华文细黑" w:eastAsia="华文细黑" w:hAnsi="华文细黑" w:hint="eastAsia"/>
                <w:b/>
                <w:sz w:val="18"/>
                <w:szCs w:val="18"/>
              </w:rPr>
              <w:t>平均销售面积（万</w:t>
            </w:r>
            <w:r w:rsidR="0077588E" w:rsidRPr="003F0D1D">
              <w:rPr>
                <w:rFonts w:ascii="华文细黑" w:eastAsia="华文细黑" w:hAnsi="华文细黑" w:hint="eastAsia"/>
                <w:b/>
                <w:sz w:val="18"/>
                <w:szCs w:val="18"/>
              </w:rPr>
              <w:t>平</w:t>
            </w:r>
            <w:r w:rsidR="00B42D2D" w:rsidRPr="003F0D1D">
              <w:rPr>
                <w:rFonts w:ascii="华文细黑" w:eastAsia="华文细黑" w:hAnsi="华文细黑" w:hint="eastAsia"/>
                <w:b/>
                <w:sz w:val="18"/>
                <w:szCs w:val="18"/>
              </w:rPr>
              <w:t>）</w:t>
            </w:r>
          </w:p>
        </w:tc>
        <w:tc>
          <w:tcPr>
            <w:tcW w:w="845" w:type="pct"/>
            <w:shd w:val="clear" w:color="auto" w:fill="F2F2F2"/>
            <w:vAlign w:val="center"/>
          </w:tcPr>
          <w:p w:rsidR="00B42D2D" w:rsidRPr="003F0D1D" w:rsidRDefault="0077588E" w:rsidP="00B32AB5">
            <w:pPr>
              <w:spacing w:after="156" w:line="360" w:lineRule="exact"/>
              <w:jc w:val="center"/>
              <w:rPr>
                <w:rFonts w:ascii="华文细黑" w:eastAsia="华文细黑" w:hAnsi="华文细黑"/>
                <w:b/>
                <w:sz w:val="18"/>
                <w:szCs w:val="18"/>
              </w:rPr>
            </w:pPr>
            <w:r w:rsidRPr="003F0D1D">
              <w:rPr>
                <w:rFonts w:ascii="华文细黑" w:eastAsia="华文细黑" w:hAnsi="华文细黑" w:hint="eastAsia"/>
                <w:b/>
                <w:sz w:val="18"/>
                <w:szCs w:val="18"/>
              </w:rPr>
              <w:t>存量消化</w:t>
            </w:r>
            <w:r w:rsidR="00B42D2D" w:rsidRPr="003F0D1D">
              <w:rPr>
                <w:rFonts w:ascii="华文细黑" w:eastAsia="华文细黑" w:hAnsi="华文细黑" w:hint="eastAsia"/>
                <w:b/>
                <w:sz w:val="18"/>
                <w:szCs w:val="18"/>
              </w:rPr>
              <w:t>（月）</w:t>
            </w:r>
          </w:p>
        </w:tc>
      </w:tr>
      <w:tr w:rsidR="006D72BB" w:rsidRPr="00E20BD2" w:rsidTr="009F6177">
        <w:trPr>
          <w:trHeight w:hRule="exact" w:val="457"/>
          <w:jc w:val="center"/>
        </w:trPr>
        <w:tc>
          <w:tcPr>
            <w:tcW w:w="620" w:type="pct"/>
            <w:shd w:val="clear" w:color="auto" w:fill="D9D9D9"/>
            <w:vAlign w:val="center"/>
          </w:tcPr>
          <w:p w:rsidR="006D72BB" w:rsidRPr="00ED7EE3" w:rsidRDefault="006D72BB" w:rsidP="003C6E90">
            <w:pPr>
              <w:spacing w:after="156" w:line="360" w:lineRule="exact"/>
              <w:jc w:val="center"/>
              <w:rPr>
                <w:rFonts w:ascii="华文细黑" w:eastAsia="华文细黑" w:hAnsi="华文细黑"/>
                <w:b/>
                <w:sz w:val="18"/>
                <w:szCs w:val="18"/>
              </w:rPr>
            </w:pPr>
            <w:r w:rsidRPr="00ED7EE3">
              <w:rPr>
                <w:rFonts w:ascii="华文细黑" w:eastAsia="华文细黑" w:hAnsi="华文细黑" w:hint="eastAsia"/>
                <w:b/>
                <w:sz w:val="18"/>
                <w:szCs w:val="18"/>
              </w:rPr>
              <w:t>全市</w:t>
            </w:r>
          </w:p>
        </w:tc>
        <w:tc>
          <w:tcPr>
            <w:tcW w:w="1247" w:type="pct"/>
            <w:shd w:val="clear" w:color="auto" w:fill="D9D9D9"/>
            <w:vAlign w:val="center"/>
          </w:tcPr>
          <w:p w:rsidR="006D72BB" w:rsidRDefault="006D72B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10983 </w:t>
            </w:r>
          </w:p>
        </w:tc>
        <w:tc>
          <w:tcPr>
            <w:tcW w:w="749" w:type="pct"/>
            <w:shd w:val="clear" w:color="auto" w:fill="D9D9D9"/>
            <w:vAlign w:val="center"/>
          </w:tcPr>
          <w:p w:rsidR="006D72BB" w:rsidRPr="006D72BB" w:rsidRDefault="006D72BB">
            <w:pPr>
              <w:jc w:val="center"/>
              <w:rPr>
                <w:rFonts w:ascii="华文细黑" w:eastAsia="华文细黑" w:hAnsi="华文细黑" w:cs="宋体"/>
                <w:b/>
                <w:color w:val="000000"/>
                <w:sz w:val="22"/>
                <w:szCs w:val="22"/>
              </w:rPr>
            </w:pPr>
            <w:r w:rsidRPr="006D72BB">
              <w:rPr>
                <w:rFonts w:ascii="华文细黑" w:eastAsia="华文细黑" w:hAnsi="华文细黑" w:hint="eastAsia"/>
                <w:b/>
                <w:color w:val="000000"/>
                <w:sz w:val="22"/>
                <w:szCs w:val="22"/>
              </w:rPr>
              <w:t xml:space="preserve">13 </w:t>
            </w:r>
          </w:p>
        </w:tc>
        <w:tc>
          <w:tcPr>
            <w:tcW w:w="1539" w:type="pct"/>
            <w:shd w:val="clear" w:color="auto" w:fill="D9D9D9"/>
            <w:vAlign w:val="center"/>
          </w:tcPr>
          <w:p w:rsidR="006D72BB" w:rsidRDefault="006D72BB">
            <w:pPr>
              <w:jc w:val="center"/>
              <w:rPr>
                <w:rFonts w:ascii="华文细黑" w:eastAsia="华文细黑" w:hAnsi="华文细黑" w:cs="宋体"/>
                <w:color w:val="000000"/>
                <w:sz w:val="20"/>
                <w:szCs w:val="20"/>
              </w:rPr>
            </w:pPr>
            <w:r>
              <w:rPr>
                <w:rFonts w:ascii="华文细黑" w:eastAsia="华文细黑" w:hAnsi="华文细黑" w:hint="eastAsia"/>
                <w:color w:val="000000"/>
                <w:sz w:val="20"/>
                <w:szCs w:val="20"/>
              </w:rPr>
              <w:t xml:space="preserve">120 </w:t>
            </w:r>
          </w:p>
        </w:tc>
        <w:tc>
          <w:tcPr>
            <w:tcW w:w="845" w:type="pct"/>
            <w:shd w:val="clear" w:color="auto" w:fill="D9D9D9"/>
            <w:vAlign w:val="center"/>
          </w:tcPr>
          <w:p w:rsidR="006D72BB" w:rsidRPr="006D72BB" w:rsidRDefault="006D72BB">
            <w:pPr>
              <w:jc w:val="center"/>
              <w:rPr>
                <w:rFonts w:ascii="华文细黑" w:eastAsia="华文细黑" w:hAnsi="华文细黑" w:cs="宋体"/>
                <w:b/>
                <w:color w:val="000000"/>
                <w:sz w:val="20"/>
                <w:szCs w:val="20"/>
              </w:rPr>
            </w:pPr>
            <w:r w:rsidRPr="006D72BB">
              <w:rPr>
                <w:rFonts w:ascii="华文细黑" w:eastAsia="华文细黑" w:hAnsi="华文细黑" w:hint="eastAsia"/>
                <w:b/>
                <w:color w:val="000000"/>
                <w:sz w:val="20"/>
                <w:szCs w:val="20"/>
              </w:rPr>
              <w:t xml:space="preserve">15 </w:t>
            </w:r>
          </w:p>
        </w:tc>
      </w:tr>
      <w:tr w:rsidR="006D72BB" w:rsidRPr="00E20BD2" w:rsidTr="009F6177">
        <w:trPr>
          <w:trHeight w:hRule="exact" w:val="457"/>
          <w:jc w:val="center"/>
        </w:trPr>
        <w:tc>
          <w:tcPr>
            <w:tcW w:w="620" w:type="pct"/>
            <w:shd w:val="clear" w:color="auto" w:fill="F2F2F2"/>
            <w:vAlign w:val="center"/>
          </w:tcPr>
          <w:p w:rsidR="006D72BB" w:rsidRDefault="006D72BB">
            <w:pPr>
              <w:jc w:val="center"/>
              <w:rPr>
                <w:rFonts w:ascii="华文细黑" w:eastAsia="华文细黑" w:hAnsi="华文细黑" w:cs="宋体"/>
                <w:b/>
                <w:bCs/>
                <w:sz w:val="20"/>
                <w:szCs w:val="20"/>
              </w:rPr>
            </w:pPr>
            <w:r>
              <w:rPr>
                <w:rFonts w:ascii="华文细黑" w:eastAsia="华文细黑" w:hAnsi="华文细黑" w:hint="eastAsia"/>
                <w:b/>
                <w:bCs/>
                <w:sz w:val="20"/>
                <w:szCs w:val="20"/>
              </w:rPr>
              <w:t>越秀</w:t>
            </w:r>
          </w:p>
        </w:tc>
        <w:tc>
          <w:tcPr>
            <w:tcW w:w="1247" w:type="pct"/>
            <w:shd w:val="clear" w:color="auto" w:fill="F2F2F2"/>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60 </w:t>
            </w:r>
          </w:p>
        </w:tc>
        <w:tc>
          <w:tcPr>
            <w:tcW w:w="749" w:type="pct"/>
            <w:shd w:val="clear" w:color="auto" w:fill="F2F2F2"/>
            <w:vAlign w:val="center"/>
          </w:tcPr>
          <w:p w:rsidR="006D72BB" w:rsidRPr="006D72BB" w:rsidRDefault="006D72BB">
            <w:pPr>
              <w:jc w:val="center"/>
              <w:rPr>
                <w:rFonts w:ascii="华文细黑" w:eastAsia="华文细黑" w:hAnsi="华文细黑" w:cs="宋体"/>
                <w:b/>
                <w:sz w:val="22"/>
                <w:szCs w:val="22"/>
              </w:rPr>
            </w:pPr>
            <w:r w:rsidRPr="006D72BB">
              <w:rPr>
                <w:rFonts w:ascii="华文细黑" w:eastAsia="华文细黑" w:hAnsi="华文细黑" w:hint="eastAsia"/>
                <w:b/>
                <w:sz w:val="22"/>
                <w:szCs w:val="22"/>
              </w:rPr>
              <w:t xml:space="preserve">34 </w:t>
            </w:r>
          </w:p>
        </w:tc>
        <w:tc>
          <w:tcPr>
            <w:tcW w:w="1539" w:type="pct"/>
            <w:shd w:val="clear" w:color="auto" w:fill="F2F2F2"/>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1 </w:t>
            </w:r>
          </w:p>
        </w:tc>
        <w:tc>
          <w:tcPr>
            <w:tcW w:w="845" w:type="pct"/>
            <w:shd w:val="clear" w:color="auto" w:fill="F2F2F2"/>
            <w:vAlign w:val="center"/>
          </w:tcPr>
          <w:p w:rsidR="006D72BB" w:rsidRPr="006D72BB" w:rsidRDefault="006D72BB">
            <w:pPr>
              <w:jc w:val="center"/>
              <w:rPr>
                <w:rFonts w:ascii="华文细黑" w:eastAsia="华文细黑" w:hAnsi="华文细黑" w:cs="宋体"/>
                <w:b/>
                <w:color w:val="000000"/>
                <w:sz w:val="20"/>
                <w:szCs w:val="20"/>
              </w:rPr>
            </w:pPr>
            <w:r w:rsidRPr="006D72BB">
              <w:rPr>
                <w:rFonts w:ascii="华文细黑" w:eastAsia="华文细黑" w:hAnsi="华文细黑" w:hint="eastAsia"/>
                <w:b/>
                <w:color w:val="000000"/>
                <w:sz w:val="20"/>
                <w:szCs w:val="20"/>
              </w:rPr>
              <w:t xml:space="preserve">35 </w:t>
            </w:r>
          </w:p>
        </w:tc>
      </w:tr>
      <w:tr w:rsidR="006D72BB" w:rsidRPr="00E20BD2" w:rsidTr="009F6177">
        <w:trPr>
          <w:trHeight w:hRule="exact" w:val="457"/>
          <w:jc w:val="center"/>
        </w:trPr>
        <w:tc>
          <w:tcPr>
            <w:tcW w:w="620" w:type="pct"/>
            <w:shd w:val="clear" w:color="auto" w:fill="D9D9D9"/>
            <w:vAlign w:val="center"/>
          </w:tcPr>
          <w:p w:rsidR="006D72BB" w:rsidRDefault="006D72BB">
            <w:pPr>
              <w:jc w:val="center"/>
              <w:rPr>
                <w:rFonts w:ascii="华文细黑" w:eastAsia="华文细黑" w:hAnsi="华文细黑" w:cs="宋体"/>
                <w:b/>
                <w:bCs/>
                <w:sz w:val="20"/>
                <w:szCs w:val="20"/>
              </w:rPr>
            </w:pPr>
            <w:r>
              <w:rPr>
                <w:rFonts w:ascii="华文细黑" w:eastAsia="华文细黑" w:hAnsi="华文细黑" w:hint="eastAsia"/>
                <w:b/>
                <w:bCs/>
                <w:sz w:val="20"/>
                <w:szCs w:val="20"/>
              </w:rPr>
              <w:t>荔湾</w:t>
            </w:r>
          </w:p>
        </w:tc>
        <w:tc>
          <w:tcPr>
            <w:tcW w:w="1247" w:type="pct"/>
            <w:shd w:val="clear" w:color="auto" w:fill="D9D9D9"/>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333 </w:t>
            </w:r>
          </w:p>
        </w:tc>
        <w:tc>
          <w:tcPr>
            <w:tcW w:w="749" w:type="pct"/>
            <w:shd w:val="clear" w:color="auto" w:fill="D9D9D9"/>
            <w:vAlign w:val="center"/>
          </w:tcPr>
          <w:p w:rsidR="006D72BB" w:rsidRPr="006D72BB" w:rsidRDefault="006D72BB">
            <w:pPr>
              <w:jc w:val="center"/>
              <w:rPr>
                <w:rFonts w:ascii="华文细黑" w:eastAsia="华文细黑" w:hAnsi="华文细黑" w:cs="宋体"/>
                <w:b/>
                <w:sz w:val="22"/>
                <w:szCs w:val="22"/>
              </w:rPr>
            </w:pPr>
            <w:r w:rsidRPr="006D72BB">
              <w:rPr>
                <w:rFonts w:ascii="华文细黑" w:eastAsia="华文细黑" w:hAnsi="华文细黑" w:hint="eastAsia"/>
                <w:b/>
                <w:sz w:val="22"/>
                <w:szCs w:val="22"/>
              </w:rPr>
              <w:t xml:space="preserve">50 </w:t>
            </w:r>
          </w:p>
        </w:tc>
        <w:tc>
          <w:tcPr>
            <w:tcW w:w="1539" w:type="pct"/>
            <w:shd w:val="clear" w:color="auto" w:fill="D9D9D9"/>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4 </w:t>
            </w:r>
          </w:p>
        </w:tc>
        <w:tc>
          <w:tcPr>
            <w:tcW w:w="845" w:type="pct"/>
            <w:shd w:val="clear" w:color="auto" w:fill="D9D9D9"/>
            <w:vAlign w:val="center"/>
          </w:tcPr>
          <w:p w:rsidR="006D72BB" w:rsidRPr="006D72BB" w:rsidRDefault="006D72BB">
            <w:pPr>
              <w:jc w:val="center"/>
              <w:rPr>
                <w:rFonts w:ascii="华文细黑" w:eastAsia="华文细黑" w:hAnsi="华文细黑" w:cs="宋体"/>
                <w:b/>
                <w:color w:val="000000"/>
                <w:sz w:val="20"/>
                <w:szCs w:val="20"/>
              </w:rPr>
            </w:pPr>
            <w:r w:rsidRPr="006D72BB">
              <w:rPr>
                <w:rFonts w:ascii="华文细黑" w:eastAsia="华文细黑" w:hAnsi="华文细黑" w:hint="eastAsia"/>
                <w:b/>
                <w:color w:val="000000"/>
                <w:sz w:val="20"/>
                <w:szCs w:val="20"/>
              </w:rPr>
              <w:t xml:space="preserve">46 </w:t>
            </w:r>
          </w:p>
        </w:tc>
      </w:tr>
      <w:tr w:rsidR="006D72BB" w:rsidRPr="00E20BD2" w:rsidTr="009F6177">
        <w:trPr>
          <w:trHeight w:hRule="exact" w:val="457"/>
          <w:jc w:val="center"/>
        </w:trPr>
        <w:tc>
          <w:tcPr>
            <w:tcW w:w="620" w:type="pct"/>
            <w:shd w:val="clear" w:color="auto" w:fill="F2F2F2"/>
            <w:vAlign w:val="center"/>
          </w:tcPr>
          <w:p w:rsidR="006D72BB" w:rsidRDefault="006D72BB">
            <w:pPr>
              <w:jc w:val="center"/>
              <w:rPr>
                <w:rFonts w:ascii="华文细黑" w:eastAsia="华文细黑" w:hAnsi="华文细黑" w:cs="宋体"/>
                <w:b/>
                <w:bCs/>
                <w:sz w:val="20"/>
                <w:szCs w:val="20"/>
              </w:rPr>
            </w:pPr>
            <w:r>
              <w:rPr>
                <w:rFonts w:ascii="华文细黑" w:eastAsia="华文细黑" w:hAnsi="华文细黑" w:hint="eastAsia"/>
                <w:b/>
                <w:bCs/>
                <w:sz w:val="20"/>
                <w:szCs w:val="20"/>
              </w:rPr>
              <w:t>海珠</w:t>
            </w:r>
          </w:p>
        </w:tc>
        <w:tc>
          <w:tcPr>
            <w:tcW w:w="1247" w:type="pct"/>
            <w:shd w:val="clear" w:color="auto" w:fill="F2F2F2"/>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108 </w:t>
            </w:r>
          </w:p>
        </w:tc>
        <w:tc>
          <w:tcPr>
            <w:tcW w:w="749" w:type="pct"/>
            <w:shd w:val="clear" w:color="auto" w:fill="F2F2F2"/>
            <w:vAlign w:val="center"/>
          </w:tcPr>
          <w:p w:rsidR="006D72BB" w:rsidRPr="006D72BB" w:rsidRDefault="006D72BB">
            <w:pPr>
              <w:jc w:val="center"/>
              <w:rPr>
                <w:rFonts w:ascii="华文细黑" w:eastAsia="华文细黑" w:hAnsi="华文细黑" w:cs="宋体"/>
                <w:b/>
                <w:sz w:val="22"/>
                <w:szCs w:val="22"/>
              </w:rPr>
            </w:pPr>
            <w:r w:rsidRPr="006D72BB">
              <w:rPr>
                <w:rFonts w:ascii="华文细黑" w:eastAsia="华文细黑" w:hAnsi="华文细黑" w:hint="eastAsia"/>
                <w:b/>
                <w:sz w:val="22"/>
                <w:szCs w:val="22"/>
              </w:rPr>
              <w:t xml:space="preserve">59 </w:t>
            </w:r>
          </w:p>
        </w:tc>
        <w:tc>
          <w:tcPr>
            <w:tcW w:w="1539" w:type="pct"/>
            <w:shd w:val="clear" w:color="auto" w:fill="F2F2F2"/>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2 </w:t>
            </w:r>
          </w:p>
        </w:tc>
        <w:tc>
          <w:tcPr>
            <w:tcW w:w="845" w:type="pct"/>
            <w:shd w:val="clear" w:color="auto" w:fill="F2F2F2"/>
            <w:vAlign w:val="center"/>
          </w:tcPr>
          <w:p w:rsidR="006D72BB" w:rsidRPr="006D72BB" w:rsidRDefault="006D72BB">
            <w:pPr>
              <w:jc w:val="center"/>
              <w:rPr>
                <w:rFonts w:ascii="华文细黑" w:eastAsia="华文细黑" w:hAnsi="华文细黑" w:cs="宋体"/>
                <w:b/>
                <w:color w:val="000000"/>
                <w:sz w:val="20"/>
                <w:szCs w:val="20"/>
              </w:rPr>
            </w:pPr>
            <w:r w:rsidRPr="006D72BB">
              <w:rPr>
                <w:rFonts w:ascii="华文细黑" w:eastAsia="华文细黑" w:hAnsi="华文细黑" w:hint="eastAsia"/>
                <w:b/>
                <w:color w:val="000000"/>
                <w:sz w:val="20"/>
                <w:szCs w:val="20"/>
              </w:rPr>
              <w:t xml:space="preserve">48 </w:t>
            </w:r>
          </w:p>
        </w:tc>
      </w:tr>
      <w:tr w:rsidR="006D72BB" w:rsidRPr="00E20BD2" w:rsidTr="009F6177">
        <w:trPr>
          <w:trHeight w:hRule="exact" w:val="457"/>
          <w:jc w:val="center"/>
        </w:trPr>
        <w:tc>
          <w:tcPr>
            <w:tcW w:w="620" w:type="pct"/>
            <w:shd w:val="clear" w:color="auto" w:fill="D9D9D9"/>
            <w:vAlign w:val="center"/>
          </w:tcPr>
          <w:p w:rsidR="006D72BB" w:rsidRDefault="006D72BB">
            <w:pPr>
              <w:jc w:val="center"/>
              <w:rPr>
                <w:rFonts w:ascii="华文细黑" w:eastAsia="华文细黑" w:hAnsi="华文细黑" w:cs="宋体"/>
                <w:b/>
                <w:bCs/>
                <w:sz w:val="20"/>
                <w:szCs w:val="20"/>
              </w:rPr>
            </w:pPr>
            <w:r>
              <w:rPr>
                <w:rFonts w:ascii="华文细黑" w:eastAsia="华文细黑" w:hAnsi="华文细黑" w:hint="eastAsia"/>
                <w:b/>
                <w:bCs/>
                <w:sz w:val="20"/>
                <w:szCs w:val="20"/>
              </w:rPr>
              <w:t>天河</w:t>
            </w:r>
          </w:p>
        </w:tc>
        <w:tc>
          <w:tcPr>
            <w:tcW w:w="1247" w:type="pct"/>
            <w:shd w:val="clear" w:color="auto" w:fill="D9D9D9"/>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288 </w:t>
            </w:r>
          </w:p>
        </w:tc>
        <w:tc>
          <w:tcPr>
            <w:tcW w:w="749" w:type="pct"/>
            <w:shd w:val="clear" w:color="auto" w:fill="D9D9D9"/>
            <w:vAlign w:val="center"/>
          </w:tcPr>
          <w:p w:rsidR="006D72BB" w:rsidRPr="006D72BB" w:rsidRDefault="006D72BB">
            <w:pPr>
              <w:jc w:val="center"/>
              <w:rPr>
                <w:rFonts w:ascii="华文细黑" w:eastAsia="华文细黑" w:hAnsi="华文细黑" w:cs="宋体"/>
                <w:b/>
                <w:sz w:val="22"/>
                <w:szCs w:val="22"/>
              </w:rPr>
            </w:pPr>
            <w:r w:rsidRPr="006D72BB">
              <w:rPr>
                <w:rFonts w:ascii="华文细黑" w:eastAsia="华文细黑" w:hAnsi="华文细黑" w:hint="eastAsia"/>
                <w:b/>
                <w:sz w:val="22"/>
                <w:szCs w:val="22"/>
              </w:rPr>
              <w:t xml:space="preserve">49 </w:t>
            </w:r>
          </w:p>
        </w:tc>
        <w:tc>
          <w:tcPr>
            <w:tcW w:w="1539" w:type="pct"/>
            <w:shd w:val="clear" w:color="auto" w:fill="D9D9D9"/>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4 </w:t>
            </w:r>
          </w:p>
        </w:tc>
        <w:tc>
          <w:tcPr>
            <w:tcW w:w="845" w:type="pct"/>
            <w:shd w:val="clear" w:color="auto" w:fill="D9D9D9"/>
            <w:vAlign w:val="center"/>
          </w:tcPr>
          <w:p w:rsidR="006D72BB" w:rsidRPr="006D72BB" w:rsidRDefault="006D72BB">
            <w:pPr>
              <w:jc w:val="center"/>
              <w:rPr>
                <w:rFonts w:ascii="华文细黑" w:eastAsia="华文细黑" w:hAnsi="华文细黑" w:cs="宋体"/>
                <w:b/>
                <w:color w:val="000000"/>
                <w:sz w:val="20"/>
                <w:szCs w:val="20"/>
              </w:rPr>
            </w:pPr>
            <w:r w:rsidRPr="006D72BB">
              <w:rPr>
                <w:rFonts w:ascii="华文细黑" w:eastAsia="华文细黑" w:hAnsi="华文细黑" w:hint="eastAsia"/>
                <w:b/>
                <w:color w:val="000000"/>
                <w:sz w:val="20"/>
                <w:szCs w:val="20"/>
              </w:rPr>
              <w:t xml:space="preserve">45 </w:t>
            </w:r>
          </w:p>
        </w:tc>
      </w:tr>
      <w:tr w:rsidR="006D72BB" w:rsidRPr="00386AA2" w:rsidTr="009F6177">
        <w:trPr>
          <w:trHeight w:hRule="exact" w:val="457"/>
          <w:jc w:val="center"/>
        </w:trPr>
        <w:tc>
          <w:tcPr>
            <w:tcW w:w="620" w:type="pct"/>
            <w:shd w:val="clear" w:color="auto" w:fill="F2F2F2"/>
            <w:vAlign w:val="center"/>
          </w:tcPr>
          <w:p w:rsidR="006D72BB" w:rsidRDefault="006D72BB">
            <w:pPr>
              <w:jc w:val="center"/>
              <w:rPr>
                <w:rFonts w:ascii="华文细黑" w:eastAsia="华文细黑" w:hAnsi="华文细黑" w:cs="宋体"/>
                <w:b/>
                <w:bCs/>
                <w:sz w:val="20"/>
                <w:szCs w:val="20"/>
              </w:rPr>
            </w:pPr>
            <w:r>
              <w:rPr>
                <w:rFonts w:ascii="华文细黑" w:eastAsia="华文细黑" w:hAnsi="华文细黑" w:hint="eastAsia"/>
                <w:b/>
                <w:bCs/>
                <w:sz w:val="20"/>
                <w:szCs w:val="20"/>
              </w:rPr>
              <w:t>白云</w:t>
            </w:r>
          </w:p>
        </w:tc>
        <w:tc>
          <w:tcPr>
            <w:tcW w:w="1247" w:type="pct"/>
            <w:shd w:val="clear" w:color="auto" w:fill="F2F2F2"/>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157 </w:t>
            </w:r>
          </w:p>
        </w:tc>
        <w:tc>
          <w:tcPr>
            <w:tcW w:w="749" w:type="pct"/>
            <w:shd w:val="clear" w:color="auto" w:fill="F2F2F2"/>
            <w:vAlign w:val="center"/>
          </w:tcPr>
          <w:p w:rsidR="006D72BB" w:rsidRPr="006D72BB" w:rsidRDefault="006D72BB">
            <w:pPr>
              <w:jc w:val="center"/>
              <w:rPr>
                <w:rFonts w:ascii="华文细黑" w:eastAsia="华文细黑" w:hAnsi="华文细黑" w:cs="宋体"/>
                <w:b/>
                <w:sz w:val="22"/>
                <w:szCs w:val="22"/>
              </w:rPr>
            </w:pPr>
            <w:r w:rsidRPr="006D72BB">
              <w:rPr>
                <w:rFonts w:ascii="华文细黑" w:eastAsia="华文细黑" w:hAnsi="华文细黑" w:hint="eastAsia"/>
                <w:b/>
                <w:sz w:val="22"/>
                <w:szCs w:val="22"/>
              </w:rPr>
              <w:t xml:space="preserve">33 </w:t>
            </w:r>
          </w:p>
        </w:tc>
        <w:tc>
          <w:tcPr>
            <w:tcW w:w="1539" w:type="pct"/>
            <w:shd w:val="clear" w:color="auto" w:fill="F2F2F2"/>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2 </w:t>
            </w:r>
          </w:p>
        </w:tc>
        <w:tc>
          <w:tcPr>
            <w:tcW w:w="845" w:type="pct"/>
            <w:shd w:val="clear" w:color="auto" w:fill="F2F2F2"/>
            <w:vAlign w:val="center"/>
          </w:tcPr>
          <w:p w:rsidR="006D72BB" w:rsidRPr="006D72BB" w:rsidRDefault="006D72BB">
            <w:pPr>
              <w:jc w:val="center"/>
              <w:rPr>
                <w:rFonts w:ascii="华文细黑" w:eastAsia="华文细黑" w:hAnsi="华文细黑" w:cs="宋体"/>
                <w:b/>
                <w:color w:val="000000"/>
                <w:sz w:val="20"/>
                <w:szCs w:val="20"/>
              </w:rPr>
            </w:pPr>
            <w:r w:rsidRPr="006D72BB">
              <w:rPr>
                <w:rFonts w:ascii="华文细黑" w:eastAsia="华文细黑" w:hAnsi="华文细黑" w:hint="eastAsia"/>
                <w:b/>
                <w:color w:val="000000"/>
                <w:sz w:val="20"/>
                <w:szCs w:val="20"/>
              </w:rPr>
              <w:t xml:space="preserve">31 </w:t>
            </w:r>
          </w:p>
        </w:tc>
      </w:tr>
      <w:tr w:rsidR="006D72BB" w:rsidRPr="00E20BD2" w:rsidTr="009F6177">
        <w:trPr>
          <w:trHeight w:hRule="exact" w:val="457"/>
          <w:jc w:val="center"/>
        </w:trPr>
        <w:tc>
          <w:tcPr>
            <w:tcW w:w="620" w:type="pct"/>
            <w:tcBorders>
              <w:bottom w:val="dotted" w:sz="4" w:space="0" w:color="8DB3E2"/>
            </w:tcBorders>
            <w:shd w:val="clear" w:color="auto" w:fill="D9D9D9"/>
            <w:vAlign w:val="center"/>
          </w:tcPr>
          <w:p w:rsidR="006D72BB" w:rsidRDefault="006D72BB">
            <w:pPr>
              <w:jc w:val="center"/>
              <w:rPr>
                <w:rFonts w:ascii="华文细黑" w:eastAsia="华文细黑" w:hAnsi="华文细黑" w:cs="宋体"/>
                <w:b/>
                <w:bCs/>
                <w:sz w:val="20"/>
                <w:szCs w:val="20"/>
              </w:rPr>
            </w:pPr>
            <w:r>
              <w:rPr>
                <w:rFonts w:ascii="华文细黑" w:eastAsia="华文细黑" w:hAnsi="华文细黑" w:hint="eastAsia"/>
                <w:b/>
                <w:bCs/>
                <w:sz w:val="20"/>
                <w:szCs w:val="20"/>
              </w:rPr>
              <w:t>黄埔</w:t>
            </w:r>
          </w:p>
        </w:tc>
        <w:tc>
          <w:tcPr>
            <w:tcW w:w="1247" w:type="pct"/>
            <w:tcBorders>
              <w:bottom w:val="dotted" w:sz="4" w:space="0" w:color="8DB3E2"/>
            </w:tcBorders>
            <w:shd w:val="clear" w:color="auto" w:fill="D9D9D9"/>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2273 </w:t>
            </w:r>
          </w:p>
        </w:tc>
        <w:tc>
          <w:tcPr>
            <w:tcW w:w="749" w:type="pct"/>
            <w:tcBorders>
              <w:bottom w:val="dotted" w:sz="4" w:space="0" w:color="8DB3E2"/>
            </w:tcBorders>
            <w:shd w:val="clear" w:color="auto" w:fill="D9D9D9"/>
            <w:vAlign w:val="center"/>
          </w:tcPr>
          <w:p w:rsidR="006D72BB" w:rsidRPr="006D72BB" w:rsidRDefault="006D72BB">
            <w:pPr>
              <w:jc w:val="center"/>
              <w:rPr>
                <w:rFonts w:ascii="华文细黑" w:eastAsia="华文细黑" w:hAnsi="华文细黑" w:cs="宋体"/>
                <w:b/>
                <w:sz w:val="22"/>
                <w:szCs w:val="22"/>
              </w:rPr>
            </w:pPr>
            <w:r w:rsidRPr="006D72BB">
              <w:rPr>
                <w:rFonts w:ascii="华文细黑" w:eastAsia="华文细黑" w:hAnsi="华文细黑" w:hint="eastAsia"/>
                <w:b/>
                <w:sz w:val="22"/>
                <w:szCs w:val="22"/>
              </w:rPr>
              <w:t xml:space="preserve">6 </w:t>
            </w:r>
          </w:p>
        </w:tc>
        <w:tc>
          <w:tcPr>
            <w:tcW w:w="1539" w:type="pct"/>
            <w:tcBorders>
              <w:bottom w:val="dotted" w:sz="4" w:space="0" w:color="8DB3E2"/>
            </w:tcBorders>
            <w:shd w:val="clear" w:color="auto" w:fill="D9D9D9"/>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23 </w:t>
            </w:r>
          </w:p>
        </w:tc>
        <w:tc>
          <w:tcPr>
            <w:tcW w:w="845" w:type="pct"/>
            <w:tcBorders>
              <w:bottom w:val="dotted" w:sz="4" w:space="0" w:color="8DB3E2"/>
            </w:tcBorders>
            <w:shd w:val="clear" w:color="auto" w:fill="D9D9D9"/>
            <w:vAlign w:val="center"/>
          </w:tcPr>
          <w:p w:rsidR="006D72BB" w:rsidRPr="006D72BB" w:rsidRDefault="006D72BB">
            <w:pPr>
              <w:jc w:val="center"/>
              <w:rPr>
                <w:rFonts w:ascii="华文细黑" w:eastAsia="华文细黑" w:hAnsi="华文细黑" w:cs="宋体"/>
                <w:b/>
                <w:color w:val="000000"/>
                <w:sz w:val="20"/>
                <w:szCs w:val="20"/>
              </w:rPr>
            </w:pPr>
            <w:r w:rsidRPr="006D72BB">
              <w:rPr>
                <w:rFonts w:ascii="华文细黑" w:eastAsia="华文细黑" w:hAnsi="华文细黑" w:hint="eastAsia"/>
                <w:b/>
                <w:color w:val="000000"/>
                <w:sz w:val="20"/>
                <w:szCs w:val="20"/>
              </w:rPr>
              <w:t xml:space="preserve">7 </w:t>
            </w:r>
          </w:p>
        </w:tc>
      </w:tr>
      <w:tr w:rsidR="006D72BB" w:rsidRPr="00E20BD2" w:rsidTr="009F6177">
        <w:trPr>
          <w:trHeight w:hRule="exact" w:val="457"/>
          <w:jc w:val="center"/>
        </w:trPr>
        <w:tc>
          <w:tcPr>
            <w:tcW w:w="620" w:type="pct"/>
            <w:shd w:val="clear" w:color="auto" w:fill="F3F3F3"/>
            <w:vAlign w:val="center"/>
          </w:tcPr>
          <w:p w:rsidR="006D72BB" w:rsidRDefault="006D72BB">
            <w:pPr>
              <w:jc w:val="center"/>
              <w:rPr>
                <w:rFonts w:ascii="华文细黑" w:eastAsia="华文细黑" w:hAnsi="华文细黑" w:cs="宋体"/>
                <w:b/>
                <w:bCs/>
                <w:sz w:val="20"/>
                <w:szCs w:val="20"/>
              </w:rPr>
            </w:pPr>
            <w:r>
              <w:rPr>
                <w:rFonts w:ascii="华文细黑" w:eastAsia="华文细黑" w:hAnsi="华文细黑" w:hint="eastAsia"/>
                <w:b/>
                <w:bCs/>
                <w:sz w:val="20"/>
                <w:szCs w:val="20"/>
              </w:rPr>
              <w:t>番禺</w:t>
            </w:r>
          </w:p>
        </w:tc>
        <w:tc>
          <w:tcPr>
            <w:tcW w:w="1247" w:type="pct"/>
            <w:shd w:val="clear" w:color="auto" w:fill="F3F3F3"/>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1123 </w:t>
            </w:r>
          </w:p>
        </w:tc>
        <w:tc>
          <w:tcPr>
            <w:tcW w:w="749" w:type="pct"/>
            <w:shd w:val="clear" w:color="auto" w:fill="F3F3F3"/>
            <w:vAlign w:val="center"/>
          </w:tcPr>
          <w:p w:rsidR="006D72BB" w:rsidRPr="006D72BB" w:rsidRDefault="006D72BB">
            <w:pPr>
              <w:jc w:val="center"/>
              <w:rPr>
                <w:rFonts w:ascii="华文细黑" w:eastAsia="华文细黑" w:hAnsi="华文细黑" w:cs="宋体"/>
                <w:b/>
                <w:sz w:val="22"/>
                <w:szCs w:val="22"/>
              </w:rPr>
            </w:pPr>
            <w:r w:rsidRPr="006D72BB">
              <w:rPr>
                <w:rFonts w:ascii="华文细黑" w:eastAsia="华文细黑" w:hAnsi="华文细黑" w:hint="eastAsia"/>
                <w:b/>
                <w:sz w:val="22"/>
                <w:szCs w:val="22"/>
              </w:rPr>
              <w:t xml:space="preserve">14 </w:t>
            </w:r>
          </w:p>
        </w:tc>
        <w:tc>
          <w:tcPr>
            <w:tcW w:w="1539" w:type="pct"/>
            <w:shd w:val="clear" w:color="auto" w:fill="F3F3F3"/>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13 </w:t>
            </w:r>
          </w:p>
        </w:tc>
        <w:tc>
          <w:tcPr>
            <w:tcW w:w="845" w:type="pct"/>
            <w:shd w:val="clear" w:color="auto" w:fill="F3F3F3"/>
            <w:vAlign w:val="center"/>
          </w:tcPr>
          <w:p w:rsidR="006D72BB" w:rsidRPr="006D72BB" w:rsidRDefault="006D72BB">
            <w:pPr>
              <w:jc w:val="center"/>
              <w:rPr>
                <w:rFonts w:ascii="华文细黑" w:eastAsia="华文细黑" w:hAnsi="华文细黑" w:cs="宋体"/>
                <w:b/>
                <w:color w:val="000000"/>
                <w:sz w:val="20"/>
                <w:szCs w:val="20"/>
              </w:rPr>
            </w:pPr>
            <w:r w:rsidRPr="006D72BB">
              <w:rPr>
                <w:rFonts w:ascii="华文细黑" w:eastAsia="华文细黑" w:hAnsi="华文细黑" w:hint="eastAsia"/>
                <w:b/>
                <w:color w:val="000000"/>
                <w:sz w:val="20"/>
                <w:szCs w:val="20"/>
              </w:rPr>
              <w:t xml:space="preserve">15 </w:t>
            </w:r>
          </w:p>
        </w:tc>
      </w:tr>
      <w:tr w:rsidR="006D72BB" w:rsidRPr="00E20BD2" w:rsidTr="009F6177">
        <w:trPr>
          <w:trHeight w:hRule="exact" w:val="457"/>
          <w:jc w:val="center"/>
        </w:trPr>
        <w:tc>
          <w:tcPr>
            <w:tcW w:w="620" w:type="pct"/>
            <w:shd w:val="clear" w:color="auto" w:fill="D9D9D9"/>
            <w:vAlign w:val="center"/>
          </w:tcPr>
          <w:p w:rsidR="006D72BB" w:rsidRDefault="006D72BB">
            <w:pPr>
              <w:jc w:val="center"/>
              <w:rPr>
                <w:rFonts w:ascii="华文细黑" w:eastAsia="华文细黑" w:hAnsi="华文细黑" w:cs="宋体"/>
                <w:b/>
                <w:bCs/>
                <w:sz w:val="20"/>
                <w:szCs w:val="20"/>
              </w:rPr>
            </w:pPr>
            <w:r>
              <w:rPr>
                <w:rFonts w:ascii="华文细黑" w:eastAsia="华文细黑" w:hAnsi="华文细黑" w:hint="eastAsia"/>
                <w:b/>
                <w:bCs/>
                <w:sz w:val="20"/>
                <w:szCs w:val="20"/>
              </w:rPr>
              <w:t>花都</w:t>
            </w:r>
          </w:p>
        </w:tc>
        <w:tc>
          <w:tcPr>
            <w:tcW w:w="1247" w:type="pct"/>
            <w:shd w:val="clear" w:color="auto" w:fill="D9D9D9"/>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1563 </w:t>
            </w:r>
          </w:p>
        </w:tc>
        <w:tc>
          <w:tcPr>
            <w:tcW w:w="749" w:type="pct"/>
            <w:shd w:val="clear" w:color="auto" w:fill="D9D9D9"/>
            <w:vAlign w:val="center"/>
          </w:tcPr>
          <w:p w:rsidR="006D72BB" w:rsidRPr="006D72BB" w:rsidRDefault="006D72BB">
            <w:pPr>
              <w:jc w:val="center"/>
              <w:rPr>
                <w:rFonts w:ascii="华文细黑" w:eastAsia="华文细黑" w:hAnsi="华文细黑" w:cs="宋体"/>
                <w:b/>
                <w:sz w:val="22"/>
                <w:szCs w:val="22"/>
              </w:rPr>
            </w:pPr>
            <w:r w:rsidRPr="006D72BB">
              <w:rPr>
                <w:rFonts w:ascii="华文细黑" w:eastAsia="华文细黑" w:hAnsi="华文细黑" w:hint="eastAsia"/>
                <w:b/>
                <w:sz w:val="22"/>
                <w:szCs w:val="22"/>
              </w:rPr>
              <w:t xml:space="preserve">15 </w:t>
            </w:r>
          </w:p>
        </w:tc>
        <w:tc>
          <w:tcPr>
            <w:tcW w:w="1539" w:type="pct"/>
            <w:shd w:val="clear" w:color="auto" w:fill="D9D9D9"/>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17 </w:t>
            </w:r>
          </w:p>
        </w:tc>
        <w:tc>
          <w:tcPr>
            <w:tcW w:w="845" w:type="pct"/>
            <w:shd w:val="clear" w:color="auto" w:fill="D9D9D9"/>
            <w:vAlign w:val="center"/>
          </w:tcPr>
          <w:p w:rsidR="006D72BB" w:rsidRPr="006D72BB" w:rsidRDefault="006D72BB">
            <w:pPr>
              <w:jc w:val="center"/>
              <w:rPr>
                <w:rFonts w:ascii="华文细黑" w:eastAsia="华文细黑" w:hAnsi="华文细黑" w:cs="宋体"/>
                <w:b/>
                <w:color w:val="000000"/>
                <w:sz w:val="20"/>
                <w:szCs w:val="20"/>
              </w:rPr>
            </w:pPr>
            <w:r w:rsidRPr="006D72BB">
              <w:rPr>
                <w:rFonts w:ascii="华文细黑" w:eastAsia="华文细黑" w:hAnsi="华文细黑" w:hint="eastAsia"/>
                <w:b/>
                <w:color w:val="000000"/>
                <w:sz w:val="20"/>
                <w:szCs w:val="20"/>
              </w:rPr>
              <w:t xml:space="preserve">17 </w:t>
            </w:r>
          </w:p>
        </w:tc>
      </w:tr>
      <w:tr w:rsidR="006D72BB" w:rsidRPr="00E20BD2" w:rsidTr="009F6177">
        <w:trPr>
          <w:trHeight w:hRule="exact" w:val="457"/>
          <w:jc w:val="center"/>
        </w:trPr>
        <w:tc>
          <w:tcPr>
            <w:tcW w:w="620" w:type="pct"/>
            <w:tcBorders>
              <w:bottom w:val="dotted" w:sz="4" w:space="0" w:color="8DB3E2"/>
            </w:tcBorders>
            <w:shd w:val="clear" w:color="auto" w:fill="F2F2F2"/>
            <w:vAlign w:val="center"/>
          </w:tcPr>
          <w:p w:rsidR="006D72BB" w:rsidRDefault="006D72BB">
            <w:pPr>
              <w:jc w:val="center"/>
              <w:rPr>
                <w:rFonts w:ascii="华文细黑" w:eastAsia="华文细黑" w:hAnsi="华文细黑" w:cs="宋体"/>
                <w:b/>
                <w:bCs/>
                <w:sz w:val="20"/>
                <w:szCs w:val="20"/>
              </w:rPr>
            </w:pPr>
            <w:r>
              <w:rPr>
                <w:rFonts w:ascii="华文细黑" w:eastAsia="华文细黑" w:hAnsi="华文细黑" w:hint="eastAsia"/>
                <w:b/>
                <w:bCs/>
                <w:sz w:val="20"/>
                <w:szCs w:val="20"/>
              </w:rPr>
              <w:t>南沙</w:t>
            </w:r>
          </w:p>
        </w:tc>
        <w:tc>
          <w:tcPr>
            <w:tcW w:w="1247" w:type="pct"/>
            <w:tcBorders>
              <w:bottom w:val="dotted" w:sz="4" w:space="0" w:color="8DB3E2"/>
            </w:tcBorders>
            <w:shd w:val="clear" w:color="auto" w:fill="F2F2F2"/>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1326 </w:t>
            </w:r>
          </w:p>
        </w:tc>
        <w:tc>
          <w:tcPr>
            <w:tcW w:w="749" w:type="pct"/>
            <w:tcBorders>
              <w:bottom w:val="dotted" w:sz="4" w:space="0" w:color="8DB3E2"/>
            </w:tcBorders>
            <w:shd w:val="clear" w:color="auto" w:fill="F2F2F2"/>
            <w:vAlign w:val="center"/>
          </w:tcPr>
          <w:p w:rsidR="006D72BB" w:rsidRPr="006D72BB" w:rsidRDefault="006D72BB">
            <w:pPr>
              <w:jc w:val="center"/>
              <w:rPr>
                <w:rFonts w:ascii="华文细黑" w:eastAsia="华文细黑" w:hAnsi="华文细黑" w:cs="宋体"/>
                <w:b/>
                <w:sz w:val="22"/>
                <w:szCs w:val="22"/>
              </w:rPr>
            </w:pPr>
            <w:r w:rsidRPr="006D72BB">
              <w:rPr>
                <w:rFonts w:ascii="华文细黑" w:eastAsia="华文细黑" w:hAnsi="华文细黑" w:hint="eastAsia"/>
                <w:b/>
                <w:sz w:val="22"/>
                <w:szCs w:val="22"/>
              </w:rPr>
              <w:t xml:space="preserve">12 </w:t>
            </w:r>
          </w:p>
        </w:tc>
        <w:tc>
          <w:tcPr>
            <w:tcW w:w="1539" w:type="pct"/>
            <w:tcBorders>
              <w:bottom w:val="dotted" w:sz="4" w:space="0" w:color="8DB3E2"/>
            </w:tcBorders>
            <w:shd w:val="clear" w:color="auto" w:fill="F2F2F2"/>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14 </w:t>
            </w:r>
          </w:p>
        </w:tc>
        <w:tc>
          <w:tcPr>
            <w:tcW w:w="845" w:type="pct"/>
            <w:tcBorders>
              <w:bottom w:val="dotted" w:sz="4" w:space="0" w:color="8DB3E2"/>
            </w:tcBorders>
            <w:shd w:val="clear" w:color="auto" w:fill="F2F2F2"/>
            <w:vAlign w:val="center"/>
          </w:tcPr>
          <w:p w:rsidR="006D72BB" w:rsidRPr="006D72BB" w:rsidRDefault="006D72BB">
            <w:pPr>
              <w:jc w:val="center"/>
              <w:rPr>
                <w:rFonts w:ascii="华文细黑" w:eastAsia="华文细黑" w:hAnsi="华文细黑" w:cs="宋体"/>
                <w:b/>
                <w:color w:val="000000"/>
                <w:sz w:val="20"/>
                <w:szCs w:val="20"/>
              </w:rPr>
            </w:pPr>
            <w:r w:rsidRPr="006D72BB">
              <w:rPr>
                <w:rFonts w:ascii="华文细黑" w:eastAsia="华文细黑" w:hAnsi="华文细黑" w:hint="eastAsia"/>
                <w:b/>
                <w:color w:val="000000"/>
                <w:sz w:val="20"/>
                <w:szCs w:val="20"/>
              </w:rPr>
              <w:t xml:space="preserve">14 </w:t>
            </w:r>
          </w:p>
        </w:tc>
      </w:tr>
      <w:tr w:rsidR="006D72BB" w:rsidRPr="00E20BD2" w:rsidTr="009F6177">
        <w:trPr>
          <w:trHeight w:hRule="exact" w:val="457"/>
          <w:jc w:val="center"/>
        </w:trPr>
        <w:tc>
          <w:tcPr>
            <w:tcW w:w="620" w:type="pct"/>
            <w:shd w:val="clear" w:color="auto" w:fill="D9D9D9"/>
            <w:vAlign w:val="center"/>
          </w:tcPr>
          <w:p w:rsidR="006D72BB" w:rsidRDefault="006D72BB">
            <w:pPr>
              <w:jc w:val="center"/>
              <w:rPr>
                <w:rFonts w:ascii="华文细黑" w:eastAsia="华文细黑" w:hAnsi="华文细黑" w:cs="宋体"/>
                <w:b/>
                <w:bCs/>
                <w:sz w:val="20"/>
                <w:szCs w:val="20"/>
              </w:rPr>
            </w:pPr>
            <w:r>
              <w:rPr>
                <w:rFonts w:ascii="华文细黑" w:eastAsia="华文细黑" w:hAnsi="华文细黑" w:hint="eastAsia"/>
                <w:b/>
                <w:bCs/>
                <w:sz w:val="20"/>
                <w:szCs w:val="20"/>
              </w:rPr>
              <w:t>增城</w:t>
            </w:r>
          </w:p>
        </w:tc>
        <w:tc>
          <w:tcPr>
            <w:tcW w:w="1247" w:type="pct"/>
            <w:shd w:val="clear" w:color="auto" w:fill="D9D9D9"/>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3005 </w:t>
            </w:r>
          </w:p>
        </w:tc>
        <w:tc>
          <w:tcPr>
            <w:tcW w:w="749" w:type="pct"/>
            <w:shd w:val="clear" w:color="auto" w:fill="D9D9D9"/>
            <w:vAlign w:val="center"/>
          </w:tcPr>
          <w:p w:rsidR="006D72BB" w:rsidRPr="006D72BB" w:rsidRDefault="006D72BB">
            <w:pPr>
              <w:jc w:val="center"/>
              <w:rPr>
                <w:rFonts w:ascii="华文细黑" w:eastAsia="华文细黑" w:hAnsi="华文细黑" w:cs="宋体"/>
                <w:b/>
                <w:sz w:val="22"/>
                <w:szCs w:val="22"/>
              </w:rPr>
            </w:pPr>
            <w:r w:rsidRPr="006D72BB">
              <w:rPr>
                <w:rFonts w:ascii="华文细黑" w:eastAsia="华文细黑" w:hAnsi="华文细黑" w:hint="eastAsia"/>
                <w:b/>
                <w:sz w:val="22"/>
                <w:szCs w:val="22"/>
              </w:rPr>
              <w:t xml:space="preserve">6 </w:t>
            </w:r>
          </w:p>
        </w:tc>
        <w:tc>
          <w:tcPr>
            <w:tcW w:w="1539" w:type="pct"/>
            <w:shd w:val="clear" w:color="auto" w:fill="D9D9D9"/>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32 </w:t>
            </w:r>
          </w:p>
        </w:tc>
        <w:tc>
          <w:tcPr>
            <w:tcW w:w="845" w:type="pct"/>
            <w:shd w:val="clear" w:color="auto" w:fill="D9D9D9"/>
            <w:vAlign w:val="center"/>
          </w:tcPr>
          <w:p w:rsidR="006D72BB" w:rsidRPr="006D72BB" w:rsidRDefault="006D72BB">
            <w:pPr>
              <w:jc w:val="center"/>
              <w:rPr>
                <w:rFonts w:ascii="华文细黑" w:eastAsia="华文细黑" w:hAnsi="华文细黑" w:cs="宋体"/>
                <w:b/>
                <w:color w:val="000000"/>
                <w:sz w:val="20"/>
                <w:szCs w:val="20"/>
              </w:rPr>
            </w:pPr>
            <w:r w:rsidRPr="006D72BB">
              <w:rPr>
                <w:rFonts w:ascii="华文细黑" w:eastAsia="华文细黑" w:hAnsi="华文细黑" w:hint="eastAsia"/>
                <w:b/>
                <w:color w:val="000000"/>
                <w:sz w:val="20"/>
                <w:szCs w:val="20"/>
              </w:rPr>
              <w:t xml:space="preserve">7 </w:t>
            </w:r>
          </w:p>
        </w:tc>
      </w:tr>
      <w:tr w:rsidR="006D72BB" w:rsidRPr="00E20BD2" w:rsidTr="009F6177">
        <w:trPr>
          <w:trHeight w:hRule="exact" w:val="457"/>
          <w:jc w:val="center"/>
        </w:trPr>
        <w:tc>
          <w:tcPr>
            <w:tcW w:w="620" w:type="pct"/>
            <w:shd w:val="clear" w:color="auto" w:fill="F2F2F2"/>
            <w:vAlign w:val="center"/>
          </w:tcPr>
          <w:p w:rsidR="006D72BB" w:rsidRDefault="006D72BB">
            <w:pPr>
              <w:jc w:val="center"/>
              <w:rPr>
                <w:rFonts w:ascii="华文细黑" w:eastAsia="华文细黑" w:hAnsi="华文细黑" w:cs="宋体"/>
                <w:b/>
                <w:bCs/>
                <w:sz w:val="20"/>
                <w:szCs w:val="20"/>
              </w:rPr>
            </w:pPr>
            <w:r>
              <w:rPr>
                <w:rFonts w:ascii="华文细黑" w:eastAsia="华文细黑" w:hAnsi="华文细黑" w:hint="eastAsia"/>
                <w:b/>
                <w:bCs/>
                <w:sz w:val="20"/>
                <w:szCs w:val="20"/>
              </w:rPr>
              <w:t>从化</w:t>
            </w:r>
          </w:p>
        </w:tc>
        <w:tc>
          <w:tcPr>
            <w:tcW w:w="1247" w:type="pct"/>
            <w:shd w:val="clear" w:color="auto" w:fill="F2F2F2"/>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748 </w:t>
            </w:r>
          </w:p>
        </w:tc>
        <w:tc>
          <w:tcPr>
            <w:tcW w:w="749" w:type="pct"/>
            <w:shd w:val="clear" w:color="auto" w:fill="F2F2F2"/>
            <w:vAlign w:val="center"/>
          </w:tcPr>
          <w:p w:rsidR="006D72BB" w:rsidRPr="006D72BB" w:rsidRDefault="006D72BB">
            <w:pPr>
              <w:jc w:val="center"/>
              <w:rPr>
                <w:rFonts w:ascii="华文细黑" w:eastAsia="华文细黑" w:hAnsi="华文细黑" w:cs="宋体"/>
                <w:b/>
                <w:sz w:val="22"/>
                <w:szCs w:val="22"/>
              </w:rPr>
            </w:pPr>
            <w:r w:rsidRPr="006D72BB">
              <w:rPr>
                <w:rFonts w:ascii="华文细黑" w:eastAsia="华文细黑" w:hAnsi="华文细黑" w:hint="eastAsia"/>
                <w:b/>
                <w:sz w:val="22"/>
                <w:szCs w:val="22"/>
              </w:rPr>
              <w:t xml:space="preserve">16 </w:t>
            </w:r>
          </w:p>
        </w:tc>
        <w:tc>
          <w:tcPr>
            <w:tcW w:w="1539" w:type="pct"/>
            <w:shd w:val="clear" w:color="auto" w:fill="F2F2F2"/>
            <w:vAlign w:val="center"/>
          </w:tcPr>
          <w:p w:rsidR="006D72BB" w:rsidRDefault="006D72BB">
            <w:pPr>
              <w:jc w:val="center"/>
              <w:rPr>
                <w:rFonts w:ascii="华文细黑" w:eastAsia="华文细黑" w:hAnsi="华文细黑" w:cs="宋体"/>
                <w:sz w:val="22"/>
                <w:szCs w:val="22"/>
              </w:rPr>
            </w:pPr>
            <w:r>
              <w:rPr>
                <w:rFonts w:ascii="华文细黑" w:eastAsia="华文细黑" w:hAnsi="华文细黑" w:hint="eastAsia"/>
                <w:sz w:val="22"/>
                <w:szCs w:val="22"/>
              </w:rPr>
              <w:t xml:space="preserve">9 </w:t>
            </w:r>
          </w:p>
        </w:tc>
        <w:tc>
          <w:tcPr>
            <w:tcW w:w="845" w:type="pct"/>
            <w:shd w:val="clear" w:color="auto" w:fill="F2F2F2"/>
            <w:vAlign w:val="center"/>
          </w:tcPr>
          <w:p w:rsidR="006D72BB" w:rsidRPr="006D72BB" w:rsidRDefault="006D72BB">
            <w:pPr>
              <w:jc w:val="center"/>
              <w:rPr>
                <w:rFonts w:ascii="华文细黑" w:eastAsia="华文细黑" w:hAnsi="华文细黑" w:cs="宋体"/>
                <w:b/>
                <w:color w:val="000000"/>
                <w:sz w:val="20"/>
                <w:szCs w:val="20"/>
              </w:rPr>
            </w:pPr>
            <w:r w:rsidRPr="006D72BB">
              <w:rPr>
                <w:rFonts w:ascii="华文细黑" w:eastAsia="华文细黑" w:hAnsi="华文细黑" w:hint="eastAsia"/>
                <w:b/>
                <w:color w:val="000000"/>
                <w:sz w:val="20"/>
                <w:szCs w:val="20"/>
              </w:rPr>
              <w:t xml:space="preserve">19 </w:t>
            </w:r>
          </w:p>
        </w:tc>
      </w:tr>
    </w:tbl>
    <w:p w:rsidR="001155BD" w:rsidRPr="001155BD" w:rsidRDefault="009D1993" w:rsidP="001B0EFB">
      <w:pPr>
        <w:spacing w:beforeLines="50" w:afterLines="50"/>
        <w:rPr>
          <w:rFonts w:ascii="华文细黑" w:eastAsia="华文细黑" w:hAnsi="华文细黑"/>
          <w:color w:val="808080"/>
          <w:sz w:val="16"/>
          <w:szCs w:val="16"/>
        </w:rPr>
      </w:pPr>
      <w:r>
        <w:rPr>
          <w:rFonts w:ascii="华文细黑" w:eastAsia="华文细黑" w:hAnsi="华文细黑" w:hint="eastAsia"/>
          <w:color w:val="808080"/>
          <w:sz w:val="16"/>
          <w:szCs w:val="16"/>
        </w:rPr>
        <w:t>注：</w:t>
      </w:r>
      <w:r w:rsidR="001155BD" w:rsidRPr="001155BD">
        <w:rPr>
          <w:rFonts w:ascii="华文细黑" w:eastAsia="华文细黑" w:hAnsi="华文细黑" w:hint="eastAsia"/>
          <w:color w:val="808080"/>
          <w:sz w:val="16"/>
          <w:szCs w:val="16"/>
        </w:rPr>
        <w:t>上</w:t>
      </w:r>
      <w:r w:rsidR="008F175F">
        <w:rPr>
          <w:rFonts w:ascii="华文细黑" w:eastAsia="华文细黑" w:hAnsi="华文细黑" w:hint="eastAsia"/>
          <w:color w:val="808080"/>
          <w:sz w:val="16"/>
          <w:szCs w:val="16"/>
        </w:rPr>
        <w:t>述</w:t>
      </w:r>
      <w:r w:rsidR="001155BD" w:rsidRPr="001155BD">
        <w:rPr>
          <w:rFonts w:ascii="华文细黑" w:eastAsia="华文细黑" w:hAnsi="华文细黑" w:hint="eastAsia"/>
          <w:color w:val="808080"/>
          <w:sz w:val="16"/>
          <w:szCs w:val="16"/>
        </w:rPr>
        <w:t>表</w:t>
      </w:r>
      <w:r w:rsidR="008F175F">
        <w:rPr>
          <w:rFonts w:ascii="华文细黑" w:eastAsia="华文细黑" w:hAnsi="华文细黑" w:hint="eastAsia"/>
          <w:color w:val="808080"/>
          <w:sz w:val="16"/>
          <w:szCs w:val="16"/>
        </w:rPr>
        <w:t>格</w:t>
      </w:r>
      <w:r w:rsidR="001155BD" w:rsidRPr="001155BD">
        <w:rPr>
          <w:rFonts w:ascii="华文细黑" w:eastAsia="华文细黑" w:hAnsi="华文细黑" w:hint="eastAsia"/>
          <w:color w:val="808080"/>
          <w:sz w:val="16"/>
          <w:szCs w:val="16"/>
        </w:rPr>
        <w:t>的存量套数</w:t>
      </w:r>
      <w:r w:rsidR="008F175F">
        <w:rPr>
          <w:rFonts w:ascii="华文细黑" w:eastAsia="华文细黑" w:hAnsi="华文细黑" w:hint="eastAsia"/>
          <w:color w:val="808080"/>
          <w:sz w:val="16"/>
          <w:szCs w:val="16"/>
        </w:rPr>
        <w:t>是指</w:t>
      </w:r>
      <w:r w:rsidR="001155BD" w:rsidRPr="001155BD">
        <w:rPr>
          <w:rFonts w:ascii="华文细黑" w:eastAsia="华文细黑" w:hAnsi="华文细黑"/>
          <w:color w:val="808080"/>
          <w:sz w:val="16"/>
          <w:szCs w:val="16"/>
        </w:rPr>
        <w:t>未售套数</w:t>
      </w:r>
      <w:r w:rsidR="008F175F">
        <w:rPr>
          <w:rFonts w:ascii="华文细黑" w:eastAsia="华文细黑" w:hAnsi="华文细黑" w:hint="eastAsia"/>
          <w:color w:val="808080"/>
          <w:sz w:val="16"/>
          <w:szCs w:val="16"/>
        </w:rPr>
        <w:t>，未售套数即是</w:t>
      </w:r>
      <w:r w:rsidR="001155BD" w:rsidRPr="001155BD">
        <w:rPr>
          <w:rFonts w:ascii="华文细黑" w:eastAsia="华文细黑" w:hAnsi="华文细黑"/>
          <w:color w:val="808080"/>
          <w:sz w:val="16"/>
          <w:szCs w:val="16"/>
        </w:rPr>
        <w:t>未售出的套数，包括可预售、银行抵押和法院查封等</w:t>
      </w:r>
      <w:r w:rsidR="001155BD" w:rsidRPr="001155BD">
        <w:rPr>
          <w:rFonts w:ascii="华文细黑" w:eastAsia="华文细黑" w:hAnsi="华文细黑" w:hint="eastAsia"/>
          <w:color w:val="808080"/>
          <w:sz w:val="16"/>
          <w:szCs w:val="16"/>
        </w:rPr>
        <w:t>；存量面积同理。</w:t>
      </w:r>
    </w:p>
    <w:p w:rsidR="00B42D2D" w:rsidRPr="009500D5" w:rsidRDefault="0090625B" w:rsidP="00EF15BD">
      <w:pPr>
        <w:ind w:firstLineChars="200" w:firstLine="400"/>
        <w:jc w:val="left"/>
        <w:rPr>
          <w:rFonts w:ascii="华文细黑" w:eastAsia="华文细黑" w:hAnsi="华文细黑"/>
          <w:sz w:val="20"/>
          <w:szCs w:val="20"/>
        </w:rPr>
      </w:pPr>
      <w:r w:rsidRPr="004129C4">
        <w:rPr>
          <w:rFonts w:ascii="华文细黑" w:eastAsia="华文细黑" w:hAnsi="华文细黑" w:hint="eastAsia"/>
          <w:sz w:val="20"/>
          <w:szCs w:val="20"/>
        </w:rPr>
        <w:t>截止</w:t>
      </w:r>
      <w:r w:rsidR="0014060F" w:rsidRPr="004129C4">
        <w:rPr>
          <w:rFonts w:ascii="华文细黑" w:eastAsia="华文细黑" w:hAnsi="华文细黑" w:hint="eastAsia"/>
          <w:sz w:val="20"/>
          <w:szCs w:val="20"/>
        </w:rPr>
        <w:t>2017年</w:t>
      </w:r>
      <w:r w:rsidR="006D72BB">
        <w:rPr>
          <w:rFonts w:ascii="华文细黑" w:eastAsia="华文细黑" w:hAnsi="华文细黑" w:hint="eastAsia"/>
          <w:sz w:val="20"/>
          <w:szCs w:val="20"/>
        </w:rPr>
        <w:t>3</w:t>
      </w:r>
      <w:r w:rsidR="0014060F" w:rsidRPr="004129C4">
        <w:rPr>
          <w:rFonts w:ascii="华文细黑" w:eastAsia="华文细黑" w:hAnsi="华文细黑" w:hint="eastAsia"/>
          <w:sz w:val="20"/>
          <w:szCs w:val="20"/>
        </w:rPr>
        <w:t>月</w:t>
      </w:r>
      <w:r w:rsidR="006D72BB">
        <w:rPr>
          <w:rFonts w:ascii="华文细黑" w:eastAsia="华文细黑" w:hAnsi="华文细黑" w:hint="eastAsia"/>
          <w:sz w:val="20"/>
          <w:szCs w:val="20"/>
        </w:rPr>
        <w:t>31</w:t>
      </w:r>
      <w:r w:rsidR="001E7F99" w:rsidRPr="004129C4">
        <w:rPr>
          <w:rFonts w:ascii="华文细黑" w:eastAsia="华文细黑" w:hAnsi="华文细黑" w:hint="eastAsia"/>
          <w:sz w:val="20"/>
          <w:szCs w:val="20"/>
        </w:rPr>
        <w:t>日，广州的存量套数</w:t>
      </w:r>
      <w:r w:rsidR="006D72BB">
        <w:rPr>
          <w:rFonts w:ascii="华文细黑" w:eastAsia="华文细黑" w:hAnsi="华文细黑" w:hint="eastAsia"/>
          <w:sz w:val="20"/>
          <w:szCs w:val="20"/>
        </w:rPr>
        <w:t>14.4</w:t>
      </w:r>
      <w:r w:rsidRPr="004129C4">
        <w:rPr>
          <w:rFonts w:ascii="华文细黑" w:eastAsia="华文细黑" w:hAnsi="华文细黑" w:hint="eastAsia"/>
          <w:sz w:val="20"/>
          <w:szCs w:val="20"/>
        </w:rPr>
        <w:t>万套，</w:t>
      </w:r>
      <w:r w:rsidR="008A623E" w:rsidRPr="004129C4">
        <w:rPr>
          <w:rFonts w:ascii="华文细黑" w:eastAsia="华文细黑" w:hAnsi="华文细黑" w:hint="eastAsia"/>
          <w:sz w:val="20"/>
          <w:szCs w:val="20"/>
        </w:rPr>
        <w:t>环比</w:t>
      </w:r>
      <w:r w:rsidR="006D72BB">
        <w:rPr>
          <w:rFonts w:ascii="华文细黑" w:eastAsia="华文细黑" w:hAnsi="华文细黑" w:hint="eastAsia"/>
          <w:sz w:val="20"/>
          <w:szCs w:val="20"/>
        </w:rPr>
        <w:t>减少0.3</w:t>
      </w:r>
      <w:r w:rsidR="005E7BEF" w:rsidRPr="004129C4">
        <w:rPr>
          <w:rFonts w:ascii="华文细黑" w:eastAsia="华文细黑" w:hAnsi="华文细黑" w:hint="eastAsia"/>
          <w:sz w:val="20"/>
          <w:szCs w:val="20"/>
        </w:rPr>
        <w:t>%</w:t>
      </w:r>
      <w:r w:rsidR="00014C9A" w:rsidRPr="004129C4">
        <w:rPr>
          <w:rFonts w:ascii="华文细黑" w:eastAsia="华文细黑" w:hAnsi="华文细黑" w:hint="eastAsia"/>
          <w:sz w:val="20"/>
          <w:szCs w:val="20"/>
        </w:rPr>
        <w:t>，</w:t>
      </w:r>
      <w:r w:rsidRPr="004129C4">
        <w:rPr>
          <w:rFonts w:ascii="华文细黑" w:eastAsia="华文细黑" w:hAnsi="华文细黑" w:hint="eastAsia"/>
          <w:sz w:val="20"/>
          <w:szCs w:val="20"/>
        </w:rPr>
        <w:t>存量面积</w:t>
      </w:r>
      <w:r w:rsidR="00A411ED">
        <w:rPr>
          <w:rFonts w:ascii="华文细黑" w:eastAsia="华文细黑" w:hAnsi="华文细黑" w:hint="eastAsia"/>
          <w:sz w:val="20"/>
          <w:szCs w:val="20"/>
        </w:rPr>
        <w:t>174</w:t>
      </w:r>
      <w:r w:rsidR="006D72BB">
        <w:rPr>
          <w:rFonts w:ascii="华文细黑" w:eastAsia="华文细黑" w:hAnsi="华文细黑" w:hint="eastAsia"/>
          <w:sz w:val="20"/>
          <w:szCs w:val="20"/>
        </w:rPr>
        <w:t>1</w:t>
      </w:r>
      <w:r w:rsidRPr="004129C4">
        <w:rPr>
          <w:rFonts w:ascii="华文细黑" w:eastAsia="华文细黑" w:hAnsi="华文细黑" w:hint="eastAsia"/>
          <w:sz w:val="20"/>
          <w:szCs w:val="20"/>
        </w:rPr>
        <w:t>万平米，</w:t>
      </w:r>
      <w:r w:rsidR="00A0018B" w:rsidRPr="004129C4">
        <w:rPr>
          <w:rFonts w:ascii="华文细黑" w:eastAsia="华文细黑" w:hAnsi="华文细黑" w:hint="eastAsia"/>
          <w:sz w:val="20"/>
          <w:szCs w:val="20"/>
        </w:rPr>
        <w:t>环比</w:t>
      </w:r>
      <w:r w:rsidR="004129C4" w:rsidRPr="004129C4">
        <w:rPr>
          <w:rFonts w:ascii="华文细黑" w:eastAsia="华文细黑" w:hAnsi="华文细黑" w:hint="eastAsia"/>
          <w:sz w:val="20"/>
          <w:szCs w:val="20"/>
        </w:rPr>
        <w:t>上升</w:t>
      </w:r>
      <w:r w:rsidR="006D72BB">
        <w:rPr>
          <w:rFonts w:ascii="华文细黑" w:eastAsia="华文细黑" w:hAnsi="华文细黑" w:hint="eastAsia"/>
          <w:sz w:val="20"/>
          <w:szCs w:val="20"/>
        </w:rPr>
        <w:t>0.05</w:t>
      </w:r>
      <w:r w:rsidR="008A623E" w:rsidRPr="004129C4">
        <w:rPr>
          <w:rFonts w:ascii="华文细黑" w:eastAsia="华文细黑" w:hAnsi="华文细黑" w:hint="eastAsia"/>
          <w:sz w:val="20"/>
          <w:szCs w:val="20"/>
        </w:rPr>
        <w:t>%</w:t>
      </w:r>
      <w:r w:rsidR="009500D5" w:rsidRPr="004129C4">
        <w:rPr>
          <w:rFonts w:ascii="华文细黑" w:eastAsia="华文细黑" w:hAnsi="华文细黑" w:hint="eastAsia"/>
          <w:sz w:val="20"/>
          <w:szCs w:val="20"/>
        </w:rPr>
        <w:t>，</w:t>
      </w:r>
      <w:r w:rsidR="008B5128" w:rsidRPr="004129C4">
        <w:rPr>
          <w:rFonts w:ascii="华文细黑" w:eastAsia="华文细黑" w:hAnsi="华文细黑" w:hint="eastAsia"/>
          <w:sz w:val="20"/>
          <w:szCs w:val="20"/>
        </w:rPr>
        <w:t>库存</w:t>
      </w:r>
      <w:r w:rsidR="00A411ED">
        <w:rPr>
          <w:rFonts w:ascii="华文细黑" w:eastAsia="华文细黑" w:hAnsi="华文细黑" w:hint="eastAsia"/>
          <w:sz w:val="20"/>
          <w:szCs w:val="20"/>
        </w:rPr>
        <w:t>与上月大致相当</w:t>
      </w:r>
      <w:r w:rsidR="00F90091" w:rsidRPr="004129C4">
        <w:rPr>
          <w:rFonts w:ascii="华文细黑" w:eastAsia="华文细黑" w:hAnsi="华文细黑" w:hint="eastAsia"/>
          <w:sz w:val="20"/>
          <w:szCs w:val="20"/>
        </w:rPr>
        <w:t>，</w:t>
      </w:r>
      <w:r w:rsidR="002518B7" w:rsidRPr="004129C4">
        <w:rPr>
          <w:rFonts w:ascii="华文细黑" w:eastAsia="华文细黑" w:hAnsi="华文细黑" w:hint="eastAsia"/>
          <w:sz w:val="20"/>
          <w:szCs w:val="20"/>
        </w:rPr>
        <w:t>维</w:t>
      </w:r>
      <w:r w:rsidR="008A623E" w:rsidRPr="004129C4">
        <w:rPr>
          <w:rFonts w:ascii="华文细黑" w:eastAsia="华文细黑" w:hAnsi="华文细黑" w:hint="eastAsia"/>
          <w:sz w:val="20"/>
          <w:szCs w:val="20"/>
        </w:rPr>
        <w:t>持在</w:t>
      </w:r>
      <w:r w:rsidR="00B97E7A" w:rsidRPr="004129C4">
        <w:rPr>
          <w:rFonts w:ascii="华文细黑" w:eastAsia="华文细黑" w:hAnsi="华文细黑" w:hint="eastAsia"/>
          <w:sz w:val="20"/>
          <w:szCs w:val="20"/>
        </w:rPr>
        <w:t>今年以来的</w:t>
      </w:r>
      <w:r w:rsidR="005E7BEF" w:rsidRPr="004129C4">
        <w:rPr>
          <w:rFonts w:ascii="华文细黑" w:eastAsia="华文细黑" w:hAnsi="华文细黑" w:hint="eastAsia"/>
          <w:sz w:val="20"/>
          <w:szCs w:val="20"/>
        </w:rPr>
        <w:t>低位水平</w:t>
      </w:r>
      <w:r w:rsidRPr="004129C4">
        <w:rPr>
          <w:rFonts w:ascii="华文细黑" w:eastAsia="华文细黑" w:hAnsi="华文细黑" w:hint="eastAsia"/>
          <w:sz w:val="20"/>
          <w:szCs w:val="20"/>
        </w:rPr>
        <w:t>。</w:t>
      </w:r>
      <w:r w:rsidR="00D461F1" w:rsidRPr="004129C4">
        <w:rPr>
          <w:rFonts w:ascii="华文细黑" w:eastAsia="华文细黑" w:hAnsi="华文细黑" w:hint="eastAsia"/>
          <w:sz w:val="20"/>
          <w:szCs w:val="20"/>
        </w:rPr>
        <w:t>从以上图表可以看出，全市</w:t>
      </w:r>
      <w:r w:rsidR="00D62605" w:rsidRPr="004129C4">
        <w:rPr>
          <w:rFonts w:ascii="华文细黑" w:eastAsia="华文细黑" w:hAnsi="华文细黑" w:hint="eastAsia"/>
          <w:sz w:val="20"/>
          <w:szCs w:val="20"/>
        </w:rPr>
        <w:t>商品住宅</w:t>
      </w:r>
      <w:r w:rsidR="00B42D2D" w:rsidRPr="004129C4">
        <w:rPr>
          <w:rFonts w:ascii="华文细黑" w:eastAsia="华文细黑" w:hAnsi="华文细黑" w:hint="eastAsia"/>
          <w:sz w:val="20"/>
          <w:szCs w:val="20"/>
        </w:rPr>
        <w:t>按</w:t>
      </w:r>
      <w:r w:rsidR="009500D5" w:rsidRPr="004129C4">
        <w:rPr>
          <w:rFonts w:ascii="华文细黑" w:eastAsia="华文细黑" w:hAnsi="华文细黑" w:hint="eastAsia"/>
          <w:sz w:val="20"/>
          <w:szCs w:val="20"/>
        </w:rPr>
        <w:t>201</w:t>
      </w:r>
      <w:r w:rsidR="003D6435" w:rsidRPr="004129C4">
        <w:rPr>
          <w:rFonts w:ascii="华文细黑" w:eastAsia="华文细黑" w:hAnsi="华文细黑" w:hint="eastAsia"/>
          <w:sz w:val="20"/>
          <w:szCs w:val="20"/>
        </w:rPr>
        <w:t>6</w:t>
      </w:r>
      <w:r w:rsidR="009500D5" w:rsidRPr="004129C4">
        <w:rPr>
          <w:rFonts w:ascii="华文细黑" w:eastAsia="华文细黑" w:hAnsi="华文细黑" w:hint="eastAsia"/>
          <w:sz w:val="20"/>
          <w:szCs w:val="20"/>
        </w:rPr>
        <w:t>年</w:t>
      </w:r>
      <w:r w:rsidR="006D72BB">
        <w:rPr>
          <w:rFonts w:ascii="华文细黑" w:eastAsia="华文细黑" w:hAnsi="华文细黑" w:hint="eastAsia"/>
          <w:sz w:val="20"/>
          <w:szCs w:val="20"/>
        </w:rPr>
        <w:t>10</w:t>
      </w:r>
      <w:r w:rsidR="006B3972" w:rsidRPr="004129C4">
        <w:rPr>
          <w:rFonts w:ascii="华文细黑" w:eastAsia="华文细黑" w:hAnsi="华文细黑" w:hint="eastAsia"/>
          <w:sz w:val="20"/>
          <w:szCs w:val="20"/>
        </w:rPr>
        <w:t>月</w:t>
      </w:r>
      <w:r w:rsidR="009500D5" w:rsidRPr="004129C4">
        <w:rPr>
          <w:rFonts w:ascii="华文细黑" w:eastAsia="华文细黑" w:hAnsi="华文细黑" w:hint="eastAsia"/>
          <w:sz w:val="20"/>
          <w:szCs w:val="20"/>
        </w:rPr>
        <w:t>至</w:t>
      </w:r>
      <w:r w:rsidR="004129C4" w:rsidRPr="004129C4">
        <w:rPr>
          <w:rFonts w:ascii="华文细黑" w:eastAsia="华文细黑" w:hAnsi="华文细黑" w:hint="eastAsia"/>
          <w:sz w:val="20"/>
          <w:szCs w:val="20"/>
        </w:rPr>
        <w:t>2017年</w:t>
      </w:r>
      <w:r w:rsidR="006D72BB">
        <w:rPr>
          <w:rFonts w:ascii="华文细黑" w:eastAsia="华文细黑" w:hAnsi="华文细黑" w:hint="eastAsia"/>
          <w:sz w:val="20"/>
          <w:szCs w:val="20"/>
        </w:rPr>
        <w:t>3</w:t>
      </w:r>
      <w:r w:rsidR="009500D5" w:rsidRPr="004129C4">
        <w:rPr>
          <w:rFonts w:ascii="华文细黑" w:eastAsia="华文细黑" w:hAnsi="华文细黑" w:hint="eastAsia"/>
          <w:sz w:val="20"/>
          <w:szCs w:val="20"/>
        </w:rPr>
        <w:t>月</w:t>
      </w:r>
      <w:r w:rsidR="00B42D2D" w:rsidRPr="004129C4">
        <w:rPr>
          <w:rFonts w:ascii="华文细黑" w:eastAsia="华文细黑" w:hAnsi="华文细黑" w:hint="eastAsia"/>
          <w:sz w:val="20"/>
          <w:szCs w:val="20"/>
        </w:rPr>
        <w:t>的平均销售速度来计算的话，存量套数及存量面积分别需要</w:t>
      </w:r>
      <w:r w:rsidR="007821EB" w:rsidRPr="004129C4">
        <w:rPr>
          <w:rFonts w:ascii="华文细黑" w:eastAsia="华文细黑" w:hAnsi="华文细黑" w:hint="eastAsia"/>
          <w:sz w:val="20"/>
          <w:szCs w:val="20"/>
        </w:rPr>
        <w:t>1</w:t>
      </w:r>
      <w:r w:rsidR="004129C4" w:rsidRPr="004129C4">
        <w:rPr>
          <w:rFonts w:ascii="华文细黑" w:eastAsia="华文细黑" w:hAnsi="华文细黑" w:hint="eastAsia"/>
          <w:sz w:val="20"/>
          <w:szCs w:val="20"/>
        </w:rPr>
        <w:t>3</w:t>
      </w:r>
      <w:r w:rsidR="00B42D2D" w:rsidRPr="004129C4">
        <w:rPr>
          <w:rFonts w:ascii="华文细黑" w:eastAsia="华文细黑" w:hAnsi="华文细黑" w:hint="eastAsia"/>
          <w:sz w:val="20"/>
          <w:szCs w:val="20"/>
        </w:rPr>
        <w:t>个月、</w:t>
      </w:r>
      <w:r w:rsidR="00A411ED">
        <w:rPr>
          <w:rFonts w:ascii="华文细黑" w:eastAsia="华文细黑" w:hAnsi="华文细黑" w:hint="eastAsia"/>
          <w:sz w:val="20"/>
          <w:szCs w:val="20"/>
        </w:rPr>
        <w:t>15</w:t>
      </w:r>
      <w:r w:rsidR="00B42D2D" w:rsidRPr="004129C4">
        <w:rPr>
          <w:rFonts w:ascii="华文细黑" w:eastAsia="华文细黑" w:hAnsi="华文细黑" w:hint="eastAsia"/>
          <w:sz w:val="20"/>
          <w:szCs w:val="20"/>
        </w:rPr>
        <w:t>个月的时间</w:t>
      </w:r>
      <w:r w:rsidR="006D72BB">
        <w:rPr>
          <w:rFonts w:ascii="华文细黑" w:eastAsia="华文细黑" w:hAnsi="华文细黑" w:hint="eastAsia"/>
          <w:sz w:val="20"/>
          <w:szCs w:val="20"/>
        </w:rPr>
        <w:t>销售完毕</w:t>
      </w:r>
      <w:r w:rsidR="00B33FDF" w:rsidRPr="004129C4">
        <w:rPr>
          <w:rFonts w:ascii="华文细黑" w:eastAsia="华文细黑" w:hAnsi="华文细黑" w:hint="eastAsia"/>
          <w:sz w:val="20"/>
          <w:szCs w:val="20"/>
        </w:rPr>
        <w:t>，</w:t>
      </w:r>
      <w:r w:rsidR="00B33FDF" w:rsidRPr="00670415">
        <w:rPr>
          <w:rFonts w:ascii="华文细黑" w:eastAsia="华文细黑" w:hAnsi="华文细黑" w:hint="eastAsia"/>
          <w:sz w:val="20"/>
          <w:szCs w:val="20"/>
        </w:rPr>
        <w:t>去化速度</w:t>
      </w:r>
      <w:r w:rsidR="006D72BB">
        <w:rPr>
          <w:rFonts w:ascii="华文细黑" w:eastAsia="华文细黑" w:hAnsi="华文细黑" w:hint="eastAsia"/>
          <w:sz w:val="20"/>
          <w:szCs w:val="20"/>
        </w:rPr>
        <w:t>与上月大致相当</w:t>
      </w:r>
      <w:r w:rsidR="00B42D2D" w:rsidRPr="00670415">
        <w:rPr>
          <w:rFonts w:ascii="华文细黑" w:eastAsia="华文细黑" w:hAnsi="华文细黑" w:hint="eastAsia"/>
          <w:sz w:val="20"/>
          <w:szCs w:val="20"/>
        </w:rPr>
        <w:t>。</w:t>
      </w:r>
    </w:p>
    <w:p w:rsidR="00B42D2D" w:rsidRPr="005467B8" w:rsidRDefault="00B42D2D" w:rsidP="001B0EFB">
      <w:pPr>
        <w:spacing w:beforeLines="50" w:afterLines="50"/>
        <w:rPr>
          <w:rFonts w:ascii="华文细黑" w:eastAsia="华文细黑" w:hAnsi="华文细黑"/>
          <w:b/>
          <w:noProof/>
          <w:color w:val="C00000"/>
        </w:rPr>
      </w:pPr>
      <w:r w:rsidRPr="005467B8">
        <w:rPr>
          <w:rFonts w:ascii="华文细黑" w:eastAsia="华文细黑" w:hAnsi="华文细黑"/>
          <w:color w:val="C00000"/>
          <w:sz w:val="20"/>
          <w:szCs w:val="20"/>
        </w:rPr>
        <w:br w:type="page"/>
      </w:r>
      <w:r w:rsidR="00DF7898" w:rsidRPr="005467B8">
        <w:rPr>
          <w:rFonts w:ascii="华文细黑" w:eastAsia="华文细黑" w:hAnsi="华文细黑"/>
          <w:b/>
          <w:noProof/>
          <w:color w:val="C00000"/>
        </w:rPr>
        <w:lastRenderedPageBreak/>
        <w:drawing>
          <wp:inline distT="0" distB="0" distL="0" distR="0">
            <wp:extent cx="1233805" cy="405130"/>
            <wp:effectExtent l="19050" t="0" r="4445" b="0"/>
            <wp:docPr id="12" name="图片 4" descr="市场展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市场展望"/>
                    <pic:cNvPicPr>
                      <a:picLocks noChangeAspect="1" noChangeArrowheads="1"/>
                    </pic:cNvPicPr>
                  </pic:nvPicPr>
                  <pic:blipFill>
                    <a:blip r:embed="rId21" cstate="print"/>
                    <a:srcRect/>
                    <a:stretch>
                      <a:fillRect/>
                    </a:stretch>
                  </pic:blipFill>
                  <pic:spPr bwMode="auto">
                    <a:xfrm>
                      <a:off x="0" y="0"/>
                      <a:ext cx="1233805" cy="405130"/>
                    </a:xfrm>
                    <a:prstGeom prst="rect">
                      <a:avLst/>
                    </a:prstGeom>
                    <a:noFill/>
                    <a:ln w="9525">
                      <a:noFill/>
                      <a:miter lim="800000"/>
                      <a:headEnd/>
                      <a:tailEnd/>
                    </a:ln>
                  </pic:spPr>
                </pic:pic>
              </a:graphicData>
            </a:graphic>
          </wp:inline>
        </w:drawing>
      </w:r>
    </w:p>
    <w:p w:rsidR="00D67A0D" w:rsidRDefault="009F5753" w:rsidP="001B0EFB">
      <w:pPr>
        <w:pStyle w:val="ac"/>
        <w:numPr>
          <w:ilvl w:val="0"/>
          <w:numId w:val="4"/>
        </w:numPr>
        <w:spacing w:beforeLines="50" w:afterLines="50"/>
        <w:ind w:firstLineChars="0"/>
        <w:rPr>
          <w:rFonts w:ascii="华文细黑" w:eastAsia="华文细黑" w:hAnsi="华文细黑"/>
          <w:sz w:val="20"/>
          <w:szCs w:val="20"/>
        </w:rPr>
      </w:pPr>
      <w:r w:rsidRPr="00AD7A22">
        <w:rPr>
          <w:rFonts w:ascii="华文细黑" w:eastAsia="华文细黑" w:hAnsi="华文细黑" w:hint="eastAsia"/>
          <w:sz w:val="20"/>
          <w:szCs w:val="20"/>
        </w:rPr>
        <w:t>2017年</w:t>
      </w:r>
      <w:r w:rsidR="00EF15BD">
        <w:rPr>
          <w:rFonts w:ascii="华文细黑" w:eastAsia="华文细黑" w:hAnsi="华文细黑" w:hint="eastAsia"/>
          <w:sz w:val="20"/>
          <w:szCs w:val="20"/>
        </w:rPr>
        <w:t>3</w:t>
      </w:r>
      <w:r w:rsidRPr="00AD7A22">
        <w:rPr>
          <w:rFonts w:ascii="华文细黑" w:eastAsia="华文细黑" w:hAnsi="华文细黑" w:hint="eastAsia"/>
          <w:sz w:val="20"/>
          <w:szCs w:val="20"/>
        </w:rPr>
        <w:t>月广州供应土地</w:t>
      </w:r>
      <w:r w:rsidR="00EF15BD">
        <w:rPr>
          <w:rFonts w:ascii="华文细黑" w:eastAsia="华文细黑" w:hAnsi="华文细黑" w:hint="eastAsia"/>
          <w:sz w:val="20"/>
          <w:szCs w:val="20"/>
        </w:rPr>
        <w:t>20</w:t>
      </w:r>
      <w:r w:rsidRPr="00AD7A22">
        <w:rPr>
          <w:rFonts w:ascii="华文细黑" w:eastAsia="华文细黑" w:hAnsi="华文细黑" w:hint="eastAsia"/>
          <w:sz w:val="20"/>
          <w:szCs w:val="20"/>
        </w:rPr>
        <w:t>宗，用地面积共</w:t>
      </w:r>
      <w:r w:rsidR="00EF15BD">
        <w:rPr>
          <w:rFonts w:ascii="华文细黑" w:eastAsia="华文细黑" w:hAnsi="华文细黑" w:hint="eastAsia"/>
          <w:sz w:val="20"/>
          <w:szCs w:val="20"/>
        </w:rPr>
        <w:t>146.59</w:t>
      </w:r>
      <w:r w:rsidRPr="00AD7A22">
        <w:rPr>
          <w:rFonts w:ascii="华文细黑" w:eastAsia="华文细黑" w:hAnsi="华文细黑" w:hint="eastAsia"/>
          <w:sz w:val="20"/>
          <w:szCs w:val="20"/>
        </w:rPr>
        <w:t>万平米，环比</w:t>
      </w:r>
      <w:r w:rsidR="00EF15BD">
        <w:rPr>
          <w:rFonts w:ascii="华文细黑" w:eastAsia="华文细黑" w:hAnsi="华文细黑" w:hint="eastAsia"/>
          <w:sz w:val="20"/>
          <w:szCs w:val="20"/>
        </w:rPr>
        <w:t>2</w:t>
      </w:r>
      <w:r>
        <w:rPr>
          <w:rFonts w:ascii="华文细黑" w:eastAsia="华文细黑" w:hAnsi="华文细黑" w:hint="eastAsia"/>
          <w:sz w:val="20"/>
          <w:szCs w:val="20"/>
        </w:rPr>
        <w:t>月</w:t>
      </w:r>
      <w:r w:rsidR="00EF15BD">
        <w:rPr>
          <w:rFonts w:ascii="华文细黑" w:eastAsia="华文细黑" w:hAnsi="华文细黑" w:hint="eastAsia"/>
          <w:sz w:val="20"/>
          <w:szCs w:val="20"/>
        </w:rPr>
        <w:t>上升25</w:t>
      </w:r>
      <w:r w:rsidRPr="00AD7A22">
        <w:rPr>
          <w:rFonts w:ascii="华文细黑" w:eastAsia="华文细黑" w:hAnsi="华文细黑" w:hint="eastAsia"/>
          <w:sz w:val="20"/>
          <w:szCs w:val="20"/>
        </w:rPr>
        <w:t>%</w:t>
      </w:r>
      <w:r w:rsidR="00E7509E" w:rsidRPr="00E7509E">
        <w:rPr>
          <w:rFonts w:ascii="华文细黑" w:eastAsia="华文细黑" w:hAnsi="华文细黑" w:hint="eastAsia"/>
          <w:sz w:val="20"/>
          <w:szCs w:val="20"/>
        </w:rPr>
        <w:t>；</w:t>
      </w:r>
      <w:r w:rsidRPr="00E7509E">
        <w:rPr>
          <w:rFonts w:ascii="华文细黑" w:eastAsia="华文细黑" w:hAnsi="华文细黑" w:hint="eastAsia"/>
          <w:sz w:val="20"/>
          <w:szCs w:val="20"/>
        </w:rPr>
        <w:t>全市共成交土地</w:t>
      </w:r>
      <w:r w:rsidR="00EF15BD">
        <w:rPr>
          <w:rFonts w:ascii="华文细黑" w:eastAsia="华文细黑" w:hAnsi="华文细黑" w:hint="eastAsia"/>
          <w:sz w:val="20"/>
          <w:szCs w:val="20"/>
        </w:rPr>
        <w:t>14</w:t>
      </w:r>
      <w:r w:rsidRPr="00E7509E">
        <w:rPr>
          <w:rFonts w:ascii="华文细黑" w:eastAsia="华文细黑" w:hAnsi="华文细黑" w:hint="eastAsia"/>
          <w:sz w:val="20"/>
          <w:szCs w:val="20"/>
        </w:rPr>
        <w:t>宗，总面积</w:t>
      </w:r>
      <w:r w:rsidR="00EF15BD">
        <w:rPr>
          <w:rFonts w:ascii="华文细黑" w:eastAsia="华文细黑" w:hAnsi="华文细黑" w:hint="eastAsia"/>
          <w:sz w:val="20"/>
          <w:szCs w:val="20"/>
        </w:rPr>
        <w:t>54.99</w:t>
      </w:r>
      <w:r w:rsidRPr="00E7509E">
        <w:rPr>
          <w:rFonts w:ascii="华文细黑" w:eastAsia="华文细黑" w:hAnsi="华文细黑" w:hint="eastAsia"/>
          <w:sz w:val="20"/>
          <w:szCs w:val="20"/>
        </w:rPr>
        <w:t>万平米，环比</w:t>
      </w:r>
      <w:r w:rsidR="00EF15BD">
        <w:rPr>
          <w:rFonts w:ascii="华文细黑" w:eastAsia="华文细黑" w:hAnsi="华文细黑" w:hint="eastAsia"/>
          <w:sz w:val="20"/>
          <w:szCs w:val="20"/>
        </w:rPr>
        <w:t>下降62</w:t>
      </w:r>
      <w:r w:rsidRPr="00E7509E">
        <w:rPr>
          <w:rFonts w:ascii="华文细黑" w:eastAsia="华文细黑" w:hAnsi="华文细黑" w:hint="eastAsia"/>
          <w:sz w:val="20"/>
          <w:szCs w:val="20"/>
        </w:rPr>
        <w:t>%</w:t>
      </w:r>
      <w:r w:rsidR="00EF15BD" w:rsidRPr="00EF15BD">
        <w:rPr>
          <w:rFonts w:ascii="华文细黑" w:eastAsia="华文细黑" w:hAnsi="华文细黑" w:hint="eastAsia"/>
          <w:sz w:val="20"/>
          <w:szCs w:val="20"/>
        </w:rPr>
        <w:t>其中住宅用地成交7宗，占地面积39.00万平米；商业用地成交1宗，共占地面积1.96万平米；工业用地成交6宗，总面积14.03万平米</w:t>
      </w:r>
      <w:r w:rsidRPr="00E7509E">
        <w:rPr>
          <w:rFonts w:ascii="华文细黑" w:eastAsia="华文细黑" w:hAnsi="华文细黑" w:hint="eastAsia"/>
          <w:sz w:val="20"/>
          <w:szCs w:val="20"/>
        </w:rPr>
        <w:t>。总体来说，土地市场</w:t>
      </w:r>
      <w:r>
        <w:rPr>
          <w:rFonts w:ascii="华文细黑" w:eastAsia="华文细黑" w:hAnsi="华文细黑" w:hint="eastAsia"/>
          <w:sz w:val="20"/>
          <w:szCs w:val="20"/>
        </w:rPr>
        <w:t>整体供应有所增加，</w:t>
      </w:r>
      <w:r w:rsidR="00EF15BD">
        <w:rPr>
          <w:rFonts w:ascii="华文细黑" w:eastAsia="华文细黑" w:hAnsi="华文细黑" w:hint="eastAsia"/>
          <w:sz w:val="20"/>
          <w:szCs w:val="20"/>
        </w:rPr>
        <w:t>本月亦有宅地挂牌出让</w:t>
      </w:r>
      <w:r>
        <w:rPr>
          <w:rFonts w:ascii="华文细黑" w:eastAsia="华文细黑" w:hAnsi="华文细黑" w:hint="eastAsia"/>
          <w:sz w:val="20"/>
          <w:szCs w:val="20"/>
        </w:rPr>
        <w:t>，</w:t>
      </w:r>
      <w:r w:rsidR="00EF15BD" w:rsidRPr="008542A0">
        <w:rPr>
          <w:rFonts w:ascii="华文细黑" w:eastAsia="华文细黑" w:hAnsi="华文细黑" w:hint="eastAsia"/>
          <w:sz w:val="20"/>
          <w:szCs w:val="20"/>
        </w:rPr>
        <w:t>土地</w:t>
      </w:r>
      <w:r w:rsidR="00EF15BD">
        <w:rPr>
          <w:rFonts w:ascii="华文细黑" w:eastAsia="华文细黑" w:hAnsi="华文细黑" w:hint="eastAsia"/>
          <w:sz w:val="20"/>
          <w:szCs w:val="20"/>
        </w:rPr>
        <w:t>成交</w:t>
      </w:r>
      <w:r w:rsidR="00EF15BD" w:rsidRPr="008542A0">
        <w:rPr>
          <w:rFonts w:ascii="华文细黑" w:eastAsia="华文细黑" w:hAnsi="华文细黑" w:hint="eastAsia"/>
          <w:sz w:val="20"/>
          <w:szCs w:val="20"/>
        </w:rPr>
        <w:t>未受楼市新调控政策影响，宅地拍卖热度依旧，出现“面粉比面包贵”的现象</w:t>
      </w:r>
      <w:r w:rsidR="00EF15BD" w:rsidRPr="00317D50">
        <w:rPr>
          <w:rFonts w:ascii="华文细黑" w:eastAsia="华文细黑" w:hAnsi="华文细黑" w:hint="eastAsia"/>
          <w:sz w:val="20"/>
          <w:szCs w:val="20"/>
        </w:rPr>
        <w:t>。</w:t>
      </w:r>
    </w:p>
    <w:p w:rsidR="00EF15BD" w:rsidRPr="00EF15BD" w:rsidRDefault="009F5753" w:rsidP="00EF15BD">
      <w:pPr>
        <w:pStyle w:val="ac"/>
        <w:numPr>
          <w:ilvl w:val="0"/>
          <w:numId w:val="4"/>
        </w:numPr>
        <w:ind w:firstLineChars="0"/>
        <w:rPr>
          <w:rFonts w:ascii="华文细黑" w:eastAsia="华文细黑" w:hAnsi="华文细黑"/>
          <w:sz w:val="20"/>
          <w:szCs w:val="20"/>
        </w:rPr>
      </w:pPr>
      <w:r w:rsidRPr="00BB6344">
        <w:rPr>
          <w:rFonts w:ascii="华文细黑" w:eastAsia="华文细黑" w:hAnsi="华文细黑" w:hint="eastAsia"/>
          <w:sz w:val="20"/>
          <w:szCs w:val="20"/>
        </w:rPr>
        <w:t>二级市场方面，供应方面，</w:t>
      </w:r>
      <w:r w:rsidR="00EF15BD">
        <w:rPr>
          <w:rFonts w:ascii="华文细黑" w:eastAsia="华文细黑" w:hAnsi="华文细黑" w:hint="eastAsia"/>
          <w:sz w:val="20"/>
          <w:szCs w:val="20"/>
        </w:rPr>
        <w:t>市场预期楼市政策会收紧，发展商担心楼市走向，纷纷“抢售”</w:t>
      </w:r>
      <w:r>
        <w:rPr>
          <w:rFonts w:ascii="华文细黑" w:eastAsia="华文细黑" w:hAnsi="华文细黑" w:hint="eastAsia"/>
          <w:sz w:val="20"/>
          <w:szCs w:val="20"/>
        </w:rPr>
        <w:t>，</w:t>
      </w:r>
      <w:r w:rsidR="00EF15BD">
        <w:rPr>
          <w:rFonts w:ascii="华文细黑" w:eastAsia="华文细黑" w:hAnsi="华文细黑" w:hint="eastAsia"/>
          <w:sz w:val="20"/>
          <w:szCs w:val="20"/>
        </w:rPr>
        <w:t>使得</w:t>
      </w:r>
      <w:r>
        <w:rPr>
          <w:rFonts w:ascii="华文细黑" w:eastAsia="华文细黑" w:hAnsi="华文细黑" w:hint="eastAsia"/>
          <w:sz w:val="20"/>
          <w:szCs w:val="20"/>
        </w:rPr>
        <w:t>整体供应</w:t>
      </w:r>
      <w:r w:rsidR="00EF15BD">
        <w:rPr>
          <w:rFonts w:ascii="华文细黑" w:eastAsia="华文细黑" w:hAnsi="华文细黑" w:hint="eastAsia"/>
          <w:sz w:val="20"/>
          <w:szCs w:val="20"/>
        </w:rPr>
        <w:t>大幅度增加</w:t>
      </w:r>
      <w:r>
        <w:rPr>
          <w:rFonts w:ascii="华文细黑" w:eastAsia="华文细黑" w:hAnsi="华文细黑" w:hint="eastAsia"/>
          <w:sz w:val="20"/>
          <w:szCs w:val="20"/>
        </w:rPr>
        <w:t>，整体供应约</w:t>
      </w:r>
      <w:r w:rsidR="00EF15BD">
        <w:rPr>
          <w:rFonts w:ascii="华文细黑" w:eastAsia="华文细黑" w:hAnsi="华文细黑" w:hint="eastAsia"/>
          <w:sz w:val="20"/>
          <w:szCs w:val="20"/>
        </w:rPr>
        <w:t>104.73</w:t>
      </w:r>
      <w:r>
        <w:rPr>
          <w:rFonts w:ascii="华文细黑" w:eastAsia="华文细黑" w:hAnsi="华文细黑" w:hint="eastAsia"/>
          <w:sz w:val="20"/>
          <w:szCs w:val="20"/>
        </w:rPr>
        <w:t>万平方米，环比</w:t>
      </w:r>
      <w:r w:rsidR="00EF15BD">
        <w:rPr>
          <w:rFonts w:ascii="华文细黑" w:eastAsia="华文细黑" w:hAnsi="华文细黑" w:hint="eastAsia"/>
          <w:sz w:val="20"/>
          <w:szCs w:val="20"/>
        </w:rPr>
        <w:t>上升344</w:t>
      </w:r>
      <w:r>
        <w:rPr>
          <w:rFonts w:ascii="华文细黑" w:eastAsia="华文细黑" w:hAnsi="华文细黑" w:hint="eastAsia"/>
          <w:sz w:val="20"/>
          <w:szCs w:val="20"/>
        </w:rPr>
        <w:t>%</w:t>
      </w:r>
      <w:r w:rsidRPr="008C17C9">
        <w:rPr>
          <w:rFonts w:ascii="华文细黑" w:eastAsia="华文细黑" w:hAnsi="华文细黑" w:hint="eastAsia"/>
          <w:sz w:val="20"/>
          <w:szCs w:val="20"/>
        </w:rPr>
        <w:t>，同比</w:t>
      </w:r>
      <w:r w:rsidR="00EF15BD">
        <w:rPr>
          <w:rFonts w:ascii="华文细黑" w:eastAsia="华文细黑" w:hAnsi="华文细黑" w:hint="eastAsia"/>
          <w:sz w:val="20"/>
          <w:szCs w:val="20"/>
        </w:rPr>
        <w:t>亦上升96%</w:t>
      </w:r>
      <w:r>
        <w:rPr>
          <w:rFonts w:ascii="华文细黑" w:eastAsia="华文细黑" w:hAnsi="华文细黑" w:hint="eastAsia"/>
          <w:sz w:val="20"/>
          <w:szCs w:val="20"/>
        </w:rPr>
        <w:t>，中心区域</w:t>
      </w:r>
      <w:r w:rsidR="00EF15BD">
        <w:rPr>
          <w:rFonts w:ascii="华文细黑" w:eastAsia="华文细黑" w:hAnsi="华文细黑" w:hint="eastAsia"/>
          <w:sz w:val="20"/>
          <w:szCs w:val="20"/>
        </w:rPr>
        <w:t>住宅新增供应明显增加，但</w:t>
      </w:r>
      <w:r w:rsidR="00EF15BD" w:rsidRPr="00EF15BD">
        <w:rPr>
          <w:rFonts w:ascii="华文细黑" w:eastAsia="华文细黑" w:hAnsi="华文细黑" w:hint="eastAsia"/>
          <w:sz w:val="20"/>
          <w:szCs w:val="20"/>
        </w:rPr>
        <w:t>住宅新增供应仍以增城、南沙等周边区域较多</w:t>
      </w:r>
      <w:r w:rsidRPr="00BB6344">
        <w:rPr>
          <w:rFonts w:ascii="华文细黑" w:eastAsia="华文细黑" w:hAnsi="华文细黑" w:hint="eastAsia"/>
          <w:sz w:val="20"/>
          <w:szCs w:val="20"/>
        </w:rPr>
        <w:t>；而成交</w:t>
      </w:r>
      <w:r>
        <w:rPr>
          <w:rFonts w:ascii="华文细黑" w:eastAsia="华文细黑" w:hAnsi="华文细黑" w:hint="eastAsia"/>
          <w:sz w:val="20"/>
          <w:szCs w:val="20"/>
        </w:rPr>
        <w:t>方面，</w:t>
      </w:r>
      <w:r w:rsidR="00EF15BD">
        <w:rPr>
          <w:rFonts w:ascii="华文细黑" w:eastAsia="华文细黑" w:hAnsi="华文细黑" w:hint="eastAsia"/>
          <w:sz w:val="20"/>
          <w:szCs w:val="20"/>
        </w:rPr>
        <w:t>成交量冲高，实为“3.17”新政刺激下，发展商、购房者担心后续政策持续收紧而出现的</w:t>
      </w:r>
      <w:r w:rsidR="00EF15BD">
        <w:rPr>
          <w:rFonts w:ascii="华文细黑" w:eastAsia="华文细黑" w:hAnsi="华文细黑"/>
          <w:sz w:val="20"/>
          <w:szCs w:val="20"/>
        </w:rPr>
        <w:t>“抢签，抢购”现象</w:t>
      </w:r>
      <w:r>
        <w:rPr>
          <w:rFonts w:ascii="华文细黑" w:eastAsia="华文细黑" w:hAnsi="华文细黑" w:hint="eastAsia"/>
          <w:sz w:val="20"/>
          <w:szCs w:val="20"/>
        </w:rPr>
        <w:t>，</w:t>
      </w:r>
      <w:r w:rsidR="00EF15BD">
        <w:rPr>
          <w:rFonts w:ascii="华文细黑" w:eastAsia="华文细黑" w:hAnsi="华文细黑" w:hint="eastAsia"/>
          <w:sz w:val="20"/>
          <w:szCs w:val="20"/>
        </w:rPr>
        <w:t>同时购房者转向不限购区域（如：增城、从化）购房，使得增城、从化成交井喷，使得</w:t>
      </w:r>
      <w:r>
        <w:rPr>
          <w:rFonts w:ascii="华文细黑" w:eastAsia="华文细黑" w:hAnsi="华文细黑" w:hint="eastAsia"/>
          <w:sz w:val="20"/>
          <w:szCs w:val="20"/>
        </w:rPr>
        <w:t>成交面积环比</w:t>
      </w:r>
      <w:r w:rsidR="00EF15BD">
        <w:rPr>
          <w:rFonts w:ascii="华文细黑" w:eastAsia="华文细黑" w:hAnsi="华文细黑" w:hint="eastAsia"/>
          <w:sz w:val="20"/>
          <w:szCs w:val="20"/>
        </w:rPr>
        <w:t>上升130</w:t>
      </w:r>
      <w:r>
        <w:rPr>
          <w:rFonts w:ascii="华文细黑" w:eastAsia="华文细黑" w:hAnsi="华文细黑" w:hint="eastAsia"/>
          <w:sz w:val="20"/>
          <w:szCs w:val="20"/>
        </w:rPr>
        <w:t>%，同比上升</w:t>
      </w:r>
      <w:r w:rsidR="00EF15BD">
        <w:rPr>
          <w:rFonts w:ascii="华文细黑" w:eastAsia="华文细黑" w:hAnsi="华文细黑" w:hint="eastAsia"/>
          <w:sz w:val="20"/>
          <w:szCs w:val="20"/>
        </w:rPr>
        <w:t>41</w:t>
      </w:r>
      <w:r>
        <w:rPr>
          <w:rFonts w:ascii="华文细黑" w:eastAsia="华文细黑" w:hAnsi="华文细黑" w:hint="eastAsia"/>
          <w:sz w:val="20"/>
          <w:szCs w:val="20"/>
        </w:rPr>
        <w:t>%</w:t>
      </w:r>
      <w:r w:rsidRPr="00BB6344">
        <w:rPr>
          <w:rFonts w:ascii="华文细黑" w:eastAsia="华文细黑" w:hAnsi="华文细黑" w:hint="eastAsia"/>
          <w:sz w:val="20"/>
          <w:szCs w:val="20"/>
        </w:rPr>
        <w:t>；成交均价</w:t>
      </w:r>
      <w:r w:rsidR="00EF15BD">
        <w:rPr>
          <w:rFonts w:ascii="华文细黑" w:eastAsia="华文细黑" w:hAnsi="华文细黑" w:hint="eastAsia"/>
          <w:sz w:val="20"/>
          <w:szCs w:val="20"/>
        </w:rPr>
        <w:t>企稳</w:t>
      </w:r>
      <w:r>
        <w:rPr>
          <w:rFonts w:ascii="华文细黑" w:eastAsia="华文细黑" w:hAnsi="华文细黑" w:hint="eastAsia"/>
          <w:sz w:val="20"/>
          <w:szCs w:val="20"/>
        </w:rPr>
        <w:t>，环比</w:t>
      </w:r>
      <w:r w:rsidR="00EF15BD">
        <w:rPr>
          <w:rFonts w:ascii="华文细黑" w:eastAsia="华文细黑" w:hAnsi="华文细黑" w:hint="eastAsia"/>
          <w:sz w:val="20"/>
          <w:szCs w:val="20"/>
        </w:rPr>
        <w:t>上升1</w:t>
      </w:r>
      <w:r>
        <w:rPr>
          <w:rFonts w:ascii="华文细黑" w:eastAsia="华文细黑" w:hAnsi="华文细黑" w:hint="eastAsia"/>
          <w:sz w:val="20"/>
          <w:szCs w:val="20"/>
        </w:rPr>
        <w:t>%</w:t>
      </w:r>
      <w:r w:rsidRPr="00BB6344">
        <w:rPr>
          <w:rFonts w:ascii="华文细黑" w:eastAsia="华文细黑" w:hAnsi="华文细黑" w:hint="eastAsia"/>
          <w:sz w:val="20"/>
          <w:szCs w:val="20"/>
        </w:rPr>
        <w:t>，</w:t>
      </w:r>
      <w:r>
        <w:rPr>
          <w:rFonts w:ascii="华文细黑" w:eastAsia="华文细黑" w:hAnsi="华文细黑" w:hint="eastAsia"/>
          <w:sz w:val="20"/>
          <w:szCs w:val="20"/>
        </w:rPr>
        <w:t>较去年同期上行</w:t>
      </w:r>
      <w:r w:rsidR="00EF15BD">
        <w:rPr>
          <w:rFonts w:ascii="华文细黑" w:eastAsia="华文细黑" w:hAnsi="华文细黑" w:hint="eastAsia"/>
          <w:sz w:val="20"/>
          <w:szCs w:val="20"/>
        </w:rPr>
        <w:t>7</w:t>
      </w:r>
      <w:r>
        <w:rPr>
          <w:rFonts w:ascii="华文细黑" w:eastAsia="华文细黑" w:hAnsi="华文细黑" w:hint="eastAsia"/>
          <w:sz w:val="20"/>
          <w:szCs w:val="20"/>
        </w:rPr>
        <w:t>%</w:t>
      </w:r>
      <w:r w:rsidRPr="00BB6344">
        <w:rPr>
          <w:rFonts w:ascii="华文细黑" w:eastAsia="华文细黑" w:hAnsi="华文细黑" w:hint="eastAsia"/>
          <w:sz w:val="20"/>
          <w:szCs w:val="20"/>
        </w:rPr>
        <w:t>；成交</w:t>
      </w:r>
      <w:r>
        <w:rPr>
          <w:rFonts w:ascii="华文细黑" w:eastAsia="华文细黑" w:hAnsi="华文细黑" w:hint="eastAsia"/>
          <w:sz w:val="20"/>
          <w:szCs w:val="20"/>
        </w:rPr>
        <w:t>金额环比</w:t>
      </w:r>
      <w:r w:rsidR="00EF15BD">
        <w:rPr>
          <w:rFonts w:ascii="华文细黑" w:eastAsia="华文细黑" w:hAnsi="华文细黑" w:hint="eastAsia"/>
          <w:sz w:val="20"/>
          <w:szCs w:val="20"/>
        </w:rPr>
        <w:t>上升133</w:t>
      </w:r>
      <w:r>
        <w:rPr>
          <w:rFonts w:ascii="华文细黑" w:eastAsia="华文细黑" w:hAnsi="华文细黑" w:hint="eastAsia"/>
          <w:sz w:val="20"/>
          <w:szCs w:val="20"/>
        </w:rPr>
        <w:t>%，</w:t>
      </w:r>
      <w:r w:rsidRPr="00616D65">
        <w:rPr>
          <w:rFonts w:ascii="华文细黑" w:eastAsia="华文细黑" w:hAnsi="华文细黑" w:hint="eastAsia"/>
          <w:sz w:val="20"/>
          <w:szCs w:val="20"/>
        </w:rPr>
        <w:t>同比</w:t>
      </w:r>
      <w:r>
        <w:rPr>
          <w:rFonts w:ascii="华文细黑" w:eastAsia="华文细黑" w:hAnsi="华文细黑" w:hint="eastAsia"/>
          <w:sz w:val="20"/>
          <w:szCs w:val="20"/>
        </w:rPr>
        <w:t>上涨</w:t>
      </w:r>
      <w:r w:rsidR="00EF15BD">
        <w:rPr>
          <w:rFonts w:ascii="华文细黑" w:eastAsia="华文细黑" w:hAnsi="华文细黑" w:hint="eastAsia"/>
          <w:sz w:val="20"/>
          <w:szCs w:val="20"/>
        </w:rPr>
        <w:t>50</w:t>
      </w:r>
      <w:r>
        <w:rPr>
          <w:rFonts w:ascii="华文细黑" w:eastAsia="华文细黑" w:hAnsi="华文细黑" w:hint="eastAsia"/>
          <w:sz w:val="20"/>
          <w:szCs w:val="20"/>
        </w:rPr>
        <w:t>%，签约主要集中在</w:t>
      </w:r>
      <w:r w:rsidR="00EF15BD">
        <w:rPr>
          <w:rFonts w:ascii="华文细黑" w:eastAsia="华文细黑" w:hAnsi="华文细黑" w:hint="eastAsia"/>
          <w:sz w:val="20"/>
          <w:szCs w:val="20"/>
        </w:rPr>
        <w:t>黄埔和增城</w:t>
      </w:r>
      <w:r>
        <w:rPr>
          <w:rFonts w:ascii="华文细黑" w:eastAsia="华文细黑" w:hAnsi="华文细黑" w:hint="eastAsia"/>
          <w:sz w:val="20"/>
          <w:szCs w:val="20"/>
        </w:rPr>
        <w:t>等周边区域；</w:t>
      </w:r>
      <w:r w:rsidRPr="00BB6344">
        <w:rPr>
          <w:rFonts w:ascii="华文细黑" w:eastAsia="华文细黑" w:hAnsi="华文细黑" w:hint="eastAsia"/>
          <w:sz w:val="20"/>
          <w:szCs w:val="20"/>
        </w:rPr>
        <w:t>库存量方面，</w:t>
      </w:r>
      <w:r w:rsidRPr="004D48CB">
        <w:rPr>
          <w:rFonts w:ascii="华文细黑" w:eastAsia="华文细黑" w:hAnsi="华文细黑" w:hint="eastAsia"/>
          <w:sz w:val="20"/>
          <w:szCs w:val="20"/>
        </w:rPr>
        <w:t>库存面积</w:t>
      </w:r>
      <w:r w:rsidR="00EF15BD">
        <w:rPr>
          <w:rFonts w:ascii="华文细黑" w:eastAsia="华文细黑" w:hAnsi="华文细黑" w:hint="eastAsia"/>
          <w:sz w:val="20"/>
          <w:szCs w:val="20"/>
        </w:rPr>
        <w:t>与上月大致相当</w:t>
      </w:r>
      <w:r>
        <w:rPr>
          <w:rFonts w:ascii="华文细黑" w:eastAsia="华文细黑" w:hAnsi="华文细黑" w:hint="eastAsia"/>
          <w:sz w:val="20"/>
          <w:szCs w:val="20"/>
        </w:rPr>
        <w:t>，而全市库存去化速度</w:t>
      </w:r>
      <w:r w:rsidR="00EF15BD">
        <w:rPr>
          <w:rFonts w:ascii="华文细黑" w:eastAsia="华文细黑" w:hAnsi="华文细黑" w:hint="eastAsia"/>
          <w:sz w:val="20"/>
          <w:szCs w:val="20"/>
        </w:rPr>
        <w:t>仍维持</w:t>
      </w:r>
      <w:r>
        <w:rPr>
          <w:rFonts w:ascii="华文细黑" w:eastAsia="华文细黑" w:hAnsi="华文细黑" w:hint="eastAsia"/>
          <w:sz w:val="20"/>
          <w:szCs w:val="20"/>
        </w:rPr>
        <w:t>在一年左右，主要是</w:t>
      </w:r>
      <w:r w:rsidR="00EF15BD">
        <w:rPr>
          <w:rFonts w:ascii="华文细黑" w:eastAsia="华文细黑" w:hAnsi="华文细黑" w:hint="eastAsia"/>
          <w:sz w:val="20"/>
          <w:szCs w:val="20"/>
        </w:rPr>
        <w:t>供应与成交都出现放量，相互抵消下，去化速度没有明显变化</w:t>
      </w:r>
      <w:r>
        <w:rPr>
          <w:rFonts w:ascii="华文细黑" w:eastAsia="华文细黑" w:hAnsi="华文细黑" w:hint="eastAsia"/>
          <w:sz w:val="20"/>
          <w:szCs w:val="20"/>
        </w:rPr>
        <w:t>。总体来说，一、供应</w:t>
      </w:r>
      <w:r w:rsidR="00EF15BD">
        <w:rPr>
          <w:rFonts w:ascii="华文细黑" w:eastAsia="华文细黑" w:hAnsi="华文细黑" w:hint="eastAsia"/>
          <w:sz w:val="20"/>
          <w:szCs w:val="20"/>
        </w:rPr>
        <w:t>、成交均明显增加</w:t>
      </w:r>
      <w:r>
        <w:rPr>
          <w:rFonts w:ascii="华文细黑" w:eastAsia="华文细黑" w:hAnsi="华文细黑" w:hint="eastAsia"/>
          <w:sz w:val="20"/>
          <w:szCs w:val="20"/>
        </w:rPr>
        <w:t>，</w:t>
      </w:r>
      <w:r w:rsidR="00EF15BD">
        <w:rPr>
          <w:rFonts w:ascii="华文细黑" w:eastAsia="华文细黑" w:hAnsi="华文细黑" w:hint="eastAsia"/>
          <w:sz w:val="20"/>
          <w:szCs w:val="20"/>
        </w:rPr>
        <w:t>市场忧虑政策进一步紧缩，市场“抢售、抢签、抢购”情绪明显增加</w:t>
      </w:r>
      <w:r>
        <w:rPr>
          <w:rFonts w:ascii="华文细黑" w:eastAsia="华文细黑" w:hAnsi="华文细黑" w:hint="eastAsia"/>
          <w:sz w:val="20"/>
          <w:szCs w:val="20"/>
        </w:rPr>
        <w:t>，二、</w:t>
      </w:r>
      <w:r w:rsidR="00EF15BD">
        <w:rPr>
          <w:rFonts w:ascii="华文细黑" w:eastAsia="华文细黑" w:hAnsi="华文细黑" w:hint="eastAsia"/>
          <w:sz w:val="20"/>
          <w:szCs w:val="20"/>
        </w:rPr>
        <w:t>在“限售、限签”驱动下，部分购房者转向不限购区域</w:t>
      </w:r>
      <w:r>
        <w:rPr>
          <w:rFonts w:ascii="华文细黑" w:eastAsia="华文细黑" w:hAnsi="华文细黑" w:hint="eastAsia"/>
          <w:sz w:val="20"/>
          <w:szCs w:val="20"/>
        </w:rPr>
        <w:t>，</w:t>
      </w:r>
      <w:r w:rsidR="00EF15BD">
        <w:rPr>
          <w:rFonts w:ascii="华文细黑" w:eastAsia="华文细黑" w:hAnsi="华文细黑" w:hint="eastAsia"/>
          <w:sz w:val="20"/>
          <w:szCs w:val="20"/>
        </w:rPr>
        <w:t>推高该区域成交量，</w:t>
      </w:r>
      <w:r>
        <w:rPr>
          <w:rFonts w:ascii="华文细黑" w:eastAsia="华文细黑" w:hAnsi="华文细黑" w:hint="eastAsia"/>
          <w:sz w:val="20"/>
          <w:szCs w:val="20"/>
        </w:rPr>
        <w:t>两个因素叠加影响市场成交</w:t>
      </w:r>
      <w:r w:rsidR="00EF15BD">
        <w:rPr>
          <w:rFonts w:ascii="华文细黑" w:eastAsia="华文细黑" w:hAnsi="华文细黑" w:hint="eastAsia"/>
          <w:sz w:val="20"/>
          <w:szCs w:val="20"/>
        </w:rPr>
        <w:t>放量</w:t>
      </w:r>
      <w:r w:rsidRPr="00143FD7">
        <w:rPr>
          <w:rFonts w:ascii="华文细黑" w:eastAsia="华文细黑" w:hAnsi="华文细黑" w:hint="eastAsia"/>
          <w:sz w:val="20"/>
          <w:szCs w:val="20"/>
        </w:rPr>
        <w:t>。</w:t>
      </w:r>
    </w:p>
    <w:p w:rsidR="00EF15BD" w:rsidRPr="00EF15BD" w:rsidRDefault="00EF15BD" w:rsidP="001B0EFB">
      <w:pPr>
        <w:spacing w:beforeLines="50" w:afterLines="50"/>
        <w:rPr>
          <w:rFonts w:ascii="华文细黑" w:eastAsia="华文细黑" w:hAnsi="华文细黑"/>
          <w:b/>
          <w:sz w:val="20"/>
          <w:szCs w:val="20"/>
        </w:rPr>
      </w:pPr>
    </w:p>
    <w:p w:rsidR="004D48CB" w:rsidRPr="006E31FD" w:rsidRDefault="004D48CB" w:rsidP="001B0EFB">
      <w:pPr>
        <w:spacing w:beforeLines="50" w:afterLines="50"/>
        <w:rPr>
          <w:rFonts w:ascii="华文细黑" w:eastAsia="华文细黑" w:hAnsi="华文细黑"/>
          <w:color w:val="FF0000"/>
          <w:sz w:val="20"/>
          <w:szCs w:val="20"/>
        </w:rPr>
        <w:sectPr w:rsidR="004D48CB" w:rsidRPr="006E31FD" w:rsidSect="00FD5945">
          <w:headerReference w:type="default" r:id="rId22"/>
          <w:footerReference w:type="even" r:id="rId23"/>
          <w:footerReference w:type="default" r:id="rId24"/>
          <w:type w:val="continuous"/>
          <w:pgSz w:w="11906" w:h="16838" w:code="9"/>
          <w:pgMar w:top="1134" w:right="1077" w:bottom="1134" w:left="1077" w:header="544" w:footer="992" w:gutter="0"/>
          <w:cols w:space="425"/>
          <w:docGrid w:type="linesAndChars" w:linePitch="312"/>
        </w:sectPr>
      </w:pPr>
    </w:p>
    <w:p w:rsidR="009604B9" w:rsidRDefault="00DF7898" w:rsidP="00987F78">
      <w:pPr>
        <w:adjustRightInd w:val="0"/>
        <w:snapToGrid w:val="0"/>
        <w:jc w:val="left"/>
        <w:rPr>
          <w:rFonts w:ascii="微软雅黑" w:eastAsia="华文细黑" w:hAnsi="微软雅黑"/>
          <w:b/>
          <w:bCs/>
          <w:sz w:val="18"/>
          <w:szCs w:val="18"/>
        </w:rPr>
      </w:pPr>
      <w:r>
        <w:rPr>
          <w:rFonts w:ascii="微软雅黑" w:eastAsia="华文细黑" w:hAnsi="微软雅黑"/>
          <w:b/>
          <w:bCs/>
          <w:noProof/>
          <w:sz w:val="18"/>
          <w:szCs w:val="18"/>
        </w:rPr>
        <w:lastRenderedPageBreak/>
        <w:drawing>
          <wp:anchor distT="0" distB="0" distL="114300" distR="114300" simplePos="0" relativeHeight="251659264" behindDoc="0" locked="0" layoutInCell="1" allowOverlap="1">
            <wp:simplePos x="0" y="0"/>
            <wp:positionH relativeFrom="column">
              <wp:posOffset>-1784350</wp:posOffset>
            </wp:positionH>
            <wp:positionV relativeFrom="paragraph">
              <wp:posOffset>61595</wp:posOffset>
            </wp:positionV>
            <wp:extent cx="1009650" cy="237490"/>
            <wp:effectExtent l="19050" t="0" r="0" b="0"/>
            <wp:wrapNone/>
            <wp:docPr id="51" name="图片 50" descr="世联LOGO+文字 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descr="世联LOGO+文字 RBG"/>
                    <pic:cNvPicPr>
                      <a:picLocks noChangeAspect="1" noChangeArrowheads="1"/>
                    </pic:cNvPicPr>
                  </pic:nvPicPr>
                  <pic:blipFill>
                    <a:blip r:embed="rId25" cstate="print"/>
                    <a:srcRect/>
                    <a:stretch>
                      <a:fillRect/>
                    </a:stretch>
                  </pic:blipFill>
                  <pic:spPr bwMode="auto">
                    <a:xfrm>
                      <a:off x="0" y="0"/>
                      <a:ext cx="1009650" cy="237490"/>
                    </a:xfrm>
                    <a:prstGeom prst="rect">
                      <a:avLst/>
                    </a:prstGeom>
                    <a:noFill/>
                    <a:ln w="9525">
                      <a:noFill/>
                      <a:miter lim="800000"/>
                      <a:headEnd/>
                      <a:tailEnd/>
                    </a:ln>
                  </pic:spPr>
                </pic:pic>
              </a:graphicData>
            </a:graphic>
          </wp:anchor>
        </w:drawing>
      </w:r>
      <w:r w:rsidR="005B6837">
        <w:rPr>
          <w:rFonts w:ascii="微软雅黑" w:eastAsia="华文细黑" w:hAnsi="微软雅黑"/>
          <w:b/>
          <w:bCs/>
          <w:noProof/>
          <w:sz w:val="18"/>
          <w:szCs w:val="18"/>
        </w:rPr>
        <w:pict>
          <v:line id="_x0000_s1072" style="position:absolute;z-index:251657216;mso-position-horizontal-relative:text;mso-position-vertical-relative:text" from="-55.6pt,11.55pt" to="322.4pt,11.55pt" strokeweight="1.5pt"/>
        </w:pict>
      </w:r>
    </w:p>
    <w:p w:rsidR="009604B9" w:rsidRDefault="009604B9" w:rsidP="009604B9">
      <w:pPr>
        <w:adjustRightInd w:val="0"/>
        <w:snapToGrid w:val="0"/>
        <w:ind w:hanging="1"/>
        <w:rPr>
          <w:rFonts w:ascii="微软雅黑" w:eastAsia="华文细黑" w:hAnsi="微软雅黑"/>
          <w:b/>
          <w:bCs/>
          <w:sz w:val="18"/>
          <w:szCs w:val="18"/>
        </w:rPr>
      </w:pPr>
    </w:p>
    <w:p w:rsidR="001D4428" w:rsidRPr="00F27E1B" w:rsidRDefault="001D4428" w:rsidP="001B0EFB">
      <w:pPr>
        <w:adjustRightInd w:val="0"/>
        <w:snapToGrid w:val="0"/>
        <w:spacing w:afterLines="50" w:line="240" w:lineRule="exact"/>
        <w:ind w:leftChars="85" w:left="178" w:rightChars="100" w:right="210" w:firstLineChars="200" w:firstLine="320"/>
        <w:rPr>
          <w:rFonts w:ascii="微软雅黑" w:eastAsia="微软雅黑" w:hAnsi="微软雅黑"/>
          <w:color w:val="4D4D4D"/>
          <w:sz w:val="16"/>
          <w:szCs w:val="16"/>
        </w:rPr>
      </w:pPr>
      <w:r w:rsidRPr="00F27E1B">
        <w:rPr>
          <w:rFonts w:ascii="微软雅黑" w:eastAsia="微软雅黑" w:hAnsi="微软雅黑" w:hint="eastAsia"/>
          <w:color w:val="4D4D4D"/>
          <w:sz w:val="16"/>
          <w:szCs w:val="16"/>
        </w:rPr>
        <w:t>世联成立于1993年，是国内最早从事房地产专业咨询的服务机构。2007年，世联整体改制，成立深圳世联地产顾问股份有限公司。2009年</w:t>
      </w:r>
      <w:r w:rsidR="00665C64">
        <w:rPr>
          <w:rFonts w:ascii="微软雅黑" w:eastAsia="微软雅黑" w:hAnsi="微软雅黑" w:hint="eastAsia"/>
          <w:color w:val="4D4D4D"/>
          <w:sz w:val="16"/>
          <w:szCs w:val="16"/>
        </w:rPr>
        <w:t>12月</w:t>
      </w:r>
      <w:r w:rsidRPr="00F27E1B">
        <w:rPr>
          <w:rFonts w:ascii="微软雅黑" w:eastAsia="微软雅黑" w:hAnsi="微软雅黑" w:hint="eastAsia"/>
          <w:color w:val="4D4D4D"/>
          <w:sz w:val="16"/>
          <w:szCs w:val="16"/>
        </w:rPr>
        <w:t>28日，世联在深圳证券交易所成功挂牌上市，成为首家登陆A股的房地产综合服务提供商。</w:t>
      </w:r>
    </w:p>
    <w:p w:rsidR="001D4428" w:rsidRPr="00F27E1B" w:rsidRDefault="001D4428" w:rsidP="001B0EFB">
      <w:pPr>
        <w:adjustRightInd w:val="0"/>
        <w:snapToGrid w:val="0"/>
        <w:spacing w:afterLines="50" w:line="240" w:lineRule="exact"/>
        <w:ind w:leftChars="85" w:left="178" w:rightChars="100" w:right="210" w:firstLineChars="200" w:firstLine="320"/>
        <w:rPr>
          <w:rFonts w:ascii="微软雅黑" w:eastAsia="微软雅黑" w:hAnsi="微软雅黑"/>
          <w:color w:val="4D4D4D"/>
          <w:sz w:val="16"/>
          <w:szCs w:val="16"/>
        </w:rPr>
      </w:pPr>
      <w:r w:rsidRPr="00F27E1B">
        <w:rPr>
          <w:rFonts w:ascii="微软雅黑" w:eastAsia="微软雅黑" w:hAnsi="微软雅黑" w:hint="eastAsia"/>
          <w:color w:val="4D4D4D"/>
          <w:sz w:val="16"/>
          <w:szCs w:val="16"/>
        </w:rPr>
        <w:t>经20年的发展，世联成为全国性的房地产服务提供商，超15000名员工，为近2万家开发商提供专业的营销代理及顾问咨询服务，为600万个家庭实现置业梦想！2013年，世联以每天8.2</w:t>
      </w:r>
      <w:r w:rsidR="007734FE">
        <w:rPr>
          <w:rFonts w:ascii="微软雅黑" w:eastAsia="微软雅黑" w:hAnsi="微软雅黑" w:hint="eastAsia"/>
          <w:color w:val="4D4D4D"/>
          <w:sz w:val="16"/>
          <w:szCs w:val="16"/>
        </w:rPr>
        <w:t>亿元</w:t>
      </w:r>
      <w:r w:rsidRPr="00F27E1B">
        <w:rPr>
          <w:rFonts w:ascii="微软雅黑" w:eastAsia="微软雅黑" w:hAnsi="微软雅黑" w:hint="eastAsia"/>
          <w:color w:val="4D4D4D"/>
          <w:sz w:val="16"/>
          <w:szCs w:val="16"/>
        </w:rPr>
        <w:t>的成交额，成为境内代理销售额首破3000</w:t>
      </w:r>
      <w:r w:rsidR="007734FE">
        <w:rPr>
          <w:rFonts w:ascii="微软雅黑" w:eastAsia="微软雅黑" w:hAnsi="微软雅黑" w:hint="eastAsia"/>
          <w:color w:val="4D4D4D"/>
          <w:sz w:val="16"/>
          <w:szCs w:val="16"/>
        </w:rPr>
        <w:t>亿元</w:t>
      </w:r>
      <w:r w:rsidRPr="00F27E1B">
        <w:rPr>
          <w:rFonts w:ascii="微软雅黑" w:eastAsia="微软雅黑" w:hAnsi="微软雅黑" w:hint="eastAsia"/>
          <w:color w:val="4D4D4D"/>
          <w:sz w:val="16"/>
          <w:szCs w:val="16"/>
        </w:rPr>
        <w:t>的房地产服务商，在13个核心城市销售额也已超百</w:t>
      </w:r>
      <w:r w:rsidR="007734FE">
        <w:rPr>
          <w:rFonts w:ascii="微软雅黑" w:eastAsia="微软雅黑" w:hAnsi="微软雅黑" w:hint="eastAsia"/>
          <w:color w:val="4D4D4D"/>
          <w:sz w:val="16"/>
          <w:szCs w:val="16"/>
        </w:rPr>
        <w:t>亿元</w:t>
      </w:r>
      <w:r w:rsidRPr="00F27E1B">
        <w:rPr>
          <w:rFonts w:ascii="微软雅黑" w:eastAsia="微软雅黑" w:hAnsi="微软雅黑" w:hint="eastAsia"/>
          <w:color w:val="4D4D4D"/>
          <w:sz w:val="16"/>
          <w:szCs w:val="16"/>
        </w:rPr>
        <w:t>，并以市场份额4.5%的绝对优势领跑地产服务行业。</w:t>
      </w:r>
    </w:p>
    <w:p w:rsidR="001D4428" w:rsidRPr="00805F8C" w:rsidRDefault="001D4428" w:rsidP="001B0EFB">
      <w:pPr>
        <w:adjustRightInd w:val="0"/>
        <w:snapToGrid w:val="0"/>
        <w:spacing w:afterLines="50" w:line="240" w:lineRule="exact"/>
        <w:ind w:leftChars="85" w:left="178" w:rightChars="100" w:right="210" w:firstLineChars="200" w:firstLine="320"/>
        <w:rPr>
          <w:rFonts w:ascii="微软雅黑" w:eastAsia="微软雅黑" w:hAnsi="微软雅黑"/>
          <w:color w:val="4D4D4D"/>
          <w:sz w:val="16"/>
          <w:szCs w:val="16"/>
        </w:rPr>
      </w:pPr>
      <w:r w:rsidRPr="00F27E1B">
        <w:rPr>
          <w:rFonts w:ascii="微软雅黑" w:eastAsia="微软雅黑" w:hAnsi="微软雅黑" w:hint="eastAsia"/>
          <w:color w:val="4D4D4D"/>
          <w:sz w:val="16"/>
          <w:szCs w:val="16"/>
        </w:rPr>
        <w:t>2014年，世联正式更名为“深圳世联行地产顾问股份有限公司”，简称“世联行”。世联行基于客户价值，坚持轻资产服务品牌的固有形式，不断强化持续推动中国房地产市场发展的服务力量，将公司单一互相分割的业务打造成多种业务交叉融合的一站式服务平台,建立基于大数据和移动互联网的置业者服务系统、世联信贷互联网金融平台，打造集顾问、金融、物管等多项业务为一体的服务平台。为客户提供一站式、平台化、交叉交互式的轻资产房地产服务（包括顾问、资产管理、销售、金融、估价等服务）！</w:t>
      </w:r>
    </w:p>
    <w:tbl>
      <w:tblPr>
        <w:tblW w:w="9725" w:type="dxa"/>
        <w:jc w:val="center"/>
        <w:tblBorders>
          <w:top w:val="single" w:sz="4" w:space="0" w:color="auto"/>
          <w:insideH w:val="single" w:sz="4" w:space="0" w:color="auto"/>
        </w:tblBorders>
        <w:tblLook w:val="01E0"/>
      </w:tblPr>
      <w:tblGrid>
        <w:gridCol w:w="4807"/>
        <w:gridCol w:w="4918"/>
      </w:tblGrid>
      <w:tr w:rsidR="001D4428" w:rsidRPr="00E66FA8" w:rsidTr="00B32AB5">
        <w:trPr>
          <w:trHeight w:val="1156"/>
          <w:jc w:val="center"/>
        </w:trPr>
        <w:tc>
          <w:tcPr>
            <w:tcW w:w="4807" w:type="dxa"/>
            <w:tcBorders>
              <w:bottom w:val="single" w:sz="4" w:space="0" w:color="auto"/>
            </w:tcBorders>
          </w:tcPr>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深圳世联行地产顾问股份有限公司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深圳市罗湖区深南东路2028号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罗湖商务中心12楼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电话：0755-2216 2800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传真：0755-2216 2900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邮编：518001</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深圳市世联行房产地经纪有限公司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深圳市罗湖区深南东路5047号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深圳发展银行大厦10楼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电话：0755-2216 2666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传真：0755-2216 2902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邮编：518001</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广州市世联房地产咨询有限公司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广州市天河区珠江新城平云路</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广电平云广场</w:t>
            </w:r>
            <w:r w:rsidRPr="009770FE">
              <w:rPr>
                <w:rFonts w:ascii="微软雅黑" w:eastAsia="微软雅黑" w:hAnsi="微软雅黑"/>
                <w:color w:val="4D4D4D"/>
                <w:sz w:val="15"/>
                <w:szCs w:val="15"/>
              </w:rPr>
              <w:t>B</w:t>
            </w:r>
            <w:r w:rsidRPr="009770FE">
              <w:rPr>
                <w:rFonts w:ascii="微软雅黑" w:eastAsia="微软雅黑" w:hAnsi="微软雅黑" w:hint="eastAsia"/>
                <w:color w:val="4D4D4D"/>
                <w:sz w:val="15"/>
                <w:szCs w:val="15"/>
              </w:rPr>
              <w:t>塔</w:t>
            </w:r>
            <w:r w:rsidRPr="009770FE">
              <w:rPr>
                <w:rFonts w:ascii="微软雅黑" w:eastAsia="微软雅黑" w:hAnsi="微软雅黑"/>
                <w:color w:val="4D4D4D"/>
                <w:sz w:val="15"/>
                <w:szCs w:val="15"/>
              </w:rPr>
              <w:t>11</w:t>
            </w:r>
            <w:r w:rsidRPr="009770FE">
              <w:rPr>
                <w:rFonts w:ascii="微软雅黑" w:eastAsia="微软雅黑" w:hAnsi="微软雅黑" w:hint="eastAsia"/>
                <w:color w:val="4D4D4D"/>
                <w:sz w:val="15"/>
                <w:szCs w:val="15"/>
              </w:rPr>
              <w:t>楼</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w:t>
            </w:r>
            <w:r w:rsidRPr="009770FE">
              <w:rPr>
                <w:rFonts w:ascii="微软雅黑" w:eastAsia="微软雅黑" w:hAnsi="微软雅黑"/>
                <w:color w:val="4D4D4D"/>
                <w:sz w:val="15"/>
                <w:szCs w:val="15"/>
              </w:rPr>
              <w:t>020-389727</w:t>
            </w:r>
            <w:r w:rsidRPr="009770FE">
              <w:rPr>
                <w:rFonts w:ascii="微软雅黑" w:eastAsia="微软雅黑" w:hAnsi="微软雅黑" w:hint="eastAsia"/>
                <w:color w:val="4D4D4D"/>
                <w:sz w:val="15"/>
                <w:szCs w:val="15"/>
              </w:rPr>
              <w:t xml:space="preserve">77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传真：020-3879 9392</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邮编：510620</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佛山世联房地产顾问有限公司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佛山市禅城区季华四路</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创意产业园7号楼301</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电话：0757-8312 1993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传真：0757-8312 1980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邮编：528000</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世联房地产咨询（惠州）有限公司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惠州市惠城区江北沿江二路</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富力国际中心21楼11室</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电话：0752-281 7800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传真：0752-278 0566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邮编：516000</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珠海世联房地产咨询有限公司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珠海市吉大海滨南路47号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光大国际贸易中心12楼1202室</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电话：0756-332 0500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传真：0756-332 0700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邮编：519015 </w:t>
            </w:r>
          </w:p>
          <w:p w:rsidR="001D4428" w:rsidRPr="009770FE" w:rsidRDefault="001D4428" w:rsidP="00B32AB5">
            <w:pPr>
              <w:pBdr>
                <w:left w:val="single" w:sz="12" w:space="10" w:color="7BA0CD"/>
              </w:pBd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长沙世联兴业房地产顾问有限公司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长沙芙蓉中路二段80号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顺天国际财富大厦3605号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电话：0731-8823 2555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传真：0731-8823 0909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邮编：410005</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昆明世联卓群房地产经纪有限公司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云南省昆明市五华区三市街</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柏联广场A栋13层</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电话：0871-3626539</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传真：0871-3615052</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郑州世联兴业房地产咨询有限公司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郑州市金水区金水路226号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楷林国际19楼1910室</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电话：0371-8613 3608</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传真：0371-8613 3609</w:t>
            </w:r>
          </w:p>
          <w:p w:rsidR="001D4428" w:rsidRPr="00472B08" w:rsidRDefault="001D4428" w:rsidP="00B32AB5">
            <w:pPr>
              <w:spacing w:line="180" w:lineRule="exact"/>
              <w:rPr>
                <w:rFonts w:ascii="微软雅黑" w:eastAsia="微软雅黑" w:hAnsi="微软雅黑"/>
                <w:sz w:val="14"/>
                <w:szCs w:val="14"/>
              </w:rPr>
            </w:pPr>
            <w:r w:rsidRPr="009770FE">
              <w:rPr>
                <w:rFonts w:ascii="微软雅黑" w:eastAsia="微软雅黑" w:hAnsi="微软雅黑" w:hint="eastAsia"/>
                <w:color w:val="4D4D4D"/>
                <w:sz w:val="15"/>
                <w:szCs w:val="15"/>
              </w:rPr>
              <w:t>邮编：450002</w:t>
            </w:r>
          </w:p>
          <w:p w:rsidR="001D4428" w:rsidRDefault="001D4428" w:rsidP="00B32AB5">
            <w:pPr>
              <w:spacing w:line="180" w:lineRule="exact"/>
              <w:rPr>
                <w:rFonts w:ascii="微软雅黑" w:eastAsia="微软雅黑" w:hAnsi="微软雅黑"/>
                <w:color w:val="4D4D4D"/>
                <w:sz w:val="15"/>
                <w:szCs w:val="15"/>
              </w:rPr>
            </w:pPr>
          </w:p>
          <w:p w:rsidR="001D4428" w:rsidRDefault="001D4428" w:rsidP="00B32AB5">
            <w:pPr>
              <w:spacing w:line="180" w:lineRule="exact"/>
              <w:rPr>
                <w:rFonts w:ascii="微软雅黑" w:eastAsia="微软雅黑" w:hAnsi="微软雅黑"/>
                <w:color w:val="4D4D4D"/>
                <w:sz w:val="15"/>
                <w:szCs w:val="15"/>
              </w:rPr>
            </w:pPr>
          </w:p>
          <w:p w:rsidR="001D4428" w:rsidRDefault="001D4428" w:rsidP="00B32AB5">
            <w:pPr>
              <w:spacing w:line="180" w:lineRule="exact"/>
              <w:rPr>
                <w:rFonts w:ascii="微软雅黑" w:eastAsia="微软雅黑" w:hAnsi="微软雅黑"/>
                <w:color w:val="4D4D4D"/>
                <w:sz w:val="15"/>
                <w:szCs w:val="15"/>
              </w:rPr>
            </w:pPr>
          </w:p>
          <w:p w:rsidR="001D4428" w:rsidRDefault="001D4428" w:rsidP="00B32AB5">
            <w:pPr>
              <w:spacing w:line="180" w:lineRule="exact"/>
              <w:rPr>
                <w:rFonts w:ascii="微软雅黑" w:eastAsia="微软雅黑" w:hAnsi="微软雅黑"/>
                <w:color w:val="4D4D4D"/>
                <w:sz w:val="15"/>
                <w:szCs w:val="15"/>
              </w:rPr>
            </w:pPr>
          </w:p>
          <w:p w:rsidR="001D4428"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lastRenderedPageBreak/>
              <w:t xml:space="preserve">宁波世联房地产咨询有限公司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宁波市海曙区和义路</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万豪中心1202室</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电话：0574-8389 9053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传真：0574-8389 9066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邮编：315010</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合肥世联投资咨询有限公司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合肥市政务区东流路999号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新城国际B座10楼</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电话：0551-6563 3800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传真：0551-6563 3806</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邮编：230031</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南京世联兴业房地产投资咨询有限公司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南京市白下区汉中路1号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国际金融中心16楼A座</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电话：025-8699 8600</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传真：025-8699 8642</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邮编：210000</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深圳世联房地产顾问无锡有限公司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无锡市中山路359号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东方广场B座10楼B</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电话：0510-8118 9266</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传真：0510-8118 9260</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邮编：214001</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常州世联房地产咨询有限公司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常州市天宁区关河东路66号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九州环宇大厦1515室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电话：0519-8168 3622</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传真：0519-8168 3623</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邮编：213017</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南通世联兴业房地产顾问有限公司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江苏省南通市崇川区工农路111号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华辰大厦A座901室</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电话：0513-8357 2168</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传真：0513-8357 2160</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邮编：226000</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徐州世联房地产顾问有限公司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徐州市鼓楼区民主北路68号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创意68园V8号楼3层</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电话：0516-6669 6667</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传真：0516-6669 1805</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邮编：221000</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北京世联房地产顾问有限公司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北京市朝阳区建国门外大街甲6号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中环世贸C座6-7层</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电话：010-8567 8000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传真：010-8567 8002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邮编：100022 </w:t>
            </w:r>
          </w:p>
          <w:p w:rsidR="001D4428"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天津世联兴业房地产咨询有限公司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天津市和平区解放北路188号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信达广场10层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电话：022-5819 0801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传真：022-5819 0900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邮编：300042</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太原世联卓群房地产顾问有限公司</w:t>
            </w:r>
            <w:r w:rsidRPr="009770FE">
              <w:rPr>
                <w:rFonts w:ascii="微软雅黑" w:eastAsia="微软雅黑" w:hAnsi="微软雅黑" w:hint="eastAsia"/>
                <w:color w:val="4D4D4D"/>
                <w:sz w:val="15"/>
                <w:szCs w:val="15"/>
              </w:rPr>
              <w:br/>
              <w:t xml:space="preserve">太原市长风街705号和信商座18层1806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电话：0351-7527 555</w:t>
            </w:r>
            <w:r w:rsidRPr="009770FE">
              <w:rPr>
                <w:rFonts w:ascii="微软雅黑" w:eastAsia="微软雅黑" w:hAnsi="微软雅黑" w:hint="eastAsia"/>
                <w:color w:val="4D4D4D"/>
                <w:sz w:val="15"/>
                <w:szCs w:val="15"/>
              </w:rPr>
              <w:br/>
              <w:t>传真：0351-7527 525</w:t>
            </w:r>
            <w:r w:rsidRPr="009770FE">
              <w:rPr>
                <w:rFonts w:ascii="微软雅黑" w:eastAsia="微软雅黑" w:hAnsi="微软雅黑" w:hint="eastAsia"/>
                <w:color w:val="4D4D4D"/>
                <w:sz w:val="15"/>
                <w:szCs w:val="15"/>
              </w:rPr>
              <w:br/>
              <w:t>邮编：030006</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石家庄世联卓群房地产咨询有限公司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石家庄市裕华区槐安东路</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万达广场5A写字楼7层</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电话：0311-6779 6050</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传真：0311-6779 6957</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邮编：050000</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西安世联投资咨询有限公司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西安市科技路33号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高新国际商务中心32层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电话：029-6858 7777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传真：029-8834 8834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邮编：710075</w:t>
            </w:r>
          </w:p>
          <w:p w:rsidR="001D4428" w:rsidRPr="009770FE" w:rsidRDefault="001D4428" w:rsidP="00B32AB5">
            <w:pPr>
              <w:spacing w:line="180" w:lineRule="exact"/>
              <w:rPr>
                <w:rFonts w:ascii="微软雅黑" w:eastAsia="微软雅黑" w:hAnsi="微软雅黑"/>
                <w:color w:val="4D4D4D"/>
                <w:sz w:val="15"/>
                <w:szCs w:val="15"/>
              </w:rPr>
            </w:pPr>
          </w:p>
          <w:p w:rsidR="001D4428" w:rsidRPr="00E66FA8" w:rsidRDefault="001D4428" w:rsidP="00B32AB5">
            <w:pPr>
              <w:spacing w:line="180" w:lineRule="exact"/>
              <w:rPr>
                <w:rFonts w:ascii="微软雅黑" w:eastAsia="微软雅黑" w:hAnsi="微软雅黑"/>
                <w:color w:val="4D4D4D"/>
                <w:sz w:val="15"/>
                <w:szCs w:val="15"/>
              </w:rPr>
            </w:pPr>
          </w:p>
        </w:tc>
        <w:tc>
          <w:tcPr>
            <w:tcW w:w="4918" w:type="dxa"/>
            <w:tcBorders>
              <w:bottom w:val="single" w:sz="4" w:space="0" w:color="auto"/>
            </w:tcBorders>
          </w:tcPr>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lastRenderedPageBreak/>
              <w:t xml:space="preserve">东莞世联地产顾问有限公司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东莞市南城区元美路</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华凯广场A座908-916单元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电话：0769-2312 5188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传真：0769-2280 6611</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邮编：523071</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南昌世联置业有限公司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南昌市红谷滩新区红谷中大道1326号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江报传媒大厦五层西南单元</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电话：0791-853 0818</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传真：0791-853 0808</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邮编：330038</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南宁世联房地产咨询有限公司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南宁市青秀区金湖路59号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地王国际商会中心30楼C-D座</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电话：0771-801 1619</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传真：0771-801 1629</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邮编：530000</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厦门世联兴业房地产顾问有限公司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福建省厦门市思明区莲岳路1号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磐基中心商务楼8楼02-09单元</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电话：0592-812 5288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传真：0592-812 5280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邮编：361012 </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福州世联房地产顾问有限公司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福州市五四路158号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环球广场A区19楼04-05单元</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电话：0591-8850 5533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传真：0591-8850 5511</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邮编：350001</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贵阳世联房地产顾问有限公司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贵阳市南明区新华路</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富中国际广场16E</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电话：0851-558 7338</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传真：0851-558 7339</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邮编：550000</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上海世联房地产顾问有限公司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上海市闸北区天目西路218号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嘉里不夜城第一座38F</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电话：021-5108 0200</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传真：021-5108 0222</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邮编：200070</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杭州世联房地产咨询有限公司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杭州市天目山路294号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杭钢冶金科技大厦10楼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电话：0571-2888 2029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传真：0571-2888 3990</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邮编：310007 </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武汉世联兴业房地产顾问有限公司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武汉市江汉区建设大道847号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瑞通广场B座19层及21层</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电话：027-6883 8880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传真：027-6883 8830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邮编：430032</w:t>
            </w:r>
          </w:p>
          <w:p w:rsidR="001D4428" w:rsidRDefault="001D4428" w:rsidP="00B32AB5">
            <w:pPr>
              <w:adjustRightInd w:val="0"/>
              <w:snapToGrid w:val="0"/>
              <w:spacing w:line="180" w:lineRule="exact"/>
              <w:ind w:right="40"/>
              <w:rPr>
                <w:rFonts w:ascii="微软雅黑" w:eastAsia="微软雅黑" w:hAnsi="微软雅黑"/>
                <w:color w:val="4D4D4D"/>
                <w:sz w:val="15"/>
                <w:szCs w:val="15"/>
              </w:rPr>
            </w:pPr>
          </w:p>
          <w:p w:rsidR="001D4428" w:rsidRDefault="001D4428" w:rsidP="00B32AB5">
            <w:pPr>
              <w:adjustRightInd w:val="0"/>
              <w:snapToGrid w:val="0"/>
              <w:spacing w:line="180" w:lineRule="exact"/>
              <w:ind w:right="40"/>
              <w:rPr>
                <w:rFonts w:ascii="微软雅黑" w:eastAsia="微软雅黑" w:hAnsi="微软雅黑"/>
                <w:color w:val="4D4D4D"/>
                <w:sz w:val="15"/>
                <w:szCs w:val="15"/>
              </w:rPr>
            </w:pPr>
          </w:p>
          <w:p w:rsidR="001D4428" w:rsidRDefault="001D4428" w:rsidP="00B32AB5">
            <w:pPr>
              <w:adjustRightInd w:val="0"/>
              <w:snapToGrid w:val="0"/>
              <w:spacing w:line="180" w:lineRule="exact"/>
              <w:ind w:right="40"/>
              <w:rPr>
                <w:rFonts w:ascii="微软雅黑" w:eastAsia="微软雅黑" w:hAnsi="微软雅黑"/>
                <w:color w:val="4D4D4D"/>
                <w:sz w:val="15"/>
                <w:szCs w:val="15"/>
              </w:rPr>
            </w:pPr>
          </w:p>
          <w:p w:rsidR="001D4428" w:rsidRDefault="001D4428" w:rsidP="00B32AB5">
            <w:pPr>
              <w:adjustRightInd w:val="0"/>
              <w:snapToGrid w:val="0"/>
              <w:spacing w:line="180" w:lineRule="exact"/>
              <w:ind w:right="40"/>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lastRenderedPageBreak/>
              <w:t>大连世联兴业房地产顾问有限公司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大连市中山区中山路136号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希望大厦1202室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电话：0411-8800 8080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传真：0411-8800 8081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邮编：116001</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沈阳世联兴业房地产顾问有限公司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沈阳市和平区和平北大街69号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总统大厦C座16层1608室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电话：024-2281 7733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传真：024-2281 7722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邮编：110004 </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长春世联兴业房地产咨询有限公司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长春市南关区人民大街7088号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伟峰国际1603-1604室</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电话：0431-8706 8629</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传真：0431-8706 8601</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邮编：130022</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北京世联房地产顾问有限公司哈尔滨分公司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哈尔滨市南岗区长江路157号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盟科汇A区506室</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电话：0451-8700 8901</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传真：0451-8599 6031</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邮编：150000</w:t>
            </w:r>
          </w:p>
          <w:p w:rsidR="001D4428"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成都世联兴业房地产顾问有限公司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成都武侯区人民南路三段2号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汇日央扩国际广场18楼</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电话：028-8555 8655</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传真：028-8526 5721</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邮编：610041</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重庆纬联地产顾问有限公司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重庆市渝中区中山三路131号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希尔顿商厦31楼</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电话：023-8903 8576</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传真：023-8903 8576-8118</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邮编：400015</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四川嘉联兴业地产顾问有限公司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成都市人民南路四段27号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商鼎国际1栋B座17楼</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电话：028-8602 6666</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传真：028-8602 6666-616</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邮编：610041</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山东世联怡高物业顾问有限公司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济南市历下区经十路9777号</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国奥城2号写字楼17层</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电话：0531-6657 6018</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传真：0531-6657 6018</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邮编：250013</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青岛雅园物业管理有限公司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 xml:space="preserve">青岛市市南区南京路8号 </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府都大厦10楼</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电话：0532-8576 7693</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传真：0532-8576 6751</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邮编：266071</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深圳市盛泽融资担保有限责任公司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深圳市福田区福华一路</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免税商务大厦四楼</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电话：0755-8276 3688</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传真：0755-8276 3412</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邮编：518048</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深圳盛泽按揭代理有限公司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深圳市福田区福华一路</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免税商务大厦四楼</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电话：0755-8276 3688</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传真：0755-8276 3412</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邮编：518048</w:t>
            </w:r>
          </w:p>
          <w:p w:rsidR="001D4428" w:rsidRPr="009770FE" w:rsidRDefault="001D4428" w:rsidP="00B32AB5">
            <w:pPr>
              <w:spacing w:line="180" w:lineRule="exact"/>
              <w:rPr>
                <w:rFonts w:ascii="微软雅黑" w:eastAsia="微软雅黑" w:hAnsi="微软雅黑"/>
                <w:color w:val="4D4D4D"/>
                <w:sz w:val="15"/>
                <w:szCs w:val="15"/>
              </w:rPr>
            </w:pP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深圳市世联小额贷款有限公司</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深圳市福田区福华一路</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免税商务大厦四楼</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电话：0755-8276 3688</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传真：0755-8276 3412</w:t>
            </w:r>
          </w:p>
          <w:p w:rsidR="001D4428" w:rsidRPr="009770FE" w:rsidRDefault="001D4428" w:rsidP="00B32AB5">
            <w:pPr>
              <w:spacing w:line="180" w:lineRule="exact"/>
              <w:rPr>
                <w:rFonts w:ascii="微软雅黑" w:eastAsia="微软雅黑" w:hAnsi="微软雅黑"/>
                <w:color w:val="4D4D4D"/>
                <w:sz w:val="15"/>
                <w:szCs w:val="15"/>
              </w:rPr>
            </w:pPr>
            <w:r w:rsidRPr="009770FE">
              <w:rPr>
                <w:rFonts w:ascii="微软雅黑" w:eastAsia="微软雅黑" w:hAnsi="微软雅黑" w:hint="eastAsia"/>
                <w:color w:val="4D4D4D"/>
                <w:sz w:val="15"/>
                <w:szCs w:val="15"/>
              </w:rPr>
              <w:t>邮编：518048</w:t>
            </w:r>
          </w:p>
          <w:p w:rsidR="001D4428" w:rsidRPr="00D002B7" w:rsidRDefault="001D4428" w:rsidP="00B32AB5">
            <w:pPr>
              <w:adjustRightInd w:val="0"/>
              <w:snapToGrid w:val="0"/>
              <w:spacing w:line="180" w:lineRule="exact"/>
              <w:ind w:right="40"/>
              <w:rPr>
                <w:rFonts w:ascii="微软雅黑" w:eastAsia="微软雅黑" w:hAnsi="微软雅黑"/>
                <w:color w:val="4D4D4D"/>
                <w:sz w:val="15"/>
                <w:szCs w:val="15"/>
              </w:rPr>
            </w:pPr>
          </w:p>
        </w:tc>
      </w:tr>
      <w:tr w:rsidR="001D4428" w:rsidRPr="00E66FA8" w:rsidTr="00B32AB5">
        <w:trPr>
          <w:trHeight w:val="1090"/>
          <w:jc w:val="center"/>
        </w:trPr>
        <w:tc>
          <w:tcPr>
            <w:tcW w:w="9725" w:type="dxa"/>
            <w:gridSpan w:val="2"/>
            <w:tcBorders>
              <w:bottom w:val="single" w:sz="4" w:space="0" w:color="auto"/>
            </w:tcBorders>
          </w:tcPr>
          <w:p w:rsidR="001D4428" w:rsidRPr="009D0130" w:rsidRDefault="001D4428" w:rsidP="00B32AB5">
            <w:pPr>
              <w:spacing w:line="200" w:lineRule="exact"/>
              <w:ind w:leftChars="85" w:left="178" w:rightChars="100" w:right="210"/>
              <w:jc w:val="left"/>
              <w:rPr>
                <w:rFonts w:ascii="微软雅黑" w:eastAsia="微软雅黑" w:hAnsi="微软雅黑"/>
                <w:b/>
                <w:color w:val="4D4D4D"/>
                <w:sz w:val="15"/>
                <w:szCs w:val="15"/>
              </w:rPr>
            </w:pPr>
            <w:r w:rsidRPr="009D0130">
              <w:rPr>
                <w:rFonts w:ascii="微软雅黑" w:eastAsia="微软雅黑" w:hAnsi="微软雅黑" w:hint="eastAsia"/>
                <w:b/>
                <w:color w:val="4D4D4D"/>
                <w:sz w:val="15"/>
                <w:szCs w:val="15"/>
              </w:rPr>
              <w:lastRenderedPageBreak/>
              <w:t>免责申明</w:t>
            </w:r>
          </w:p>
          <w:p w:rsidR="001D4428" w:rsidRPr="00C95FB4" w:rsidRDefault="001D4428" w:rsidP="00B32AB5">
            <w:pPr>
              <w:spacing w:line="200" w:lineRule="exact"/>
              <w:ind w:leftChars="85" w:left="178" w:rightChars="100" w:right="210"/>
              <w:jc w:val="left"/>
              <w:rPr>
                <w:rFonts w:ascii="微软雅黑" w:eastAsia="微软雅黑" w:hAnsi="微软雅黑"/>
                <w:color w:val="4D4D4D"/>
                <w:sz w:val="15"/>
                <w:szCs w:val="15"/>
              </w:rPr>
            </w:pPr>
            <w:r w:rsidRPr="00C95FB4">
              <w:rPr>
                <w:rFonts w:ascii="微软雅黑" w:eastAsia="微软雅黑" w:hAnsi="微软雅黑" w:hint="eastAsia"/>
                <w:color w:val="4D4D4D"/>
                <w:sz w:val="15"/>
                <w:szCs w:val="15"/>
              </w:rPr>
              <w:t>本报告仅作提供资料之用，属于非盈利性的市场信息交流行为。如需引用，请增加“由于统计时间和口径的差异，可能出现与相关政府部门最终公布数据不一致的情形，最终以政府部门权威数据为准”的提示。</w:t>
            </w:r>
          </w:p>
          <w:p w:rsidR="001D4428" w:rsidRPr="00E66FA8" w:rsidRDefault="001D4428" w:rsidP="00B32AB5">
            <w:pPr>
              <w:spacing w:line="200" w:lineRule="exact"/>
              <w:ind w:leftChars="85" w:left="178" w:rightChars="100" w:right="210"/>
              <w:jc w:val="left"/>
              <w:rPr>
                <w:rFonts w:ascii="微软雅黑" w:eastAsia="微软雅黑" w:hAnsi="微软雅黑"/>
                <w:color w:val="4D4D4D"/>
                <w:sz w:val="15"/>
                <w:szCs w:val="15"/>
              </w:rPr>
            </w:pPr>
            <w:r w:rsidRPr="00C95FB4">
              <w:rPr>
                <w:rFonts w:ascii="微软雅黑" w:eastAsia="微软雅黑" w:hAnsi="微软雅黑" w:hint="eastAsia"/>
                <w:color w:val="4D4D4D"/>
                <w:sz w:val="15"/>
                <w:szCs w:val="15"/>
              </w:rPr>
              <w:t>本公司力求报告内容准确完整，但不对因使用本报告而产生的任何后果承担法律责任。本报告的版权归深圳世联地产顾问股份有限公司所有，如需引用和转载，需征得版权所有者的同意。任何人使用本报告，视为同意以上申明。</w:t>
            </w:r>
          </w:p>
        </w:tc>
      </w:tr>
    </w:tbl>
    <w:p w:rsidR="00E008D1" w:rsidRPr="00C95FB4" w:rsidRDefault="00E008D1" w:rsidP="00F93E5C">
      <w:pPr>
        <w:spacing w:line="200" w:lineRule="exact"/>
        <w:ind w:rightChars="100" w:right="210"/>
        <w:rPr>
          <w:rFonts w:ascii="微软雅黑" w:eastAsia="微软雅黑" w:hAnsi="微软雅黑"/>
          <w:color w:val="4D4D4D"/>
          <w:sz w:val="15"/>
          <w:szCs w:val="15"/>
        </w:rPr>
      </w:pPr>
    </w:p>
    <w:sectPr w:rsidR="00E008D1" w:rsidRPr="00C95FB4" w:rsidSect="004009B6">
      <w:headerReference w:type="default" r:id="rId26"/>
      <w:footerReference w:type="default" r:id="rId27"/>
      <w:pgSz w:w="11906" w:h="16838" w:code="9"/>
      <w:pgMar w:top="567" w:right="1077" w:bottom="567" w:left="1077" w:header="567" w:footer="56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617" w:rsidRDefault="008C7617">
      <w:r>
        <w:separator/>
      </w:r>
    </w:p>
  </w:endnote>
  <w:endnote w:type="continuationSeparator" w:id="1">
    <w:p w:rsidR="008C7617" w:rsidRDefault="008C76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经典图案字">
    <w:altName w:val="黑体"/>
    <w:charset w:val="86"/>
    <w:family w:val="auto"/>
    <w:pitch w:val="default"/>
    <w:sig w:usb0="A1002AEF" w:usb1="F9DF7CFB" w:usb2="0000001E" w:usb3="00000000" w:csb0="00040000" w:csb1="00000000"/>
  </w:font>
  <w:font w:name="微软雅黑">
    <w:altName w:val=".￠èí..oú"/>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B0" w:rsidRDefault="005B6837" w:rsidP="0016375D">
    <w:pPr>
      <w:pStyle w:val="a6"/>
      <w:framePr w:wrap="around" w:vAnchor="text" w:hAnchor="margin" w:y="1"/>
      <w:rPr>
        <w:rStyle w:val="a7"/>
      </w:rPr>
    </w:pPr>
    <w:r>
      <w:rPr>
        <w:rStyle w:val="a7"/>
      </w:rPr>
      <w:fldChar w:fldCharType="begin"/>
    </w:r>
    <w:r w:rsidR="00DF3CB0">
      <w:rPr>
        <w:rStyle w:val="a7"/>
      </w:rPr>
      <w:instrText xml:space="preserve">PAGE  </w:instrText>
    </w:r>
    <w:r>
      <w:rPr>
        <w:rStyle w:val="a7"/>
      </w:rPr>
      <w:fldChar w:fldCharType="separate"/>
    </w:r>
    <w:r w:rsidR="00DF3CB0">
      <w:rPr>
        <w:rStyle w:val="a7"/>
        <w:noProof/>
      </w:rPr>
      <w:t>1</w:t>
    </w:r>
    <w:r>
      <w:rPr>
        <w:rStyle w:val="a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B0" w:rsidRDefault="005B6837" w:rsidP="000F4C90">
    <w:pPr>
      <w:pStyle w:val="a6"/>
      <w:jc w:val="right"/>
    </w:pPr>
    <w:r>
      <w:rPr>
        <w:noProof/>
      </w:rPr>
      <w:pict>
        <v:shapetype id="_x0000_t202" coordsize="21600,21600" o:spt="202" path="m,l,21600r21600,l21600,xe">
          <v:stroke joinstyle="miter"/>
          <v:path gradientshapeok="t" o:connecttype="rect"/>
        </v:shapetype>
        <v:shape id="_x0000_s2190" type="#_x0000_t202" style="position:absolute;left:0;text-align:left;margin-left:211.85pt;margin-top:7.65pt;width:52.75pt;height:17.55pt;z-index:251665408" filled="f" stroked="f">
          <v:textbox style="mso-next-textbox:#_x0000_s2190">
            <w:txbxContent>
              <w:p w:rsidR="00DF3CB0" w:rsidRPr="00710461" w:rsidRDefault="005B6837" w:rsidP="00710461">
                <w:pPr>
                  <w:jc w:val="center"/>
                  <w:rPr>
                    <w:rFonts w:ascii="华文细黑" w:eastAsia="华文细黑" w:hAnsi="华文细黑"/>
                    <w:sz w:val="20"/>
                    <w:szCs w:val="20"/>
                  </w:rPr>
                </w:pPr>
                <w:r w:rsidRPr="00710461">
                  <w:rPr>
                    <w:rStyle w:val="a7"/>
                    <w:rFonts w:ascii="华文细黑" w:eastAsia="华文细黑" w:hAnsi="华文细黑"/>
                    <w:sz w:val="20"/>
                    <w:szCs w:val="20"/>
                  </w:rPr>
                  <w:fldChar w:fldCharType="begin"/>
                </w:r>
                <w:r w:rsidR="00DF3CB0" w:rsidRPr="00710461">
                  <w:rPr>
                    <w:rStyle w:val="a7"/>
                    <w:rFonts w:ascii="华文细黑" w:eastAsia="华文细黑" w:hAnsi="华文细黑"/>
                    <w:sz w:val="20"/>
                    <w:szCs w:val="20"/>
                  </w:rPr>
                  <w:instrText xml:space="preserve"> PAGE </w:instrText>
                </w:r>
                <w:r w:rsidRPr="00710461">
                  <w:rPr>
                    <w:rStyle w:val="a7"/>
                    <w:rFonts w:ascii="华文细黑" w:eastAsia="华文细黑" w:hAnsi="华文细黑"/>
                    <w:sz w:val="20"/>
                    <w:szCs w:val="20"/>
                  </w:rPr>
                  <w:fldChar w:fldCharType="separate"/>
                </w:r>
                <w:r w:rsidR="00AB7272">
                  <w:rPr>
                    <w:rStyle w:val="a7"/>
                    <w:rFonts w:ascii="华文细黑" w:eastAsia="华文细黑" w:hAnsi="华文细黑"/>
                    <w:noProof/>
                    <w:sz w:val="20"/>
                    <w:szCs w:val="20"/>
                  </w:rPr>
                  <w:t>4</w:t>
                </w:r>
                <w:r w:rsidRPr="00710461">
                  <w:rPr>
                    <w:rStyle w:val="a7"/>
                    <w:rFonts w:ascii="华文细黑" w:eastAsia="华文细黑" w:hAnsi="华文细黑"/>
                    <w:sz w:val="20"/>
                    <w:szCs w:val="20"/>
                  </w:rPr>
                  <w:fldChar w:fldCharType="end"/>
                </w:r>
                <w:r w:rsidR="00DF3CB0" w:rsidRPr="00710461">
                  <w:rPr>
                    <w:rStyle w:val="a7"/>
                    <w:rFonts w:ascii="华文细黑" w:eastAsia="华文细黑" w:hAnsi="华文细黑" w:hint="eastAsia"/>
                    <w:sz w:val="20"/>
                    <w:szCs w:val="20"/>
                  </w:rPr>
                  <w:t>/</w:t>
                </w:r>
                <w:r w:rsidR="00DF3CB0">
                  <w:rPr>
                    <w:rStyle w:val="a7"/>
                    <w:rFonts w:ascii="华文细黑" w:eastAsia="华文细黑" w:hAnsi="华文细黑" w:hint="eastAsia"/>
                    <w:sz w:val="20"/>
                    <w:szCs w:val="20"/>
                  </w:rPr>
                  <w:t>11</w:t>
                </w:r>
              </w:p>
            </w:txbxContent>
          </v:textbox>
        </v:shape>
      </w:pict>
    </w:r>
    <w:r w:rsidR="00DF3CB0">
      <w:rPr>
        <w:noProof/>
      </w:rPr>
      <w:drawing>
        <wp:anchor distT="0" distB="0" distL="114300" distR="114300" simplePos="0" relativeHeight="251660288" behindDoc="0" locked="0" layoutInCell="1" allowOverlap="1">
          <wp:simplePos x="0" y="0"/>
          <wp:positionH relativeFrom="column">
            <wp:posOffset>6166485</wp:posOffset>
          </wp:positionH>
          <wp:positionV relativeFrom="paragraph">
            <wp:posOffset>100965</wp:posOffset>
          </wp:positionV>
          <wp:extent cx="241300" cy="201930"/>
          <wp:effectExtent l="19050" t="0" r="6350" b="0"/>
          <wp:wrapTopAndBottom/>
          <wp:docPr id="148" name="图片 2" descr="'c6笠敌蜗笥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6笠敌蜗笥τ"/>
                  <pic:cNvPicPr>
                    <a:picLocks noChangeAspect="1" noChangeArrowheads="1"/>
                  </pic:cNvPicPr>
                </pic:nvPicPr>
                <pic:blipFill>
                  <a:blip r:embed="rId1"/>
                  <a:srcRect/>
                  <a:stretch>
                    <a:fillRect/>
                  </a:stretch>
                </pic:blipFill>
                <pic:spPr bwMode="auto">
                  <a:xfrm>
                    <a:off x="0" y="0"/>
                    <a:ext cx="241300" cy="201930"/>
                  </a:xfrm>
                  <a:prstGeom prst="rect">
                    <a:avLst/>
                  </a:prstGeom>
                  <a:noFill/>
                  <a:ln w="9525">
                    <a:noFill/>
                    <a:miter lim="800000"/>
                    <a:headEnd/>
                    <a:tailEnd/>
                  </a:ln>
                </pic:spPr>
              </pic:pic>
            </a:graphicData>
          </a:graphic>
        </wp:anchor>
      </w:drawing>
    </w:r>
    <w:r>
      <w:rPr>
        <w:noProof/>
      </w:rPr>
      <w:pict>
        <v:shape id="_x0000_s2183" type="#_x0000_t202" style="position:absolute;left:0;text-align:left;margin-left:282pt;margin-top:1.25pt;width:199.5pt;height:30.15pt;z-index:251659264;mso-position-horizontal-relative:text;mso-position-vertical-relative:text;mso-width-relative:margin;mso-height-relative:margin" filled="f" stroked="f" strokecolor="#969696">
          <v:textbox style="mso-next-textbox:#_x0000_s2183">
            <w:txbxContent>
              <w:p w:rsidR="00DF3CB0" w:rsidRDefault="00DF3CB0" w:rsidP="00686CEA">
                <w:pPr>
                  <w:jc w:val="right"/>
                  <w:rPr>
                    <w:rFonts w:ascii="华文细黑" w:eastAsia="华文细黑" w:hAnsi="华文细黑"/>
                    <w:color w:val="808080"/>
                    <w:sz w:val="16"/>
                    <w:szCs w:val="16"/>
                  </w:rPr>
                </w:pPr>
                <w:r>
                  <w:rPr>
                    <w:rFonts w:ascii="华文细黑" w:eastAsia="华文细黑" w:hAnsi="华文细黑" w:hint="eastAsia"/>
                    <w:color w:val="808080"/>
                    <w:sz w:val="16"/>
                    <w:szCs w:val="16"/>
                  </w:rPr>
                  <w:t>广州市</w:t>
                </w:r>
                <w:r w:rsidRPr="006467E2">
                  <w:rPr>
                    <w:rFonts w:ascii="华文细黑" w:eastAsia="华文细黑" w:hAnsi="华文细黑" w:hint="eastAsia"/>
                    <w:color w:val="808080"/>
                    <w:sz w:val="16"/>
                    <w:szCs w:val="16"/>
                  </w:rPr>
                  <w:t>世联</w:t>
                </w:r>
                <w:r>
                  <w:rPr>
                    <w:rFonts w:ascii="华文细黑" w:eastAsia="华文细黑" w:hAnsi="华文细黑" w:hint="eastAsia"/>
                    <w:color w:val="808080"/>
                    <w:sz w:val="16"/>
                    <w:szCs w:val="16"/>
                  </w:rPr>
                  <w:t>房</w:t>
                </w:r>
                <w:r w:rsidRPr="006467E2">
                  <w:rPr>
                    <w:rFonts w:ascii="华文细黑" w:eastAsia="华文细黑" w:hAnsi="华文细黑" w:hint="eastAsia"/>
                    <w:color w:val="808080"/>
                    <w:sz w:val="16"/>
                    <w:szCs w:val="16"/>
                  </w:rPr>
                  <w:t>地产顾问股份有限公司  版权所有</w:t>
                </w:r>
              </w:p>
              <w:p w:rsidR="00DF3CB0" w:rsidRPr="001B4AB9" w:rsidRDefault="00DF3CB0" w:rsidP="00686CEA">
                <w:pPr>
                  <w:jc w:val="right"/>
                </w:pPr>
                <w:r w:rsidRPr="006467E2">
                  <w:rPr>
                    <w:rFonts w:ascii="Arial" w:hAnsi="Arial" w:cs="Arial"/>
                    <w:color w:val="808080"/>
                    <w:sz w:val="16"/>
                    <w:szCs w:val="16"/>
                  </w:rPr>
                  <w:t>Copyright 20</w:t>
                </w:r>
                <w:r>
                  <w:rPr>
                    <w:rFonts w:ascii="Arial" w:hAnsi="Arial" w:cs="Arial" w:hint="eastAsia"/>
                    <w:color w:val="808080"/>
                    <w:sz w:val="16"/>
                    <w:szCs w:val="16"/>
                  </w:rPr>
                  <w:t>15</w:t>
                </w:r>
                <w:r w:rsidRPr="006467E2">
                  <w:rPr>
                    <w:rFonts w:ascii="Arial" w:hAnsi="Arial" w:cs="Arial"/>
                    <w:color w:val="808080"/>
                    <w:sz w:val="16"/>
                    <w:szCs w:val="16"/>
                  </w:rPr>
                  <w:t xml:space="preserve"> WORLDUNION All </w:t>
                </w:r>
                <w:r w:rsidRPr="006467E2">
                  <w:rPr>
                    <w:rFonts w:ascii="Arial" w:hAnsi="Arial" w:cs="Arial" w:hint="eastAsia"/>
                    <w:color w:val="808080"/>
                    <w:sz w:val="16"/>
                    <w:szCs w:val="16"/>
                  </w:rPr>
                  <w:t>R</w:t>
                </w:r>
                <w:r w:rsidRPr="006467E2">
                  <w:rPr>
                    <w:rFonts w:ascii="Arial" w:hAnsi="Arial" w:cs="Arial"/>
                    <w:color w:val="808080"/>
                    <w:sz w:val="16"/>
                    <w:szCs w:val="16"/>
                  </w:rPr>
                  <w:t xml:space="preserve">ights </w:t>
                </w:r>
                <w:r w:rsidRPr="006467E2">
                  <w:rPr>
                    <w:rFonts w:ascii="Arial" w:hAnsi="Arial" w:cs="Arial" w:hint="eastAsia"/>
                    <w:color w:val="808080"/>
                    <w:sz w:val="16"/>
                    <w:szCs w:val="16"/>
                  </w:rPr>
                  <w:t>R</w:t>
                </w:r>
                <w:r>
                  <w:rPr>
                    <w:rFonts w:ascii="Arial" w:hAnsi="Arial" w:cs="Arial"/>
                    <w:color w:val="808080"/>
                    <w:sz w:val="16"/>
                    <w:szCs w:val="16"/>
                  </w:rPr>
                  <w:t>eserved</w:t>
                </w:r>
              </w:p>
            </w:txbxContent>
          </v:textbox>
        </v:shape>
      </w:pict>
    </w:r>
    <w:r>
      <w:rPr>
        <w:noProof/>
      </w:rPr>
      <w:pict>
        <v:group id="_x0000_s2184" style="position:absolute;left:0;text-align:left;margin-left:-53.85pt;margin-top:-.15pt;width:609.05pt;height:1.4pt;z-index:251661312;mso-position-horizontal-relative:text;mso-position-vertical-relative:text" coordorigin="-268,16106" coordsize="12181,113">
          <v:rect id="_x0000_s2185" style="position:absolute;left:9604;top:16106;width:2309;height:113" fillcolor="#db2028" stroked="f"/>
          <v:rect id="_x0000_s2186" style="position:absolute;left:-268;top:16106;width:9872;height:113" fillcolor="#58595b" stroked="f"/>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B0" w:rsidRDefault="005B6837" w:rsidP="00710461">
    <w:pPr>
      <w:pStyle w:val="a6"/>
      <w:jc w:val="center"/>
    </w:pPr>
    <w:r>
      <w:rPr>
        <w:noProof/>
      </w:rPr>
      <w:pict>
        <v:rect id="_x0000_s2166" style="position:absolute;left:0;text-align:left;margin-left:-54pt;margin-top:-7.65pt;width:603pt;height:101.4pt;z-index:251658240" stroked="f"/>
      </w:pict>
    </w:r>
    <w:r>
      <w:rPr>
        <w:noProof/>
      </w:rPr>
      <w:pict>
        <v:shapetype id="_x0000_t202" coordsize="21600,21600" o:spt="202" path="m,l,21600r21600,l21600,xe">
          <v:stroke joinstyle="miter"/>
          <v:path gradientshapeok="t" o:connecttype="rect"/>
        </v:shapetype>
        <v:shape id="_x0000_s2158" type="#_x0000_t202" style="position:absolute;left:0;text-align:left;margin-left:282pt;margin-top:1.25pt;width:199.5pt;height:30.15pt;z-index:251653120;mso-width-relative:margin;mso-height-relative:margin" filled="f" stroked="f" strokecolor="#969696">
          <v:textbox style="mso-next-textbox:#_x0000_s2158">
            <w:txbxContent>
              <w:p w:rsidR="00DF3CB0" w:rsidRDefault="00DF3CB0" w:rsidP="00686CEA">
                <w:pPr>
                  <w:jc w:val="right"/>
                  <w:rPr>
                    <w:rFonts w:ascii="华文细黑" w:eastAsia="华文细黑" w:hAnsi="华文细黑"/>
                    <w:color w:val="808080"/>
                    <w:sz w:val="16"/>
                    <w:szCs w:val="16"/>
                  </w:rPr>
                </w:pPr>
                <w:r w:rsidRPr="006467E2">
                  <w:rPr>
                    <w:rFonts w:ascii="华文细黑" w:eastAsia="华文细黑" w:hAnsi="华文细黑" w:hint="eastAsia"/>
                    <w:color w:val="808080"/>
                    <w:sz w:val="16"/>
                    <w:szCs w:val="16"/>
                  </w:rPr>
                  <w:t>深圳世联地产顾问股份有限公司  版权所有</w:t>
                </w:r>
              </w:p>
              <w:p w:rsidR="00DF3CB0" w:rsidRPr="001B4AB9" w:rsidRDefault="00DF3CB0" w:rsidP="00686CEA">
                <w:pPr>
                  <w:jc w:val="right"/>
                </w:pPr>
                <w:r w:rsidRPr="006467E2">
                  <w:rPr>
                    <w:rFonts w:ascii="Arial" w:hAnsi="Arial" w:cs="Arial"/>
                    <w:color w:val="808080"/>
                    <w:sz w:val="16"/>
                    <w:szCs w:val="16"/>
                  </w:rPr>
                  <w:t>Copyright 20</w:t>
                </w:r>
                <w:r>
                  <w:rPr>
                    <w:rFonts w:ascii="Arial" w:hAnsi="Arial" w:cs="Arial" w:hint="eastAsia"/>
                    <w:color w:val="808080"/>
                    <w:sz w:val="16"/>
                    <w:szCs w:val="16"/>
                  </w:rPr>
                  <w:t>10</w:t>
                </w:r>
                <w:r w:rsidRPr="006467E2">
                  <w:rPr>
                    <w:rFonts w:ascii="Arial" w:hAnsi="Arial" w:cs="Arial"/>
                    <w:color w:val="808080"/>
                    <w:sz w:val="16"/>
                    <w:szCs w:val="16"/>
                  </w:rPr>
                  <w:t xml:space="preserve"> WORLDUNION All </w:t>
                </w:r>
                <w:r w:rsidRPr="006467E2">
                  <w:rPr>
                    <w:rFonts w:ascii="Arial" w:hAnsi="Arial" w:cs="Arial" w:hint="eastAsia"/>
                    <w:color w:val="808080"/>
                    <w:sz w:val="16"/>
                    <w:szCs w:val="16"/>
                  </w:rPr>
                  <w:t>R</w:t>
                </w:r>
                <w:r w:rsidRPr="006467E2">
                  <w:rPr>
                    <w:rFonts w:ascii="Arial" w:hAnsi="Arial" w:cs="Arial"/>
                    <w:color w:val="808080"/>
                    <w:sz w:val="16"/>
                    <w:szCs w:val="16"/>
                  </w:rPr>
                  <w:t xml:space="preserve">ights </w:t>
                </w:r>
                <w:r w:rsidRPr="006467E2">
                  <w:rPr>
                    <w:rFonts w:ascii="Arial" w:hAnsi="Arial" w:cs="Arial" w:hint="eastAsia"/>
                    <w:color w:val="808080"/>
                    <w:sz w:val="16"/>
                    <w:szCs w:val="16"/>
                  </w:rPr>
                  <w:t>R</w:t>
                </w:r>
                <w:r>
                  <w:rPr>
                    <w:rFonts w:ascii="Arial" w:hAnsi="Arial" w:cs="Arial"/>
                    <w:color w:val="808080"/>
                    <w:sz w:val="16"/>
                    <w:szCs w:val="16"/>
                  </w:rPr>
                  <w:t>eserved</w:t>
                </w:r>
              </w:p>
            </w:txbxContent>
          </v:textbox>
        </v:shape>
      </w:pict>
    </w:r>
    <w:r w:rsidR="00DF3CB0">
      <w:rPr>
        <w:noProof/>
      </w:rPr>
      <w:drawing>
        <wp:anchor distT="0" distB="0" distL="114300" distR="114300" simplePos="0" relativeHeight="251654144" behindDoc="0" locked="0" layoutInCell="1" allowOverlap="1">
          <wp:simplePos x="0" y="0"/>
          <wp:positionH relativeFrom="column">
            <wp:posOffset>6162675</wp:posOffset>
          </wp:positionH>
          <wp:positionV relativeFrom="paragraph">
            <wp:posOffset>97155</wp:posOffset>
          </wp:positionV>
          <wp:extent cx="248285" cy="250825"/>
          <wp:effectExtent l="19050" t="0" r="0" b="0"/>
          <wp:wrapTopAndBottom/>
          <wp:docPr id="147" name="图片 111" descr="'c6笠敌蜗笥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descr="'c6笠敌蜗笥τ"/>
                  <pic:cNvPicPr>
                    <a:picLocks noChangeAspect="1" noChangeArrowheads="1"/>
                  </pic:cNvPicPr>
                </pic:nvPicPr>
                <pic:blipFill>
                  <a:blip r:embed="rId1"/>
                  <a:srcRect/>
                  <a:stretch>
                    <a:fillRect/>
                  </a:stretch>
                </pic:blipFill>
                <pic:spPr bwMode="auto">
                  <a:xfrm>
                    <a:off x="0" y="0"/>
                    <a:ext cx="248285" cy="250825"/>
                  </a:xfrm>
                  <a:prstGeom prst="rect">
                    <a:avLst/>
                  </a:prstGeom>
                  <a:noFill/>
                  <a:ln w="9525">
                    <a:noFill/>
                    <a:miter lim="800000"/>
                    <a:headEnd/>
                    <a:tailEnd/>
                  </a:ln>
                </pic:spPr>
              </pic:pic>
            </a:graphicData>
          </a:graphic>
        </wp:anchor>
      </w:drawing>
    </w:r>
    <w:r>
      <w:rPr>
        <w:noProof/>
      </w:rPr>
      <w:pict>
        <v:shape id="_x0000_s2163" type="#_x0000_t202" style="position:absolute;left:0;text-align:left;margin-left:225pt;margin-top:7.65pt;width:34.8pt;height:17.55pt;z-index:251656192;mso-position-horizontal-relative:text;mso-position-vertical-relative:text" filled="f" stroked="f">
          <v:textbox style="mso-next-textbox:#_x0000_s2163">
            <w:txbxContent>
              <w:p w:rsidR="00DF3CB0" w:rsidRPr="00710461" w:rsidRDefault="005B6837" w:rsidP="00710461">
                <w:pPr>
                  <w:jc w:val="center"/>
                  <w:rPr>
                    <w:rFonts w:ascii="华文细黑" w:eastAsia="华文细黑" w:hAnsi="华文细黑"/>
                    <w:sz w:val="20"/>
                    <w:szCs w:val="20"/>
                  </w:rPr>
                </w:pPr>
                <w:r w:rsidRPr="00710461">
                  <w:rPr>
                    <w:rStyle w:val="a7"/>
                    <w:rFonts w:ascii="华文细黑" w:eastAsia="华文细黑" w:hAnsi="华文细黑"/>
                    <w:sz w:val="20"/>
                    <w:szCs w:val="20"/>
                  </w:rPr>
                  <w:fldChar w:fldCharType="begin"/>
                </w:r>
                <w:r w:rsidR="00DF3CB0" w:rsidRPr="00710461">
                  <w:rPr>
                    <w:rStyle w:val="a7"/>
                    <w:rFonts w:ascii="华文细黑" w:eastAsia="华文细黑" w:hAnsi="华文细黑"/>
                    <w:sz w:val="20"/>
                    <w:szCs w:val="20"/>
                  </w:rPr>
                  <w:instrText xml:space="preserve"> PAGE </w:instrText>
                </w:r>
                <w:r w:rsidRPr="00710461">
                  <w:rPr>
                    <w:rStyle w:val="a7"/>
                    <w:rFonts w:ascii="华文细黑" w:eastAsia="华文细黑" w:hAnsi="华文细黑"/>
                    <w:sz w:val="20"/>
                    <w:szCs w:val="20"/>
                  </w:rPr>
                  <w:fldChar w:fldCharType="separate"/>
                </w:r>
                <w:r w:rsidR="00AB7272">
                  <w:rPr>
                    <w:rStyle w:val="a7"/>
                    <w:rFonts w:ascii="华文细黑" w:eastAsia="华文细黑" w:hAnsi="华文细黑"/>
                    <w:noProof/>
                    <w:sz w:val="20"/>
                    <w:szCs w:val="20"/>
                  </w:rPr>
                  <w:t>13</w:t>
                </w:r>
                <w:r w:rsidRPr="00710461">
                  <w:rPr>
                    <w:rStyle w:val="a7"/>
                    <w:rFonts w:ascii="华文细黑" w:eastAsia="华文细黑" w:hAnsi="华文细黑"/>
                    <w:sz w:val="20"/>
                    <w:szCs w:val="20"/>
                  </w:rPr>
                  <w:fldChar w:fldCharType="end"/>
                </w:r>
                <w:r w:rsidR="00DF3CB0" w:rsidRPr="00710461">
                  <w:rPr>
                    <w:rStyle w:val="a7"/>
                    <w:rFonts w:ascii="华文细黑" w:eastAsia="华文细黑" w:hAnsi="华文细黑" w:hint="eastAsia"/>
                    <w:sz w:val="20"/>
                    <w:szCs w:val="20"/>
                  </w:rPr>
                  <w:t>/</w:t>
                </w:r>
                <w:r w:rsidRPr="00710461">
                  <w:rPr>
                    <w:rStyle w:val="a7"/>
                    <w:rFonts w:ascii="华文细黑" w:eastAsia="华文细黑" w:hAnsi="华文细黑"/>
                    <w:sz w:val="20"/>
                    <w:szCs w:val="20"/>
                  </w:rPr>
                  <w:fldChar w:fldCharType="begin"/>
                </w:r>
                <w:r w:rsidR="00DF3CB0" w:rsidRPr="00710461">
                  <w:rPr>
                    <w:rStyle w:val="a7"/>
                    <w:rFonts w:ascii="华文细黑" w:eastAsia="华文细黑" w:hAnsi="华文细黑"/>
                    <w:sz w:val="20"/>
                    <w:szCs w:val="20"/>
                  </w:rPr>
                  <w:instrText xml:space="preserve"> NUMPAGES </w:instrText>
                </w:r>
                <w:r w:rsidRPr="00710461">
                  <w:rPr>
                    <w:rStyle w:val="a7"/>
                    <w:rFonts w:ascii="华文细黑" w:eastAsia="华文细黑" w:hAnsi="华文细黑"/>
                    <w:sz w:val="20"/>
                    <w:szCs w:val="20"/>
                  </w:rPr>
                  <w:fldChar w:fldCharType="separate"/>
                </w:r>
                <w:r w:rsidR="00AB7272">
                  <w:rPr>
                    <w:rStyle w:val="a7"/>
                    <w:rFonts w:ascii="华文细黑" w:eastAsia="华文细黑" w:hAnsi="华文细黑"/>
                    <w:noProof/>
                    <w:sz w:val="20"/>
                    <w:szCs w:val="20"/>
                  </w:rPr>
                  <w:t>14</w:t>
                </w:r>
                <w:r w:rsidRPr="00710461">
                  <w:rPr>
                    <w:rStyle w:val="a7"/>
                    <w:rFonts w:ascii="华文细黑" w:eastAsia="华文细黑" w:hAnsi="华文细黑"/>
                    <w:sz w:val="20"/>
                    <w:szCs w:val="20"/>
                  </w:rPr>
                  <w:fldChar w:fldCharType="end"/>
                </w:r>
              </w:p>
            </w:txbxContent>
          </v:textbox>
        </v:shape>
      </w:pict>
    </w:r>
    <w:r>
      <w:rPr>
        <w:noProof/>
      </w:rPr>
      <w:pict>
        <v:group id="_x0000_s2160" style="position:absolute;left:0;text-align:left;margin-left:-53.85pt;margin-top:-.15pt;width:609.05pt;height:1.4pt;z-index:251655168;mso-position-horizontal-relative:text;mso-position-vertical-relative:text" coordorigin="-268,16106" coordsize="12181,113">
          <v:rect id="_x0000_s2161" style="position:absolute;left:9604;top:16106;width:2309;height:113" fillcolor="#db2028" stroked="f"/>
          <v:rect id="_x0000_s2162" style="position:absolute;left:-268;top:16106;width:9872;height:113" fillcolor="#58595b" stroked="f"/>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617" w:rsidRDefault="008C7617">
      <w:r>
        <w:separator/>
      </w:r>
    </w:p>
  </w:footnote>
  <w:footnote w:type="continuationSeparator" w:id="1">
    <w:p w:rsidR="008C7617" w:rsidRDefault="008C7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B0" w:rsidRDefault="005B6837" w:rsidP="00BD13ED">
    <w:pPr>
      <w:pStyle w:val="a5"/>
    </w:pPr>
    <w:r>
      <w:rPr>
        <w:noProof/>
      </w:rPr>
      <w:pict>
        <v:shapetype id="_x0000_t202" coordsize="21600,21600" o:spt="202" path="m,l,21600r21600,l21600,xe">
          <v:stroke joinstyle="miter"/>
          <v:path gradientshapeok="t" o:connecttype="rect"/>
        </v:shapetype>
        <v:shape id="_x0000_s2189" type="#_x0000_t202" style="position:absolute;left:0;text-align:left;margin-left:270pt;margin-top:-10.6pt;width:222.95pt;height:24.85pt;z-index:251664384;mso-width-relative:margin;mso-height-relative:margin" filled="f" stroked="f">
          <v:textbox style="mso-next-textbox:#_x0000_s2189">
            <w:txbxContent>
              <w:p w:rsidR="00DF3CB0" w:rsidRPr="00420FC2" w:rsidRDefault="00DF3CB0" w:rsidP="00B42D2D">
                <w:pPr>
                  <w:jc w:val="right"/>
                  <w:rPr>
                    <w:rFonts w:ascii="华文细黑" w:eastAsia="华文细黑" w:hAnsi="华文细黑"/>
                    <w:color w:val="000000"/>
                    <w:kern w:val="15"/>
                    <w:sz w:val="20"/>
                    <w:szCs w:val="20"/>
                  </w:rPr>
                </w:pPr>
                <w:r>
                  <w:rPr>
                    <w:rFonts w:ascii="华文细黑" w:eastAsia="华文细黑" w:hAnsi="华文细黑" w:hint="eastAsia"/>
                    <w:color w:val="000000"/>
                    <w:kern w:val="15"/>
                    <w:sz w:val="20"/>
                    <w:szCs w:val="20"/>
                  </w:rPr>
                  <w:t>2017</w:t>
                </w:r>
                <w:r w:rsidRPr="00420FC2">
                  <w:rPr>
                    <w:rFonts w:ascii="华文细黑" w:eastAsia="华文细黑" w:hAnsi="华文细黑" w:hint="eastAsia"/>
                    <w:color w:val="000000"/>
                    <w:kern w:val="15"/>
                    <w:sz w:val="20"/>
                    <w:szCs w:val="20"/>
                  </w:rPr>
                  <w:t>年·</w:t>
                </w:r>
                <w:r>
                  <w:rPr>
                    <w:rFonts w:ascii="华文细黑" w:eastAsia="华文细黑" w:hAnsi="华文细黑" w:hint="eastAsia"/>
                    <w:color w:val="000000"/>
                    <w:kern w:val="15"/>
                    <w:sz w:val="20"/>
                    <w:szCs w:val="20"/>
                  </w:rPr>
                  <w:t>3月</w:t>
                </w:r>
              </w:p>
              <w:p w:rsidR="00DF3CB0" w:rsidRPr="003D291C" w:rsidRDefault="00DF3CB0" w:rsidP="003D291C">
                <w:pPr>
                  <w:rPr>
                    <w:rFonts w:ascii="华文细黑" w:eastAsia="华文细黑" w:hAnsi="华文细黑"/>
                    <w:color w:val="000000"/>
                    <w:kern w:val="15"/>
                    <w:sz w:val="20"/>
                    <w:szCs w:val="20"/>
                  </w:rPr>
                </w:pPr>
              </w:p>
            </w:txbxContent>
          </v:textbox>
          <w10:wrap type="square"/>
        </v:shape>
      </w:pict>
    </w:r>
    <w:r>
      <w:rPr>
        <w:noProof/>
      </w:rPr>
      <w:pict>
        <v:shape id="_x0000_s2188" type="#_x0000_t202" style="position:absolute;left:0;text-align:left;margin-left:-7.4pt;margin-top:-10.75pt;width:153pt;height:25pt;z-index:251663360;mso-width-relative:margin;mso-height-relative:margin" filled="f" stroked="f">
          <v:textbox style="mso-next-textbox:#_x0000_s2188">
            <w:txbxContent>
              <w:p w:rsidR="00DF3CB0" w:rsidRPr="00554BAF" w:rsidRDefault="00DF3CB0" w:rsidP="00B42D2D">
                <w:pPr>
                  <w:jc w:val="left"/>
                  <w:rPr>
                    <w:rFonts w:ascii="华文细黑" w:eastAsia="华文细黑" w:hAnsi="华文细黑"/>
                    <w:color w:val="000000"/>
                    <w:kern w:val="15"/>
                  </w:rPr>
                </w:pPr>
                <w:r w:rsidRPr="00554BAF">
                  <w:rPr>
                    <w:rFonts w:ascii="华文细黑" w:eastAsia="华文细黑" w:hAnsi="华文细黑" w:hint="eastAsia"/>
                    <w:color w:val="000000"/>
                    <w:kern w:val="15"/>
                  </w:rPr>
                  <w:t>市场</w:t>
                </w:r>
                <w:r>
                  <w:rPr>
                    <w:rFonts w:ascii="华文细黑" w:eastAsia="华文细黑" w:hAnsi="华文细黑" w:hint="eastAsia"/>
                    <w:color w:val="000000"/>
                    <w:kern w:val="15"/>
                  </w:rPr>
                  <w:t>月</w:t>
                </w:r>
                <w:r w:rsidRPr="00554BAF">
                  <w:rPr>
                    <w:rFonts w:ascii="华文细黑" w:eastAsia="华文细黑" w:hAnsi="华文细黑" w:hint="eastAsia"/>
                    <w:color w:val="000000"/>
                    <w:kern w:val="15"/>
                  </w:rPr>
                  <w:t>报·</w:t>
                </w:r>
                <w:r>
                  <w:rPr>
                    <w:rFonts w:ascii="华文细黑" w:eastAsia="华文细黑" w:hAnsi="华文细黑" w:hint="eastAsia"/>
                    <w:color w:val="000000"/>
                    <w:kern w:val="15"/>
                  </w:rPr>
                  <w:t>广州市场研究部</w:t>
                </w:r>
              </w:p>
              <w:p w:rsidR="00DF3CB0" w:rsidRPr="00B42D2D" w:rsidRDefault="00DF3CB0" w:rsidP="00977412">
                <w:pPr>
                  <w:rPr>
                    <w:rFonts w:ascii="华文细黑" w:eastAsia="华文细黑" w:hAnsi="华文细黑"/>
                    <w:color w:val="000000"/>
                    <w:kern w:val="15"/>
                    <w:sz w:val="20"/>
                    <w:szCs w:val="20"/>
                  </w:rPr>
                </w:pPr>
              </w:p>
            </w:txbxContent>
          </v:textbox>
          <w10:wrap type="square"/>
        </v:shape>
      </w:pict>
    </w:r>
    <w:r>
      <w:rPr>
        <w:noProof/>
      </w:rPr>
      <w:pict>
        <v:rect id="_x0000_s2187" style="position:absolute;left:0;text-align:left;margin-left:-53.85pt;margin-top:-32.45pt;width:596.55pt;height:42.95pt;z-index:251662336;mso-width-relative:margin;mso-height-relative:margin" fillcolor="#f2f2f2"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B0" w:rsidRDefault="005B6837" w:rsidP="00FD5945">
    <w:pPr>
      <w:pStyle w:val="a5"/>
      <w:jc w:val="both"/>
    </w:pPr>
    <w:r>
      <w:rPr>
        <w:noProof/>
      </w:rPr>
      <w:pict>
        <v:rect id="_x0000_s2165" style="position:absolute;left:0;text-align:left;margin-left:-54pt;margin-top:-32.9pt;width:596.4pt;height:54.6pt;z-index:251657216" stroked="f"/>
      </w:pict>
    </w:r>
    <w:r>
      <w:rPr>
        <w:noProof/>
      </w:rPr>
      <w:pict>
        <v:shapetype id="_x0000_t202" coordsize="21600,21600" o:spt="202" path="m,l,21600r21600,l21600,xe">
          <v:stroke joinstyle="miter"/>
          <v:path gradientshapeok="t" o:connecttype="rect"/>
        </v:shapetype>
        <v:shape id="_x0000_s2149" type="#_x0000_t202" style="position:absolute;left:0;text-align:left;margin-left:-7.4pt;margin-top:-10.75pt;width:153pt;height:25pt;z-index:251651072;mso-width-relative:margin;mso-height-relative:margin" filled="f" stroked="f">
          <v:textbox style="mso-next-textbox:#_x0000_s2149">
            <w:txbxContent>
              <w:p w:rsidR="00DF3CB0" w:rsidRPr="003D291C" w:rsidRDefault="00DF3CB0" w:rsidP="00977412">
                <w:pPr>
                  <w:rPr>
                    <w:rFonts w:ascii="华文细黑" w:eastAsia="华文细黑" w:hAnsi="华文细黑"/>
                    <w:color w:val="000000"/>
                    <w:kern w:val="15"/>
                    <w:sz w:val="20"/>
                    <w:szCs w:val="20"/>
                  </w:rPr>
                </w:pPr>
                <w:r w:rsidRPr="003D291C">
                  <w:rPr>
                    <w:rFonts w:ascii="华文细黑" w:eastAsia="华文细黑" w:hAnsi="华文细黑" w:hint="eastAsia"/>
                    <w:color w:val="000000"/>
                    <w:kern w:val="15"/>
                    <w:sz w:val="20"/>
                    <w:szCs w:val="20"/>
                  </w:rPr>
                  <w:t>市场周报·深圳市场研究部</w:t>
                </w:r>
              </w:p>
            </w:txbxContent>
          </v:textbox>
          <w10:wrap type="square"/>
        </v:shape>
      </w:pict>
    </w:r>
    <w:r>
      <w:rPr>
        <w:noProof/>
      </w:rPr>
      <w:pict>
        <v:shape id="_x0000_s2150" type="#_x0000_t202" style="position:absolute;left:0;text-align:left;margin-left:270pt;margin-top:-10.6pt;width:222.95pt;height:18.95pt;z-index:251652096;mso-width-relative:margin;mso-height-relative:margin" filled="f" stroked="f">
          <v:textbox style="mso-next-textbox:#_x0000_s2150">
            <w:txbxContent>
              <w:p w:rsidR="00DF3CB0" w:rsidRPr="003D291C" w:rsidRDefault="00DF3CB0" w:rsidP="003D291C">
                <w:pPr>
                  <w:rPr>
                    <w:rFonts w:ascii="华文细黑" w:eastAsia="华文细黑" w:hAnsi="华文细黑"/>
                    <w:color w:val="000000"/>
                    <w:kern w:val="15"/>
                    <w:sz w:val="20"/>
                    <w:szCs w:val="20"/>
                  </w:rPr>
                </w:pPr>
                <w:r w:rsidRPr="003D291C">
                  <w:rPr>
                    <w:rFonts w:ascii="华文细黑" w:eastAsia="华文细黑" w:hAnsi="华文细黑" w:hint="eastAsia"/>
                    <w:color w:val="000000"/>
                    <w:kern w:val="15"/>
                    <w:sz w:val="20"/>
                    <w:szCs w:val="20"/>
                  </w:rPr>
                  <w:t>201</w:t>
                </w:r>
                <w:r>
                  <w:rPr>
                    <w:rFonts w:ascii="华文细黑" w:eastAsia="华文细黑" w:hAnsi="华文细黑" w:hint="eastAsia"/>
                    <w:color w:val="000000"/>
                    <w:kern w:val="15"/>
                    <w:sz w:val="20"/>
                    <w:szCs w:val="20"/>
                  </w:rPr>
                  <w:t>1</w:t>
                </w:r>
                <w:r w:rsidRPr="003D291C">
                  <w:rPr>
                    <w:rFonts w:ascii="华文细黑" w:eastAsia="华文细黑" w:hAnsi="华文细黑" w:hint="eastAsia"/>
                    <w:color w:val="000000"/>
                    <w:kern w:val="15"/>
                    <w:sz w:val="20"/>
                    <w:szCs w:val="20"/>
                  </w:rPr>
                  <w:t>年·第</w:t>
                </w:r>
                <w:r>
                  <w:rPr>
                    <w:rFonts w:ascii="华文细黑" w:eastAsia="华文细黑" w:hAnsi="华文细黑" w:hint="eastAsia"/>
                    <w:color w:val="000000"/>
                    <w:kern w:val="15"/>
                    <w:sz w:val="20"/>
                    <w:szCs w:val="20"/>
                  </w:rPr>
                  <w:t>9</w:t>
                </w:r>
                <w:r w:rsidRPr="003D291C">
                  <w:rPr>
                    <w:rFonts w:ascii="华文细黑" w:eastAsia="华文细黑" w:hAnsi="华文细黑" w:hint="eastAsia"/>
                    <w:color w:val="000000"/>
                    <w:kern w:val="15"/>
                    <w:sz w:val="20"/>
                    <w:szCs w:val="20"/>
                  </w:rPr>
                  <w:t>周【</w:t>
                </w:r>
                <w:r>
                  <w:rPr>
                    <w:rFonts w:ascii="华文细黑" w:eastAsia="华文细黑" w:hAnsi="华文细黑" w:hint="eastAsia"/>
                    <w:color w:val="000000"/>
                    <w:kern w:val="15"/>
                    <w:sz w:val="20"/>
                    <w:szCs w:val="20"/>
                  </w:rPr>
                  <w:t>2011.02.21</w:t>
                </w:r>
                <w:r w:rsidRPr="003D291C">
                  <w:rPr>
                    <w:rFonts w:ascii="华文细黑" w:eastAsia="华文细黑" w:hAnsi="华文细黑" w:hint="eastAsia"/>
                    <w:color w:val="000000"/>
                    <w:kern w:val="15"/>
                    <w:sz w:val="20"/>
                    <w:szCs w:val="20"/>
                  </w:rPr>
                  <w:t>－</w:t>
                </w:r>
                <w:r>
                  <w:rPr>
                    <w:rFonts w:ascii="华文细黑" w:eastAsia="华文细黑" w:hAnsi="华文细黑" w:hint="eastAsia"/>
                    <w:color w:val="000000"/>
                    <w:kern w:val="15"/>
                    <w:sz w:val="20"/>
                    <w:szCs w:val="20"/>
                  </w:rPr>
                  <w:t>2011.02.27</w:t>
                </w:r>
                <w:r w:rsidRPr="003D291C">
                  <w:rPr>
                    <w:rFonts w:ascii="华文细黑" w:eastAsia="华文细黑" w:hAnsi="华文细黑" w:hint="eastAsia"/>
                    <w:color w:val="000000"/>
                    <w:kern w:val="15"/>
                    <w:sz w:val="20"/>
                    <w:szCs w:val="20"/>
                  </w:rPr>
                  <w:t>】</w:t>
                </w:r>
              </w:p>
            </w:txbxContent>
          </v:textbox>
          <w10:wrap type="square"/>
        </v:shape>
      </w:pict>
    </w:r>
    <w:r>
      <w:rPr>
        <w:noProof/>
      </w:rPr>
      <w:pict>
        <v:rect id="_x0000_s2148" style="position:absolute;left:0;text-align:left;margin-left:-53.85pt;margin-top:-32.45pt;width:596.55pt;height:42.95pt;z-index:251650048;mso-width-relative:margin;mso-height-relative:margin" fillcolor="#f2f2f2"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6046"/>
    <w:multiLevelType w:val="hybridMultilevel"/>
    <w:tmpl w:val="9BB0436A"/>
    <w:lvl w:ilvl="0" w:tplc="C8B8D758">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0E30C60"/>
    <w:multiLevelType w:val="hybridMultilevel"/>
    <w:tmpl w:val="BBD4418A"/>
    <w:lvl w:ilvl="0" w:tplc="A3160C9E">
      <w:start w:val="1"/>
      <w:numFmt w:val="bullet"/>
      <w:lvlText w:val=""/>
      <w:lvlJc w:val="left"/>
      <w:pPr>
        <w:ind w:left="1588" w:hanging="420"/>
      </w:pPr>
      <w:rPr>
        <w:rFonts w:ascii="Wingdings" w:hAnsi="Wingdings" w:hint="default"/>
        <w:color w:val="auto"/>
        <w:sz w:val="24"/>
        <w:szCs w:val="24"/>
      </w:rPr>
    </w:lvl>
    <w:lvl w:ilvl="1" w:tplc="04090003" w:tentative="1">
      <w:start w:val="1"/>
      <w:numFmt w:val="bullet"/>
      <w:lvlText w:val=""/>
      <w:lvlJc w:val="left"/>
      <w:pPr>
        <w:ind w:left="2008" w:hanging="420"/>
      </w:pPr>
      <w:rPr>
        <w:rFonts w:ascii="Wingdings" w:hAnsi="Wingdings" w:hint="default"/>
      </w:rPr>
    </w:lvl>
    <w:lvl w:ilvl="2" w:tplc="04090005" w:tentative="1">
      <w:start w:val="1"/>
      <w:numFmt w:val="bullet"/>
      <w:lvlText w:val=""/>
      <w:lvlJc w:val="left"/>
      <w:pPr>
        <w:ind w:left="2428" w:hanging="420"/>
      </w:pPr>
      <w:rPr>
        <w:rFonts w:ascii="Wingdings" w:hAnsi="Wingdings" w:hint="default"/>
      </w:rPr>
    </w:lvl>
    <w:lvl w:ilvl="3" w:tplc="04090001" w:tentative="1">
      <w:start w:val="1"/>
      <w:numFmt w:val="bullet"/>
      <w:lvlText w:val=""/>
      <w:lvlJc w:val="left"/>
      <w:pPr>
        <w:ind w:left="2848" w:hanging="420"/>
      </w:pPr>
      <w:rPr>
        <w:rFonts w:ascii="Wingdings" w:hAnsi="Wingdings" w:hint="default"/>
      </w:rPr>
    </w:lvl>
    <w:lvl w:ilvl="4" w:tplc="04090003" w:tentative="1">
      <w:start w:val="1"/>
      <w:numFmt w:val="bullet"/>
      <w:lvlText w:val=""/>
      <w:lvlJc w:val="left"/>
      <w:pPr>
        <w:ind w:left="3268" w:hanging="420"/>
      </w:pPr>
      <w:rPr>
        <w:rFonts w:ascii="Wingdings" w:hAnsi="Wingdings" w:hint="default"/>
      </w:rPr>
    </w:lvl>
    <w:lvl w:ilvl="5" w:tplc="04090005" w:tentative="1">
      <w:start w:val="1"/>
      <w:numFmt w:val="bullet"/>
      <w:lvlText w:val=""/>
      <w:lvlJc w:val="left"/>
      <w:pPr>
        <w:ind w:left="3688" w:hanging="420"/>
      </w:pPr>
      <w:rPr>
        <w:rFonts w:ascii="Wingdings" w:hAnsi="Wingdings" w:hint="default"/>
      </w:rPr>
    </w:lvl>
    <w:lvl w:ilvl="6" w:tplc="04090001" w:tentative="1">
      <w:start w:val="1"/>
      <w:numFmt w:val="bullet"/>
      <w:lvlText w:val=""/>
      <w:lvlJc w:val="left"/>
      <w:pPr>
        <w:ind w:left="4108" w:hanging="420"/>
      </w:pPr>
      <w:rPr>
        <w:rFonts w:ascii="Wingdings" w:hAnsi="Wingdings" w:hint="default"/>
      </w:rPr>
    </w:lvl>
    <w:lvl w:ilvl="7" w:tplc="04090003" w:tentative="1">
      <w:start w:val="1"/>
      <w:numFmt w:val="bullet"/>
      <w:lvlText w:val=""/>
      <w:lvlJc w:val="left"/>
      <w:pPr>
        <w:ind w:left="4528" w:hanging="420"/>
      </w:pPr>
      <w:rPr>
        <w:rFonts w:ascii="Wingdings" w:hAnsi="Wingdings" w:hint="default"/>
      </w:rPr>
    </w:lvl>
    <w:lvl w:ilvl="8" w:tplc="04090005" w:tentative="1">
      <w:start w:val="1"/>
      <w:numFmt w:val="bullet"/>
      <w:lvlText w:val=""/>
      <w:lvlJc w:val="left"/>
      <w:pPr>
        <w:ind w:left="4948" w:hanging="420"/>
      </w:pPr>
      <w:rPr>
        <w:rFonts w:ascii="Wingdings" w:hAnsi="Wingdings" w:hint="default"/>
      </w:rPr>
    </w:lvl>
  </w:abstractNum>
  <w:abstractNum w:abstractNumId="2">
    <w:nsid w:val="1FA40D5D"/>
    <w:multiLevelType w:val="hybridMultilevel"/>
    <w:tmpl w:val="D1542FA4"/>
    <w:lvl w:ilvl="0" w:tplc="F50449B2">
      <w:start w:val="1"/>
      <w:numFmt w:val="bullet"/>
      <w:lvlText w:val=""/>
      <w:lvlJc w:val="left"/>
      <w:pPr>
        <w:ind w:left="420" w:hanging="420"/>
      </w:pPr>
      <w:rPr>
        <w:rFonts w:ascii="Wingdings" w:hAnsi="Wingdings" w:hint="default"/>
        <w:color w:val="auto"/>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3890300"/>
    <w:multiLevelType w:val="hybridMultilevel"/>
    <w:tmpl w:val="0E8202EE"/>
    <w:lvl w:ilvl="0" w:tplc="DE4C9D5C">
      <w:start w:val="1"/>
      <w:numFmt w:val="bullet"/>
      <w:pStyle w:val="a"/>
      <w:lvlText w:val=""/>
      <w:lvlJc w:val="left"/>
      <w:pPr>
        <w:ind w:left="840" w:hanging="420"/>
      </w:pPr>
      <w:rPr>
        <w:rFonts w:ascii="Wingdings" w:hAnsi="Wingdings" w:hint="default"/>
        <w:sz w:val="21"/>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2EF949E2"/>
    <w:multiLevelType w:val="multilevel"/>
    <w:tmpl w:val="52D071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0A825DB"/>
    <w:multiLevelType w:val="hybridMultilevel"/>
    <w:tmpl w:val="4C3AD76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2EA225E"/>
    <w:multiLevelType w:val="hybridMultilevel"/>
    <w:tmpl w:val="F906218E"/>
    <w:lvl w:ilvl="0" w:tplc="B6E2B2F0">
      <w:start w:val="1"/>
      <w:numFmt w:val="decimal"/>
      <w:lvlText w:val="%1."/>
      <w:lvlJc w:val="left"/>
      <w:pPr>
        <w:ind w:left="284" w:hanging="284"/>
      </w:pPr>
      <w:rPr>
        <w:rFonts w:hint="eastAsia"/>
      </w:rPr>
    </w:lvl>
    <w:lvl w:ilvl="1" w:tplc="447465A8">
      <w:numFmt w:val="none"/>
      <w:lvlText w:val=""/>
      <w:lvlJc w:val="left"/>
      <w:pPr>
        <w:tabs>
          <w:tab w:val="num" w:pos="360"/>
        </w:tabs>
      </w:pPr>
    </w:lvl>
    <w:lvl w:ilvl="2" w:tplc="5DAAD2AE">
      <w:numFmt w:val="none"/>
      <w:lvlText w:val=""/>
      <w:lvlJc w:val="left"/>
      <w:pPr>
        <w:tabs>
          <w:tab w:val="num" w:pos="360"/>
        </w:tabs>
      </w:pPr>
    </w:lvl>
    <w:lvl w:ilvl="3" w:tplc="0840F5B8">
      <w:numFmt w:val="none"/>
      <w:lvlText w:val=""/>
      <w:lvlJc w:val="left"/>
      <w:pPr>
        <w:tabs>
          <w:tab w:val="num" w:pos="360"/>
        </w:tabs>
      </w:pPr>
    </w:lvl>
    <w:lvl w:ilvl="4" w:tplc="274E3110">
      <w:numFmt w:val="none"/>
      <w:lvlText w:val=""/>
      <w:lvlJc w:val="left"/>
      <w:pPr>
        <w:tabs>
          <w:tab w:val="num" w:pos="360"/>
        </w:tabs>
      </w:pPr>
    </w:lvl>
    <w:lvl w:ilvl="5" w:tplc="A3081144">
      <w:numFmt w:val="none"/>
      <w:lvlText w:val=""/>
      <w:lvlJc w:val="left"/>
      <w:pPr>
        <w:tabs>
          <w:tab w:val="num" w:pos="360"/>
        </w:tabs>
      </w:pPr>
    </w:lvl>
    <w:lvl w:ilvl="6" w:tplc="E158B218">
      <w:numFmt w:val="none"/>
      <w:lvlText w:val=""/>
      <w:lvlJc w:val="left"/>
      <w:pPr>
        <w:tabs>
          <w:tab w:val="num" w:pos="360"/>
        </w:tabs>
      </w:pPr>
    </w:lvl>
    <w:lvl w:ilvl="7" w:tplc="DA020B90">
      <w:numFmt w:val="none"/>
      <w:lvlText w:val=""/>
      <w:lvlJc w:val="left"/>
      <w:pPr>
        <w:tabs>
          <w:tab w:val="num" w:pos="360"/>
        </w:tabs>
      </w:pPr>
    </w:lvl>
    <w:lvl w:ilvl="8" w:tplc="DEE240DE">
      <w:numFmt w:val="none"/>
      <w:lvlText w:val=""/>
      <w:lvlJc w:val="left"/>
      <w:pPr>
        <w:tabs>
          <w:tab w:val="num" w:pos="360"/>
        </w:tabs>
      </w:pPr>
    </w:lvl>
  </w:abstractNum>
  <w:abstractNum w:abstractNumId="7">
    <w:nsid w:val="58A17339"/>
    <w:multiLevelType w:val="multilevel"/>
    <w:tmpl w:val="554A5C86"/>
    <w:lvl w:ilvl="0">
      <w:start w:val="1"/>
      <w:numFmt w:val="decimal"/>
      <w:lvlText w:val="%1."/>
      <w:lvlJc w:val="left"/>
      <w:pPr>
        <w:ind w:left="284" w:hanging="284"/>
      </w:pPr>
      <w:rPr>
        <w:rFonts w:hint="eastAsia"/>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6105482D"/>
    <w:multiLevelType w:val="hybridMultilevel"/>
    <w:tmpl w:val="6BE4956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4F85DB1"/>
    <w:multiLevelType w:val="hybridMultilevel"/>
    <w:tmpl w:val="54C446A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B8057D8"/>
    <w:multiLevelType w:val="hybridMultilevel"/>
    <w:tmpl w:val="A04624C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7"/>
  </w:num>
  <w:num w:numId="4">
    <w:abstractNumId w:val="2"/>
  </w:num>
  <w:num w:numId="5">
    <w:abstractNumId w:val="3"/>
  </w:num>
  <w:num w:numId="6">
    <w:abstractNumId w:val="0"/>
  </w:num>
  <w:num w:numId="7">
    <w:abstractNumId w:val="4"/>
  </w:num>
  <w:num w:numId="8">
    <w:abstractNumId w:val="5"/>
  </w:num>
  <w:num w:numId="9">
    <w:abstractNumId w:val="10"/>
  </w:num>
  <w:num w:numId="10">
    <w:abstractNumId w:val="9"/>
  </w:num>
  <w:num w:numId="11">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0482">
      <o:colormru v:ext="edit" colors="#d00000,#e8e8e8"/>
      <o:colormenu v:ext="edit" fillcolor="none [1945]" strokecolor="none"/>
    </o:shapedefaults>
    <o:shapelayout v:ext="edit">
      <o:idmap v:ext="edit" data="2"/>
      <o:regrouptable v:ext="edit">
        <o:entry new="1" old="0"/>
      </o:regrouptable>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061B"/>
    <w:rsid w:val="0000015B"/>
    <w:rsid w:val="0000044B"/>
    <w:rsid w:val="00000742"/>
    <w:rsid w:val="00000B46"/>
    <w:rsid w:val="000010C3"/>
    <w:rsid w:val="00001391"/>
    <w:rsid w:val="0000148A"/>
    <w:rsid w:val="000016D0"/>
    <w:rsid w:val="000018A0"/>
    <w:rsid w:val="00001AE9"/>
    <w:rsid w:val="00001AEA"/>
    <w:rsid w:val="00001B16"/>
    <w:rsid w:val="000020C9"/>
    <w:rsid w:val="00002EF2"/>
    <w:rsid w:val="0000374E"/>
    <w:rsid w:val="00003962"/>
    <w:rsid w:val="00003A2A"/>
    <w:rsid w:val="00003AD5"/>
    <w:rsid w:val="00003B19"/>
    <w:rsid w:val="00003D53"/>
    <w:rsid w:val="00003DF5"/>
    <w:rsid w:val="00003E60"/>
    <w:rsid w:val="0000418B"/>
    <w:rsid w:val="00004365"/>
    <w:rsid w:val="0000450B"/>
    <w:rsid w:val="00004513"/>
    <w:rsid w:val="000045E7"/>
    <w:rsid w:val="00004902"/>
    <w:rsid w:val="00004E79"/>
    <w:rsid w:val="0000541B"/>
    <w:rsid w:val="000057C9"/>
    <w:rsid w:val="000058E6"/>
    <w:rsid w:val="00005AFE"/>
    <w:rsid w:val="00005B0E"/>
    <w:rsid w:val="000067F9"/>
    <w:rsid w:val="00006984"/>
    <w:rsid w:val="000072D4"/>
    <w:rsid w:val="000074B1"/>
    <w:rsid w:val="0000751C"/>
    <w:rsid w:val="00007C12"/>
    <w:rsid w:val="00007C66"/>
    <w:rsid w:val="00007CD9"/>
    <w:rsid w:val="00007DB6"/>
    <w:rsid w:val="00007F0B"/>
    <w:rsid w:val="00010003"/>
    <w:rsid w:val="000101B1"/>
    <w:rsid w:val="00010284"/>
    <w:rsid w:val="000104E3"/>
    <w:rsid w:val="00010548"/>
    <w:rsid w:val="00010650"/>
    <w:rsid w:val="0001074E"/>
    <w:rsid w:val="00010801"/>
    <w:rsid w:val="00010960"/>
    <w:rsid w:val="00011080"/>
    <w:rsid w:val="000112FA"/>
    <w:rsid w:val="00011307"/>
    <w:rsid w:val="00011C05"/>
    <w:rsid w:val="00011E81"/>
    <w:rsid w:val="00012306"/>
    <w:rsid w:val="0001232C"/>
    <w:rsid w:val="00012B2E"/>
    <w:rsid w:val="00012CE1"/>
    <w:rsid w:val="0001335A"/>
    <w:rsid w:val="00013909"/>
    <w:rsid w:val="00013988"/>
    <w:rsid w:val="00013A08"/>
    <w:rsid w:val="00013C3B"/>
    <w:rsid w:val="00013ECB"/>
    <w:rsid w:val="00014695"/>
    <w:rsid w:val="0001471B"/>
    <w:rsid w:val="00014979"/>
    <w:rsid w:val="00014C9A"/>
    <w:rsid w:val="00015140"/>
    <w:rsid w:val="000151EE"/>
    <w:rsid w:val="00015665"/>
    <w:rsid w:val="00015C62"/>
    <w:rsid w:val="0001613A"/>
    <w:rsid w:val="00016741"/>
    <w:rsid w:val="00016813"/>
    <w:rsid w:val="000169CB"/>
    <w:rsid w:val="00016A95"/>
    <w:rsid w:val="00016ACE"/>
    <w:rsid w:val="0001765C"/>
    <w:rsid w:val="0001773F"/>
    <w:rsid w:val="00017761"/>
    <w:rsid w:val="00017D11"/>
    <w:rsid w:val="00017EA0"/>
    <w:rsid w:val="000200F5"/>
    <w:rsid w:val="00020279"/>
    <w:rsid w:val="00020BB1"/>
    <w:rsid w:val="00020C73"/>
    <w:rsid w:val="000211B0"/>
    <w:rsid w:val="0002147A"/>
    <w:rsid w:val="00021638"/>
    <w:rsid w:val="000216C1"/>
    <w:rsid w:val="000218A1"/>
    <w:rsid w:val="00022024"/>
    <w:rsid w:val="00022AF1"/>
    <w:rsid w:val="00022BEE"/>
    <w:rsid w:val="000232C0"/>
    <w:rsid w:val="00023553"/>
    <w:rsid w:val="0002355D"/>
    <w:rsid w:val="00023BD0"/>
    <w:rsid w:val="00023C8F"/>
    <w:rsid w:val="00024257"/>
    <w:rsid w:val="000248DC"/>
    <w:rsid w:val="00024E28"/>
    <w:rsid w:val="00024EFE"/>
    <w:rsid w:val="000253D9"/>
    <w:rsid w:val="00025C8F"/>
    <w:rsid w:val="00025F61"/>
    <w:rsid w:val="00026A85"/>
    <w:rsid w:val="0002773F"/>
    <w:rsid w:val="000277BA"/>
    <w:rsid w:val="00027A1A"/>
    <w:rsid w:val="0003022F"/>
    <w:rsid w:val="00030507"/>
    <w:rsid w:val="000305E2"/>
    <w:rsid w:val="0003131F"/>
    <w:rsid w:val="000313B6"/>
    <w:rsid w:val="0003197C"/>
    <w:rsid w:val="00031A84"/>
    <w:rsid w:val="00031EAF"/>
    <w:rsid w:val="00031ED5"/>
    <w:rsid w:val="00031FF7"/>
    <w:rsid w:val="000323B9"/>
    <w:rsid w:val="000328A6"/>
    <w:rsid w:val="00032A38"/>
    <w:rsid w:val="00032B8B"/>
    <w:rsid w:val="00033826"/>
    <w:rsid w:val="00033ABC"/>
    <w:rsid w:val="000342BC"/>
    <w:rsid w:val="00034407"/>
    <w:rsid w:val="000347CE"/>
    <w:rsid w:val="000349E4"/>
    <w:rsid w:val="00034A38"/>
    <w:rsid w:val="00034F55"/>
    <w:rsid w:val="000351C7"/>
    <w:rsid w:val="00035581"/>
    <w:rsid w:val="000357D8"/>
    <w:rsid w:val="0003615C"/>
    <w:rsid w:val="000366A6"/>
    <w:rsid w:val="00036981"/>
    <w:rsid w:val="00036AA6"/>
    <w:rsid w:val="00036FE0"/>
    <w:rsid w:val="0003723D"/>
    <w:rsid w:val="000373BC"/>
    <w:rsid w:val="00037527"/>
    <w:rsid w:val="00037671"/>
    <w:rsid w:val="00037AF5"/>
    <w:rsid w:val="00037CA3"/>
    <w:rsid w:val="00037CEF"/>
    <w:rsid w:val="00037DE6"/>
    <w:rsid w:val="00040535"/>
    <w:rsid w:val="00040AE9"/>
    <w:rsid w:val="00040D24"/>
    <w:rsid w:val="00040F00"/>
    <w:rsid w:val="00040F5C"/>
    <w:rsid w:val="00041047"/>
    <w:rsid w:val="00041153"/>
    <w:rsid w:val="0004115E"/>
    <w:rsid w:val="0004146B"/>
    <w:rsid w:val="00041705"/>
    <w:rsid w:val="000419AC"/>
    <w:rsid w:val="00041D66"/>
    <w:rsid w:val="00041EC6"/>
    <w:rsid w:val="0004207B"/>
    <w:rsid w:val="00042570"/>
    <w:rsid w:val="000425DA"/>
    <w:rsid w:val="0004275A"/>
    <w:rsid w:val="00042776"/>
    <w:rsid w:val="00042800"/>
    <w:rsid w:val="00042EA4"/>
    <w:rsid w:val="000430E8"/>
    <w:rsid w:val="0004318E"/>
    <w:rsid w:val="00043880"/>
    <w:rsid w:val="00043A15"/>
    <w:rsid w:val="00043CB3"/>
    <w:rsid w:val="00043DEB"/>
    <w:rsid w:val="0004415A"/>
    <w:rsid w:val="00044251"/>
    <w:rsid w:val="0004432A"/>
    <w:rsid w:val="00044880"/>
    <w:rsid w:val="00044CCF"/>
    <w:rsid w:val="00044E2D"/>
    <w:rsid w:val="000456A1"/>
    <w:rsid w:val="0004593B"/>
    <w:rsid w:val="00045C54"/>
    <w:rsid w:val="00045F69"/>
    <w:rsid w:val="0004653B"/>
    <w:rsid w:val="00046654"/>
    <w:rsid w:val="00046819"/>
    <w:rsid w:val="00046937"/>
    <w:rsid w:val="00046D5F"/>
    <w:rsid w:val="000477D3"/>
    <w:rsid w:val="00047E32"/>
    <w:rsid w:val="00050A12"/>
    <w:rsid w:val="00050F18"/>
    <w:rsid w:val="00051037"/>
    <w:rsid w:val="0005158F"/>
    <w:rsid w:val="00051B74"/>
    <w:rsid w:val="00051D28"/>
    <w:rsid w:val="0005237F"/>
    <w:rsid w:val="000529FC"/>
    <w:rsid w:val="00052C02"/>
    <w:rsid w:val="000532DE"/>
    <w:rsid w:val="000534D5"/>
    <w:rsid w:val="0005360F"/>
    <w:rsid w:val="0005389D"/>
    <w:rsid w:val="0005415C"/>
    <w:rsid w:val="000545B6"/>
    <w:rsid w:val="00054747"/>
    <w:rsid w:val="00054945"/>
    <w:rsid w:val="00054E1E"/>
    <w:rsid w:val="00055E0E"/>
    <w:rsid w:val="000560F4"/>
    <w:rsid w:val="000561EF"/>
    <w:rsid w:val="000562C2"/>
    <w:rsid w:val="0005646E"/>
    <w:rsid w:val="00056B26"/>
    <w:rsid w:val="00056E43"/>
    <w:rsid w:val="00057053"/>
    <w:rsid w:val="000573FB"/>
    <w:rsid w:val="00057A39"/>
    <w:rsid w:val="00057FB1"/>
    <w:rsid w:val="00060055"/>
    <w:rsid w:val="0006014E"/>
    <w:rsid w:val="00060302"/>
    <w:rsid w:val="00060530"/>
    <w:rsid w:val="00060A55"/>
    <w:rsid w:val="00060C41"/>
    <w:rsid w:val="00060C8F"/>
    <w:rsid w:val="00061039"/>
    <w:rsid w:val="000611B9"/>
    <w:rsid w:val="000613DC"/>
    <w:rsid w:val="0006218A"/>
    <w:rsid w:val="00062407"/>
    <w:rsid w:val="0006245D"/>
    <w:rsid w:val="0006267D"/>
    <w:rsid w:val="0006276C"/>
    <w:rsid w:val="00062946"/>
    <w:rsid w:val="00063521"/>
    <w:rsid w:val="000637DD"/>
    <w:rsid w:val="00063902"/>
    <w:rsid w:val="00063931"/>
    <w:rsid w:val="00063B2D"/>
    <w:rsid w:val="00063B4E"/>
    <w:rsid w:val="0006447B"/>
    <w:rsid w:val="00064613"/>
    <w:rsid w:val="00064745"/>
    <w:rsid w:val="00064782"/>
    <w:rsid w:val="000655C9"/>
    <w:rsid w:val="00065736"/>
    <w:rsid w:val="00065874"/>
    <w:rsid w:val="000664D6"/>
    <w:rsid w:val="000668F5"/>
    <w:rsid w:val="00066DBA"/>
    <w:rsid w:val="00066E55"/>
    <w:rsid w:val="00066FCA"/>
    <w:rsid w:val="000670EE"/>
    <w:rsid w:val="00067436"/>
    <w:rsid w:val="00067792"/>
    <w:rsid w:val="00070074"/>
    <w:rsid w:val="0007040F"/>
    <w:rsid w:val="00070503"/>
    <w:rsid w:val="0007086D"/>
    <w:rsid w:val="00070E83"/>
    <w:rsid w:val="00070F6D"/>
    <w:rsid w:val="0007118D"/>
    <w:rsid w:val="000715DE"/>
    <w:rsid w:val="00072209"/>
    <w:rsid w:val="00072421"/>
    <w:rsid w:val="00072626"/>
    <w:rsid w:val="00072CB3"/>
    <w:rsid w:val="00073215"/>
    <w:rsid w:val="0007387A"/>
    <w:rsid w:val="000738F1"/>
    <w:rsid w:val="00073A45"/>
    <w:rsid w:val="00073B29"/>
    <w:rsid w:val="00073F1A"/>
    <w:rsid w:val="00073F63"/>
    <w:rsid w:val="000743D8"/>
    <w:rsid w:val="000744C4"/>
    <w:rsid w:val="00074CE2"/>
    <w:rsid w:val="00074F58"/>
    <w:rsid w:val="00075047"/>
    <w:rsid w:val="00075179"/>
    <w:rsid w:val="000752BA"/>
    <w:rsid w:val="0007538F"/>
    <w:rsid w:val="00075469"/>
    <w:rsid w:val="00076307"/>
    <w:rsid w:val="000768D2"/>
    <w:rsid w:val="00076C36"/>
    <w:rsid w:val="00076F5B"/>
    <w:rsid w:val="00076FE8"/>
    <w:rsid w:val="00077164"/>
    <w:rsid w:val="00077447"/>
    <w:rsid w:val="00077893"/>
    <w:rsid w:val="00077AE9"/>
    <w:rsid w:val="00077E4D"/>
    <w:rsid w:val="00080326"/>
    <w:rsid w:val="00080438"/>
    <w:rsid w:val="00080A53"/>
    <w:rsid w:val="00080D94"/>
    <w:rsid w:val="00080F73"/>
    <w:rsid w:val="00081082"/>
    <w:rsid w:val="000811AA"/>
    <w:rsid w:val="00081365"/>
    <w:rsid w:val="00081485"/>
    <w:rsid w:val="000817E9"/>
    <w:rsid w:val="00081E38"/>
    <w:rsid w:val="000821A5"/>
    <w:rsid w:val="000821C0"/>
    <w:rsid w:val="00082435"/>
    <w:rsid w:val="0008255F"/>
    <w:rsid w:val="000828E6"/>
    <w:rsid w:val="00082AB7"/>
    <w:rsid w:val="00082DB0"/>
    <w:rsid w:val="00082E9C"/>
    <w:rsid w:val="000830ED"/>
    <w:rsid w:val="00083BE4"/>
    <w:rsid w:val="00083E12"/>
    <w:rsid w:val="00083FFF"/>
    <w:rsid w:val="0008440E"/>
    <w:rsid w:val="00084BF4"/>
    <w:rsid w:val="00085160"/>
    <w:rsid w:val="00085227"/>
    <w:rsid w:val="0008522A"/>
    <w:rsid w:val="00085951"/>
    <w:rsid w:val="000865BA"/>
    <w:rsid w:val="00086771"/>
    <w:rsid w:val="00086E09"/>
    <w:rsid w:val="00087018"/>
    <w:rsid w:val="000870FB"/>
    <w:rsid w:val="0008749B"/>
    <w:rsid w:val="00087546"/>
    <w:rsid w:val="00087FDC"/>
    <w:rsid w:val="000903A5"/>
    <w:rsid w:val="00090744"/>
    <w:rsid w:val="00090C22"/>
    <w:rsid w:val="00090F16"/>
    <w:rsid w:val="000910EE"/>
    <w:rsid w:val="00091157"/>
    <w:rsid w:val="00091497"/>
    <w:rsid w:val="0009167F"/>
    <w:rsid w:val="00091738"/>
    <w:rsid w:val="000917F9"/>
    <w:rsid w:val="00091AE8"/>
    <w:rsid w:val="00091B23"/>
    <w:rsid w:val="00091FEC"/>
    <w:rsid w:val="0009200A"/>
    <w:rsid w:val="0009211D"/>
    <w:rsid w:val="000922F1"/>
    <w:rsid w:val="00092511"/>
    <w:rsid w:val="00092645"/>
    <w:rsid w:val="000929C4"/>
    <w:rsid w:val="00092BF2"/>
    <w:rsid w:val="0009329D"/>
    <w:rsid w:val="000932C9"/>
    <w:rsid w:val="0009375B"/>
    <w:rsid w:val="00094467"/>
    <w:rsid w:val="000944CF"/>
    <w:rsid w:val="00094602"/>
    <w:rsid w:val="00094801"/>
    <w:rsid w:val="00094C61"/>
    <w:rsid w:val="00094C99"/>
    <w:rsid w:val="000950D4"/>
    <w:rsid w:val="00095153"/>
    <w:rsid w:val="0009543D"/>
    <w:rsid w:val="000955F7"/>
    <w:rsid w:val="0009575E"/>
    <w:rsid w:val="00095EBF"/>
    <w:rsid w:val="0009635A"/>
    <w:rsid w:val="00096384"/>
    <w:rsid w:val="000965E9"/>
    <w:rsid w:val="00096E04"/>
    <w:rsid w:val="00096EFA"/>
    <w:rsid w:val="000974F4"/>
    <w:rsid w:val="000975DA"/>
    <w:rsid w:val="00097B10"/>
    <w:rsid w:val="00097F07"/>
    <w:rsid w:val="00097F61"/>
    <w:rsid w:val="000A05E1"/>
    <w:rsid w:val="000A09E0"/>
    <w:rsid w:val="000A0A39"/>
    <w:rsid w:val="000A1215"/>
    <w:rsid w:val="000A1619"/>
    <w:rsid w:val="000A183D"/>
    <w:rsid w:val="000A1914"/>
    <w:rsid w:val="000A199E"/>
    <w:rsid w:val="000A1D48"/>
    <w:rsid w:val="000A1D52"/>
    <w:rsid w:val="000A20B7"/>
    <w:rsid w:val="000A2224"/>
    <w:rsid w:val="000A240A"/>
    <w:rsid w:val="000A28D2"/>
    <w:rsid w:val="000A3077"/>
    <w:rsid w:val="000A30DE"/>
    <w:rsid w:val="000A3718"/>
    <w:rsid w:val="000A375C"/>
    <w:rsid w:val="000A3E78"/>
    <w:rsid w:val="000A44CC"/>
    <w:rsid w:val="000A4847"/>
    <w:rsid w:val="000A48A4"/>
    <w:rsid w:val="000A4ACF"/>
    <w:rsid w:val="000A513F"/>
    <w:rsid w:val="000A51A0"/>
    <w:rsid w:val="000A5313"/>
    <w:rsid w:val="000A553C"/>
    <w:rsid w:val="000A562D"/>
    <w:rsid w:val="000A5B8E"/>
    <w:rsid w:val="000A5EC3"/>
    <w:rsid w:val="000A6584"/>
    <w:rsid w:val="000A661C"/>
    <w:rsid w:val="000A666F"/>
    <w:rsid w:val="000A6B98"/>
    <w:rsid w:val="000A6C04"/>
    <w:rsid w:val="000A7354"/>
    <w:rsid w:val="000A74C1"/>
    <w:rsid w:val="000A7CFB"/>
    <w:rsid w:val="000A7EAB"/>
    <w:rsid w:val="000B01C6"/>
    <w:rsid w:val="000B045C"/>
    <w:rsid w:val="000B066B"/>
    <w:rsid w:val="000B06E5"/>
    <w:rsid w:val="000B0ADB"/>
    <w:rsid w:val="000B0E28"/>
    <w:rsid w:val="000B14D0"/>
    <w:rsid w:val="000B14E6"/>
    <w:rsid w:val="000B1A52"/>
    <w:rsid w:val="000B1AED"/>
    <w:rsid w:val="000B1C55"/>
    <w:rsid w:val="000B1E9F"/>
    <w:rsid w:val="000B2182"/>
    <w:rsid w:val="000B28A5"/>
    <w:rsid w:val="000B2C29"/>
    <w:rsid w:val="000B39E5"/>
    <w:rsid w:val="000B3ADD"/>
    <w:rsid w:val="000B4142"/>
    <w:rsid w:val="000B41C8"/>
    <w:rsid w:val="000B41DB"/>
    <w:rsid w:val="000B485A"/>
    <w:rsid w:val="000B4BE5"/>
    <w:rsid w:val="000B521E"/>
    <w:rsid w:val="000B5271"/>
    <w:rsid w:val="000B55E4"/>
    <w:rsid w:val="000B595C"/>
    <w:rsid w:val="000B5963"/>
    <w:rsid w:val="000B5DA8"/>
    <w:rsid w:val="000B6109"/>
    <w:rsid w:val="000B6312"/>
    <w:rsid w:val="000B6382"/>
    <w:rsid w:val="000B6E76"/>
    <w:rsid w:val="000B7068"/>
    <w:rsid w:val="000B7115"/>
    <w:rsid w:val="000B736D"/>
    <w:rsid w:val="000B7914"/>
    <w:rsid w:val="000C0095"/>
    <w:rsid w:val="000C0413"/>
    <w:rsid w:val="000C05A8"/>
    <w:rsid w:val="000C05D9"/>
    <w:rsid w:val="000C0607"/>
    <w:rsid w:val="000C0943"/>
    <w:rsid w:val="000C0B51"/>
    <w:rsid w:val="000C0BAC"/>
    <w:rsid w:val="000C0F1E"/>
    <w:rsid w:val="000C142D"/>
    <w:rsid w:val="000C1A18"/>
    <w:rsid w:val="000C1E95"/>
    <w:rsid w:val="000C2A56"/>
    <w:rsid w:val="000C2FC5"/>
    <w:rsid w:val="000C341F"/>
    <w:rsid w:val="000C38D0"/>
    <w:rsid w:val="000C391C"/>
    <w:rsid w:val="000C3A67"/>
    <w:rsid w:val="000C3F77"/>
    <w:rsid w:val="000C4588"/>
    <w:rsid w:val="000C4961"/>
    <w:rsid w:val="000C4A66"/>
    <w:rsid w:val="000C4E3E"/>
    <w:rsid w:val="000C50E9"/>
    <w:rsid w:val="000C5904"/>
    <w:rsid w:val="000C5B9C"/>
    <w:rsid w:val="000C5FA8"/>
    <w:rsid w:val="000C609F"/>
    <w:rsid w:val="000C6235"/>
    <w:rsid w:val="000C62ED"/>
    <w:rsid w:val="000C6B4C"/>
    <w:rsid w:val="000C6BC6"/>
    <w:rsid w:val="000C6CF1"/>
    <w:rsid w:val="000C6E1D"/>
    <w:rsid w:val="000C7065"/>
    <w:rsid w:val="000C72CA"/>
    <w:rsid w:val="000C7355"/>
    <w:rsid w:val="000C73B2"/>
    <w:rsid w:val="000C74EB"/>
    <w:rsid w:val="000C7697"/>
    <w:rsid w:val="000C77AD"/>
    <w:rsid w:val="000C7E6D"/>
    <w:rsid w:val="000D047B"/>
    <w:rsid w:val="000D04D4"/>
    <w:rsid w:val="000D056C"/>
    <w:rsid w:val="000D0AA5"/>
    <w:rsid w:val="000D0B16"/>
    <w:rsid w:val="000D0F23"/>
    <w:rsid w:val="000D1A7C"/>
    <w:rsid w:val="000D1DCA"/>
    <w:rsid w:val="000D216D"/>
    <w:rsid w:val="000D241C"/>
    <w:rsid w:val="000D2758"/>
    <w:rsid w:val="000D289C"/>
    <w:rsid w:val="000D291B"/>
    <w:rsid w:val="000D2EE9"/>
    <w:rsid w:val="000D3198"/>
    <w:rsid w:val="000D31E4"/>
    <w:rsid w:val="000D39DB"/>
    <w:rsid w:val="000D3B01"/>
    <w:rsid w:val="000D40A9"/>
    <w:rsid w:val="000D45A2"/>
    <w:rsid w:val="000D4999"/>
    <w:rsid w:val="000D4BB7"/>
    <w:rsid w:val="000D4FCD"/>
    <w:rsid w:val="000D50BD"/>
    <w:rsid w:val="000D5181"/>
    <w:rsid w:val="000D6786"/>
    <w:rsid w:val="000D6B08"/>
    <w:rsid w:val="000D6B30"/>
    <w:rsid w:val="000D6B66"/>
    <w:rsid w:val="000D739F"/>
    <w:rsid w:val="000D73F7"/>
    <w:rsid w:val="000D748A"/>
    <w:rsid w:val="000D74B0"/>
    <w:rsid w:val="000D79FE"/>
    <w:rsid w:val="000D7A4D"/>
    <w:rsid w:val="000D7AC5"/>
    <w:rsid w:val="000E0058"/>
    <w:rsid w:val="000E0BAE"/>
    <w:rsid w:val="000E0D27"/>
    <w:rsid w:val="000E1177"/>
    <w:rsid w:val="000E15AE"/>
    <w:rsid w:val="000E1856"/>
    <w:rsid w:val="000E1C01"/>
    <w:rsid w:val="000E1F00"/>
    <w:rsid w:val="000E2317"/>
    <w:rsid w:val="000E2382"/>
    <w:rsid w:val="000E26EE"/>
    <w:rsid w:val="000E29F7"/>
    <w:rsid w:val="000E2C02"/>
    <w:rsid w:val="000E2D13"/>
    <w:rsid w:val="000E3144"/>
    <w:rsid w:val="000E34B4"/>
    <w:rsid w:val="000E3520"/>
    <w:rsid w:val="000E36FB"/>
    <w:rsid w:val="000E3CD8"/>
    <w:rsid w:val="000E4924"/>
    <w:rsid w:val="000E4986"/>
    <w:rsid w:val="000E4B78"/>
    <w:rsid w:val="000E4FF5"/>
    <w:rsid w:val="000E53D7"/>
    <w:rsid w:val="000E54E7"/>
    <w:rsid w:val="000E5699"/>
    <w:rsid w:val="000E58FA"/>
    <w:rsid w:val="000E5E23"/>
    <w:rsid w:val="000E659F"/>
    <w:rsid w:val="000E6960"/>
    <w:rsid w:val="000E6D3B"/>
    <w:rsid w:val="000E7096"/>
    <w:rsid w:val="000E721C"/>
    <w:rsid w:val="000E7248"/>
    <w:rsid w:val="000E7765"/>
    <w:rsid w:val="000E793B"/>
    <w:rsid w:val="000E7A90"/>
    <w:rsid w:val="000E7B8A"/>
    <w:rsid w:val="000F0392"/>
    <w:rsid w:val="000F0B60"/>
    <w:rsid w:val="000F0D07"/>
    <w:rsid w:val="000F1013"/>
    <w:rsid w:val="000F11F1"/>
    <w:rsid w:val="000F13BF"/>
    <w:rsid w:val="000F1509"/>
    <w:rsid w:val="000F1630"/>
    <w:rsid w:val="000F1B30"/>
    <w:rsid w:val="000F1CAE"/>
    <w:rsid w:val="000F20C6"/>
    <w:rsid w:val="000F227F"/>
    <w:rsid w:val="000F24B7"/>
    <w:rsid w:val="000F274E"/>
    <w:rsid w:val="000F27B1"/>
    <w:rsid w:val="000F2A9F"/>
    <w:rsid w:val="000F3025"/>
    <w:rsid w:val="000F3167"/>
    <w:rsid w:val="000F3ED5"/>
    <w:rsid w:val="000F45C1"/>
    <w:rsid w:val="000F4A66"/>
    <w:rsid w:val="000F4C17"/>
    <w:rsid w:val="000F4C90"/>
    <w:rsid w:val="000F4EEF"/>
    <w:rsid w:val="000F52F5"/>
    <w:rsid w:val="000F568D"/>
    <w:rsid w:val="000F5E2B"/>
    <w:rsid w:val="000F609D"/>
    <w:rsid w:val="000F6362"/>
    <w:rsid w:val="000F6442"/>
    <w:rsid w:val="000F6481"/>
    <w:rsid w:val="000F6699"/>
    <w:rsid w:val="000F66DE"/>
    <w:rsid w:val="000F6A4A"/>
    <w:rsid w:val="000F6B1C"/>
    <w:rsid w:val="000F7322"/>
    <w:rsid w:val="000F7386"/>
    <w:rsid w:val="000F7547"/>
    <w:rsid w:val="000F75BA"/>
    <w:rsid w:val="000F78F9"/>
    <w:rsid w:val="000F7922"/>
    <w:rsid w:val="000F7B46"/>
    <w:rsid w:val="000F7D34"/>
    <w:rsid w:val="001006AD"/>
    <w:rsid w:val="00100CEA"/>
    <w:rsid w:val="00100E8A"/>
    <w:rsid w:val="0010109E"/>
    <w:rsid w:val="0010117A"/>
    <w:rsid w:val="001018DB"/>
    <w:rsid w:val="00102274"/>
    <w:rsid w:val="0010229D"/>
    <w:rsid w:val="00102678"/>
    <w:rsid w:val="001027B9"/>
    <w:rsid w:val="00102AD6"/>
    <w:rsid w:val="00102BB0"/>
    <w:rsid w:val="00102E8B"/>
    <w:rsid w:val="00103309"/>
    <w:rsid w:val="00103365"/>
    <w:rsid w:val="00103458"/>
    <w:rsid w:val="00103530"/>
    <w:rsid w:val="001036AB"/>
    <w:rsid w:val="001036B1"/>
    <w:rsid w:val="00103967"/>
    <w:rsid w:val="00103CBB"/>
    <w:rsid w:val="001041B2"/>
    <w:rsid w:val="00104251"/>
    <w:rsid w:val="00104329"/>
    <w:rsid w:val="00104394"/>
    <w:rsid w:val="0010447B"/>
    <w:rsid w:val="00104593"/>
    <w:rsid w:val="001048F7"/>
    <w:rsid w:val="00104EDC"/>
    <w:rsid w:val="00104EFE"/>
    <w:rsid w:val="00105620"/>
    <w:rsid w:val="001059FE"/>
    <w:rsid w:val="00105BA6"/>
    <w:rsid w:val="00106277"/>
    <w:rsid w:val="00106D28"/>
    <w:rsid w:val="00106EE0"/>
    <w:rsid w:val="001072C6"/>
    <w:rsid w:val="001072F5"/>
    <w:rsid w:val="00107AD9"/>
    <w:rsid w:val="00107D7A"/>
    <w:rsid w:val="00107EF8"/>
    <w:rsid w:val="00107F4A"/>
    <w:rsid w:val="00110707"/>
    <w:rsid w:val="00110800"/>
    <w:rsid w:val="0011089E"/>
    <w:rsid w:val="00110AFB"/>
    <w:rsid w:val="00110C7A"/>
    <w:rsid w:val="001117C9"/>
    <w:rsid w:val="00111A15"/>
    <w:rsid w:val="00111CA7"/>
    <w:rsid w:val="0011219A"/>
    <w:rsid w:val="0011227A"/>
    <w:rsid w:val="00112287"/>
    <w:rsid w:val="001128DF"/>
    <w:rsid w:val="00112A72"/>
    <w:rsid w:val="00112E03"/>
    <w:rsid w:val="001130FE"/>
    <w:rsid w:val="001131D8"/>
    <w:rsid w:val="0011348B"/>
    <w:rsid w:val="00113509"/>
    <w:rsid w:val="00113766"/>
    <w:rsid w:val="00113806"/>
    <w:rsid w:val="00113B16"/>
    <w:rsid w:val="00113D88"/>
    <w:rsid w:val="00114362"/>
    <w:rsid w:val="00114570"/>
    <w:rsid w:val="00114759"/>
    <w:rsid w:val="001147A4"/>
    <w:rsid w:val="00114D78"/>
    <w:rsid w:val="00114F3B"/>
    <w:rsid w:val="001152D3"/>
    <w:rsid w:val="001155A9"/>
    <w:rsid w:val="001155BD"/>
    <w:rsid w:val="00115C51"/>
    <w:rsid w:val="00115E1B"/>
    <w:rsid w:val="00116647"/>
    <w:rsid w:val="00116F46"/>
    <w:rsid w:val="00116F61"/>
    <w:rsid w:val="001178EE"/>
    <w:rsid w:val="00120829"/>
    <w:rsid w:val="001213CB"/>
    <w:rsid w:val="00121F4E"/>
    <w:rsid w:val="00122456"/>
    <w:rsid w:val="001227EF"/>
    <w:rsid w:val="00122A7A"/>
    <w:rsid w:val="0012309D"/>
    <w:rsid w:val="001234F0"/>
    <w:rsid w:val="00123C2F"/>
    <w:rsid w:val="00123FA7"/>
    <w:rsid w:val="00124760"/>
    <w:rsid w:val="00124AAE"/>
    <w:rsid w:val="00124BB4"/>
    <w:rsid w:val="00124C3B"/>
    <w:rsid w:val="00124F57"/>
    <w:rsid w:val="0012549B"/>
    <w:rsid w:val="00125515"/>
    <w:rsid w:val="001255AC"/>
    <w:rsid w:val="00125B31"/>
    <w:rsid w:val="00125EDD"/>
    <w:rsid w:val="001266E2"/>
    <w:rsid w:val="00126CC4"/>
    <w:rsid w:val="00126D34"/>
    <w:rsid w:val="00126DC0"/>
    <w:rsid w:val="00126DD4"/>
    <w:rsid w:val="00126E0E"/>
    <w:rsid w:val="00127789"/>
    <w:rsid w:val="0012785E"/>
    <w:rsid w:val="001278B6"/>
    <w:rsid w:val="00127B17"/>
    <w:rsid w:val="00127B4C"/>
    <w:rsid w:val="00127C08"/>
    <w:rsid w:val="00127D3A"/>
    <w:rsid w:val="00127DB4"/>
    <w:rsid w:val="0013009A"/>
    <w:rsid w:val="0013026B"/>
    <w:rsid w:val="00130431"/>
    <w:rsid w:val="00130753"/>
    <w:rsid w:val="00130823"/>
    <w:rsid w:val="001309BB"/>
    <w:rsid w:val="00130F7A"/>
    <w:rsid w:val="001310FF"/>
    <w:rsid w:val="001312D2"/>
    <w:rsid w:val="00131447"/>
    <w:rsid w:val="00131483"/>
    <w:rsid w:val="001319AC"/>
    <w:rsid w:val="001319F4"/>
    <w:rsid w:val="00131A34"/>
    <w:rsid w:val="0013231A"/>
    <w:rsid w:val="00132484"/>
    <w:rsid w:val="001329CF"/>
    <w:rsid w:val="001336ED"/>
    <w:rsid w:val="001338FB"/>
    <w:rsid w:val="00133A06"/>
    <w:rsid w:val="00134934"/>
    <w:rsid w:val="00134C90"/>
    <w:rsid w:val="00134F20"/>
    <w:rsid w:val="001351AA"/>
    <w:rsid w:val="001351FB"/>
    <w:rsid w:val="00135827"/>
    <w:rsid w:val="00135EED"/>
    <w:rsid w:val="00136484"/>
    <w:rsid w:val="0013649D"/>
    <w:rsid w:val="00136B1B"/>
    <w:rsid w:val="00136F18"/>
    <w:rsid w:val="0013797B"/>
    <w:rsid w:val="00137C2C"/>
    <w:rsid w:val="00137D33"/>
    <w:rsid w:val="00137E29"/>
    <w:rsid w:val="00137E97"/>
    <w:rsid w:val="00137EA1"/>
    <w:rsid w:val="001403C9"/>
    <w:rsid w:val="001405EA"/>
    <w:rsid w:val="0014060F"/>
    <w:rsid w:val="0014099C"/>
    <w:rsid w:val="00140F22"/>
    <w:rsid w:val="00140FF8"/>
    <w:rsid w:val="001414B2"/>
    <w:rsid w:val="00141A9C"/>
    <w:rsid w:val="00141B23"/>
    <w:rsid w:val="00141F3B"/>
    <w:rsid w:val="0014206D"/>
    <w:rsid w:val="001420B4"/>
    <w:rsid w:val="00142530"/>
    <w:rsid w:val="00142920"/>
    <w:rsid w:val="00142982"/>
    <w:rsid w:val="00142D1C"/>
    <w:rsid w:val="00142DBD"/>
    <w:rsid w:val="0014301B"/>
    <w:rsid w:val="00143370"/>
    <w:rsid w:val="0014351E"/>
    <w:rsid w:val="00143818"/>
    <w:rsid w:val="0014397A"/>
    <w:rsid w:val="00143E30"/>
    <w:rsid w:val="00143E4A"/>
    <w:rsid w:val="00143FD7"/>
    <w:rsid w:val="0014405C"/>
    <w:rsid w:val="00144082"/>
    <w:rsid w:val="00144145"/>
    <w:rsid w:val="001441B9"/>
    <w:rsid w:val="001445EC"/>
    <w:rsid w:val="001446A8"/>
    <w:rsid w:val="001446E9"/>
    <w:rsid w:val="00144733"/>
    <w:rsid w:val="00144AA1"/>
    <w:rsid w:val="00144AD7"/>
    <w:rsid w:val="00144BC9"/>
    <w:rsid w:val="00144D55"/>
    <w:rsid w:val="00146362"/>
    <w:rsid w:val="0014675C"/>
    <w:rsid w:val="001472A2"/>
    <w:rsid w:val="001473C6"/>
    <w:rsid w:val="001474AD"/>
    <w:rsid w:val="001475D7"/>
    <w:rsid w:val="0014778B"/>
    <w:rsid w:val="0014790F"/>
    <w:rsid w:val="001479F6"/>
    <w:rsid w:val="00147BEC"/>
    <w:rsid w:val="001503BE"/>
    <w:rsid w:val="00150CC0"/>
    <w:rsid w:val="00150F81"/>
    <w:rsid w:val="00151CCF"/>
    <w:rsid w:val="00152342"/>
    <w:rsid w:val="0015266A"/>
    <w:rsid w:val="00152890"/>
    <w:rsid w:val="00152D12"/>
    <w:rsid w:val="00152E9F"/>
    <w:rsid w:val="00152FAC"/>
    <w:rsid w:val="00153004"/>
    <w:rsid w:val="00153856"/>
    <w:rsid w:val="001539DD"/>
    <w:rsid w:val="00153B0C"/>
    <w:rsid w:val="00153D71"/>
    <w:rsid w:val="001546D2"/>
    <w:rsid w:val="0015479D"/>
    <w:rsid w:val="00154D43"/>
    <w:rsid w:val="00154F8A"/>
    <w:rsid w:val="00154FCE"/>
    <w:rsid w:val="001552D2"/>
    <w:rsid w:val="00155470"/>
    <w:rsid w:val="00155765"/>
    <w:rsid w:val="00155809"/>
    <w:rsid w:val="00155AFB"/>
    <w:rsid w:val="001561D1"/>
    <w:rsid w:val="00156906"/>
    <w:rsid w:val="00157906"/>
    <w:rsid w:val="00157B0D"/>
    <w:rsid w:val="00157F98"/>
    <w:rsid w:val="00157FC5"/>
    <w:rsid w:val="00160219"/>
    <w:rsid w:val="001605D8"/>
    <w:rsid w:val="00160C0B"/>
    <w:rsid w:val="00161001"/>
    <w:rsid w:val="001612BB"/>
    <w:rsid w:val="0016140C"/>
    <w:rsid w:val="00161BB7"/>
    <w:rsid w:val="00161C7F"/>
    <w:rsid w:val="001626CD"/>
    <w:rsid w:val="00162887"/>
    <w:rsid w:val="00162A0E"/>
    <w:rsid w:val="00162AAE"/>
    <w:rsid w:val="00162F41"/>
    <w:rsid w:val="00163286"/>
    <w:rsid w:val="00163705"/>
    <w:rsid w:val="0016375D"/>
    <w:rsid w:val="00163ED7"/>
    <w:rsid w:val="00164107"/>
    <w:rsid w:val="0016412E"/>
    <w:rsid w:val="001641C7"/>
    <w:rsid w:val="00165124"/>
    <w:rsid w:val="0016541B"/>
    <w:rsid w:val="0016577C"/>
    <w:rsid w:val="001658F6"/>
    <w:rsid w:val="00165A3B"/>
    <w:rsid w:val="001660FF"/>
    <w:rsid w:val="001666E6"/>
    <w:rsid w:val="001669C2"/>
    <w:rsid w:val="00166A52"/>
    <w:rsid w:val="00167155"/>
    <w:rsid w:val="0016739D"/>
    <w:rsid w:val="0016754D"/>
    <w:rsid w:val="001678BD"/>
    <w:rsid w:val="00167CBC"/>
    <w:rsid w:val="00167D2B"/>
    <w:rsid w:val="0017008F"/>
    <w:rsid w:val="001701D3"/>
    <w:rsid w:val="00170246"/>
    <w:rsid w:val="001709FF"/>
    <w:rsid w:val="00171067"/>
    <w:rsid w:val="0017162A"/>
    <w:rsid w:val="001716C7"/>
    <w:rsid w:val="00171826"/>
    <w:rsid w:val="001718E9"/>
    <w:rsid w:val="001719C5"/>
    <w:rsid w:val="00171B8D"/>
    <w:rsid w:val="00171CDF"/>
    <w:rsid w:val="00172021"/>
    <w:rsid w:val="001726D0"/>
    <w:rsid w:val="001727C2"/>
    <w:rsid w:val="001728CD"/>
    <w:rsid w:val="00172BAC"/>
    <w:rsid w:val="00172F14"/>
    <w:rsid w:val="00173452"/>
    <w:rsid w:val="00173892"/>
    <w:rsid w:val="00174298"/>
    <w:rsid w:val="00174663"/>
    <w:rsid w:val="001746E4"/>
    <w:rsid w:val="00174865"/>
    <w:rsid w:val="00174AAB"/>
    <w:rsid w:val="00174B8A"/>
    <w:rsid w:val="001752B8"/>
    <w:rsid w:val="0017553A"/>
    <w:rsid w:val="00175DC8"/>
    <w:rsid w:val="0017603F"/>
    <w:rsid w:val="001769D4"/>
    <w:rsid w:val="0017768C"/>
    <w:rsid w:val="00177ADF"/>
    <w:rsid w:val="00177C30"/>
    <w:rsid w:val="00177C97"/>
    <w:rsid w:val="001803FF"/>
    <w:rsid w:val="00180A07"/>
    <w:rsid w:val="00180BBE"/>
    <w:rsid w:val="00180FA9"/>
    <w:rsid w:val="001813C7"/>
    <w:rsid w:val="001815CB"/>
    <w:rsid w:val="0018244A"/>
    <w:rsid w:val="00182AF6"/>
    <w:rsid w:val="00182B49"/>
    <w:rsid w:val="001835D2"/>
    <w:rsid w:val="00183666"/>
    <w:rsid w:val="001842DD"/>
    <w:rsid w:val="001842ED"/>
    <w:rsid w:val="00184801"/>
    <w:rsid w:val="0018499E"/>
    <w:rsid w:val="00184C11"/>
    <w:rsid w:val="0018539F"/>
    <w:rsid w:val="0018559B"/>
    <w:rsid w:val="00185A7B"/>
    <w:rsid w:val="00185EF0"/>
    <w:rsid w:val="001863C0"/>
    <w:rsid w:val="00186B46"/>
    <w:rsid w:val="00186DD7"/>
    <w:rsid w:val="00186EA9"/>
    <w:rsid w:val="00186F46"/>
    <w:rsid w:val="00187472"/>
    <w:rsid w:val="001878E7"/>
    <w:rsid w:val="001878F3"/>
    <w:rsid w:val="00187BE0"/>
    <w:rsid w:val="0019008E"/>
    <w:rsid w:val="00190C27"/>
    <w:rsid w:val="00190EE3"/>
    <w:rsid w:val="001918E2"/>
    <w:rsid w:val="00191B42"/>
    <w:rsid w:val="0019248D"/>
    <w:rsid w:val="00192544"/>
    <w:rsid w:val="00192700"/>
    <w:rsid w:val="00192FC0"/>
    <w:rsid w:val="0019386A"/>
    <w:rsid w:val="00193D5A"/>
    <w:rsid w:val="00193FB7"/>
    <w:rsid w:val="001940E9"/>
    <w:rsid w:val="00194429"/>
    <w:rsid w:val="001946BD"/>
    <w:rsid w:val="0019488D"/>
    <w:rsid w:val="00194D14"/>
    <w:rsid w:val="00194F9A"/>
    <w:rsid w:val="00195076"/>
    <w:rsid w:val="0019533F"/>
    <w:rsid w:val="001954D6"/>
    <w:rsid w:val="00195A1D"/>
    <w:rsid w:val="00195F71"/>
    <w:rsid w:val="00196389"/>
    <w:rsid w:val="00196BED"/>
    <w:rsid w:val="00196FC4"/>
    <w:rsid w:val="00196FD0"/>
    <w:rsid w:val="00197045"/>
    <w:rsid w:val="00197138"/>
    <w:rsid w:val="0019792B"/>
    <w:rsid w:val="00197EF2"/>
    <w:rsid w:val="001A09F1"/>
    <w:rsid w:val="001A0D3A"/>
    <w:rsid w:val="001A0DAF"/>
    <w:rsid w:val="001A135E"/>
    <w:rsid w:val="001A1460"/>
    <w:rsid w:val="001A14B0"/>
    <w:rsid w:val="001A15B4"/>
    <w:rsid w:val="001A1A6F"/>
    <w:rsid w:val="001A1E2E"/>
    <w:rsid w:val="001A1F7D"/>
    <w:rsid w:val="001A2012"/>
    <w:rsid w:val="001A20E0"/>
    <w:rsid w:val="001A24C0"/>
    <w:rsid w:val="001A26CC"/>
    <w:rsid w:val="001A279B"/>
    <w:rsid w:val="001A2D4A"/>
    <w:rsid w:val="001A2DE7"/>
    <w:rsid w:val="001A2F82"/>
    <w:rsid w:val="001A31F3"/>
    <w:rsid w:val="001A35BD"/>
    <w:rsid w:val="001A3894"/>
    <w:rsid w:val="001A38B0"/>
    <w:rsid w:val="001A416C"/>
    <w:rsid w:val="001A426B"/>
    <w:rsid w:val="001A44C2"/>
    <w:rsid w:val="001A467C"/>
    <w:rsid w:val="001A4774"/>
    <w:rsid w:val="001A4AB7"/>
    <w:rsid w:val="001A4CF5"/>
    <w:rsid w:val="001A53FF"/>
    <w:rsid w:val="001A57AC"/>
    <w:rsid w:val="001A5DE9"/>
    <w:rsid w:val="001A65C5"/>
    <w:rsid w:val="001A6758"/>
    <w:rsid w:val="001A698E"/>
    <w:rsid w:val="001A70AA"/>
    <w:rsid w:val="001A70CA"/>
    <w:rsid w:val="001A71E8"/>
    <w:rsid w:val="001A7367"/>
    <w:rsid w:val="001A7A18"/>
    <w:rsid w:val="001B044B"/>
    <w:rsid w:val="001B0EFB"/>
    <w:rsid w:val="001B12C5"/>
    <w:rsid w:val="001B132B"/>
    <w:rsid w:val="001B15A7"/>
    <w:rsid w:val="001B176C"/>
    <w:rsid w:val="001B18E1"/>
    <w:rsid w:val="001B191E"/>
    <w:rsid w:val="001B1DD1"/>
    <w:rsid w:val="001B246E"/>
    <w:rsid w:val="001B24AA"/>
    <w:rsid w:val="001B2C9D"/>
    <w:rsid w:val="001B2DEA"/>
    <w:rsid w:val="001B2FB6"/>
    <w:rsid w:val="001B362A"/>
    <w:rsid w:val="001B366C"/>
    <w:rsid w:val="001B3D11"/>
    <w:rsid w:val="001B40B2"/>
    <w:rsid w:val="001B4ADB"/>
    <w:rsid w:val="001B4F2A"/>
    <w:rsid w:val="001B5427"/>
    <w:rsid w:val="001B543E"/>
    <w:rsid w:val="001B556E"/>
    <w:rsid w:val="001B5830"/>
    <w:rsid w:val="001B5A78"/>
    <w:rsid w:val="001B5CCC"/>
    <w:rsid w:val="001B5E67"/>
    <w:rsid w:val="001B618F"/>
    <w:rsid w:val="001B641E"/>
    <w:rsid w:val="001B7013"/>
    <w:rsid w:val="001B799E"/>
    <w:rsid w:val="001B79AF"/>
    <w:rsid w:val="001B7C85"/>
    <w:rsid w:val="001B7CE8"/>
    <w:rsid w:val="001B7D92"/>
    <w:rsid w:val="001B7DF3"/>
    <w:rsid w:val="001C01A6"/>
    <w:rsid w:val="001C021B"/>
    <w:rsid w:val="001C02D9"/>
    <w:rsid w:val="001C0918"/>
    <w:rsid w:val="001C0B36"/>
    <w:rsid w:val="001C0D4D"/>
    <w:rsid w:val="001C0FD8"/>
    <w:rsid w:val="001C1607"/>
    <w:rsid w:val="001C169D"/>
    <w:rsid w:val="001C1CFA"/>
    <w:rsid w:val="001C2258"/>
    <w:rsid w:val="001C26DB"/>
    <w:rsid w:val="001C2B0F"/>
    <w:rsid w:val="001C3629"/>
    <w:rsid w:val="001C407E"/>
    <w:rsid w:val="001C4080"/>
    <w:rsid w:val="001C4195"/>
    <w:rsid w:val="001C4200"/>
    <w:rsid w:val="001C42CA"/>
    <w:rsid w:val="001C4347"/>
    <w:rsid w:val="001C452D"/>
    <w:rsid w:val="001C4838"/>
    <w:rsid w:val="001C4B10"/>
    <w:rsid w:val="001C4E1B"/>
    <w:rsid w:val="001C4E33"/>
    <w:rsid w:val="001C550D"/>
    <w:rsid w:val="001C5521"/>
    <w:rsid w:val="001C5871"/>
    <w:rsid w:val="001C58EE"/>
    <w:rsid w:val="001C5920"/>
    <w:rsid w:val="001C5D14"/>
    <w:rsid w:val="001C5EEF"/>
    <w:rsid w:val="001C5F25"/>
    <w:rsid w:val="001C63B4"/>
    <w:rsid w:val="001C6652"/>
    <w:rsid w:val="001C67F3"/>
    <w:rsid w:val="001C692B"/>
    <w:rsid w:val="001C6EE5"/>
    <w:rsid w:val="001C733A"/>
    <w:rsid w:val="001C75A3"/>
    <w:rsid w:val="001C780F"/>
    <w:rsid w:val="001C7860"/>
    <w:rsid w:val="001C7913"/>
    <w:rsid w:val="001C79AF"/>
    <w:rsid w:val="001C7A4A"/>
    <w:rsid w:val="001C7FEE"/>
    <w:rsid w:val="001D00B7"/>
    <w:rsid w:val="001D04F5"/>
    <w:rsid w:val="001D08E3"/>
    <w:rsid w:val="001D1140"/>
    <w:rsid w:val="001D1464"/>
    <w:rsid w:val="001D1871"/>
    <w:rsid w:val="001D1C8D"/>
    <w:rsid w:val="001D1D11"/>
    <w:rsid w:val="001D25C1"/>
    <w:rsid w:val="001D2719"/>
    <w:rsid w:val="001D28B3"/>
    <w:rsid w:val="001D2C69"/>
    <w:rsid w:val="001D2D99"/>
    <w:rsid w:val="001D3281"/>
    <w:rsid w:val="001D3303"/>
    <w:rsid w:val="001D336F"/>
    <w:rsid w:val="001D34B9"/>
    <w:rsid w:val="001D3CFE"/>
    <w:rsid w:val="001D4328"/>
    <w:rsid w:val="001D4428"/>
    <w:rsid w:val="001D46E9"/>
    <w:rsid w:val="001D4CDA"/>
    <w:rsid w:val="001D4F9D"/>
    <w:rsid w:val="001D530D"/>
    <w:rsid w:val="001D5320"/>
    <w:rsid w:val="001D5375"/>
    <w:rsid w:val="001D5554"/>
    <w:rsid w:val="001D56D4"/>
    <w:rsid w:val="001D5737"/>
    <w:rsid w:val="001D5F39"/>
    <w:rsid w:val="001D60B7"/>
    <w:rsid w:val="001D6520"/>
    <w:rsid w:val="001D6B39"/>
    <w:rsid w:val="001D74AE"/>
    <w:rsid w:val="001E0723"/>
    <w:rsid w:val="001E1164"/>
    <w:rsid w:val="001E13E0"/>
    <w:rsid w:val="001E18C1"/>
    <w:rsid w:val="001E19F1"/>
    <w:rsid w:val="001E1A68"/>
    <w:rsid w:val="001E1CCF"/>
    <w:rsid w:val="001E1E88"/>
    <w:rsid w:val="001E284B"/>
    <w:rsid w:val="001E2972"/>
    <w:rsid w:val="001E2CEA"/>
    <w:rsid w:val="001E32EE"/>
    <w:rsid w:val="001E3310"/>
    <w:rsid w:val="001E387C"/>
    <w:rsid w:val="001E3BA4"/>
    <w:rsid w:val="001E3BDC"/>
    <w:rsid w:val="001E3CD8"/>
    <w:rsid w:val="001E3D71"/>
    <w:rsid w:val="001E4227"/>
    <w:rsid w:val="001E45EB"/>
    <w:rsid w:val="001E4865"/>
    <w:rsid w:val="001E4983"/>
    <w:rsid w:val="001E49EA"/>
    <w:rsid w:val="001E4ADF"/>
    <w:rsid w:val="001E4C38"/>
    <w:rsid w:val="001E4C44"/>
    <w:rsid w:val="001E4CBC"/>
    <w:rsid w:val="001E4F4F"/>
    <w:rsid w:val="001E5070"/>
    <w:rsid w:val="001E51FA"/>
    <w:rsid w:val="001E5B8C"/>
    <w:rsid w:val="001E5D93"/>
    <w:rsid w:val="001E610D"/>
    <w:rsid w:val="001E6115"/>
    <w:rsid w:val="001E62D4"/>
    <w:rsid w:val="001E65B5"/>
    <w:rsid w:val="001E6AA9"/>
    <w:rsid w:val="001E7262"/>
    <w:rsid w:val="001E730D"/>
    <w:rsid w:val="001E73D5"/>
    <w:rsid w:val="001E7438"/>
    <w:rsid w:val="001E7770"/>
    <w:rsid w:val="001E77BA"/>
    <w:rsid w:val="001E7B96"/>
    <w:rsid w:val="001E7C48"/>
    <w:rsid w:val="001E7F99"/>
    <w:rsid w:val="001F0315"/>
    <w:rsid w:val="001F04C0"/>
    <w:rsid w:val="001F0512"/>
    <w:rsid w:val="001F14B0"/>
    <w:rsid w:val="001F15A6"/>
    <w:rsid w:val="001F1B27"/>
    <w:rsid w:val="001F2198"/>
    <w:rsid w:val="001F2B00"/>
    <w:rsid w:val="001F2B3F"/>
    <w:rsid w:val="001F2C7B"/>
    <w:rsid w:val="001F2D4C"/>
    <w:rsid w:val="001F2F81"/>
    <w:rsid w:val="001F3478"/>
    <w:rsid w:val="001F3AAF"/>
    <w:rsid w:val="001F3E2E"/>
    <w:rsid w:val="001F40F4"/>
    <w:rsid w:val="001F4269"/>
    <w:rsid w:val="001F484C"/>
    <w:rsid w:val="001F4B0E"/>
    <w:rsid w:val="001F4BBF"/>
    <w:rsid w:val="001F51CF"/>
    <w:rsid w:val="001F51F7"/>
    <w:rsid w:val="001F5362"/>
    <w:rsid w:val="001F53FF"/>
    <w:rsid w:val="001F5455"/>
    <w:rsid w:val="001F5B4B"/>
    <w:rsid w:val="001F5FA5"/>
    <w:rsid w:val="001F60AF"/>
    <w:rsid w:val="001F620F"/>
    <w:rsid w:val="001F67F7"/>
    <w:rsid w:val="001F7277"/>
    <w:rsid w:val="001F72A2"/>
    <w:rsid w:val="001F7A68"/>
    <w:rsid w:val="001F7F28"/>
    <w:rsid w:val="00200304"/>
    <w:rsid w:val="00200C90"/>
    <w:rsid w:val="00200D18"/>
    <w:rsid w:val="00200E5F"/>
    <w:rsid w:val="00201503"/>
    <w:rsid w:val="002015B0"/>
    <w:rsid w:val="00201AB0"/>
    <w:rsid w:val="00201B29"/>
    <w:rsid w:val="00201F3A"/>
    <w:rsid w:val="00202140"/>
    <w:rsid w:val="0020258E"/>
    <w:rsid w:val="002026E9"/>
    <w:rsid w:val="002027FE"/>
    <w:rsid w:val="00202932"/>
    <w:rsid w:val="00202942"/>
    <w:rsid w:val="00202985"/>
    <w:rsid w:val="00202C2C"/>
    <w:rsid w:val="0020309E"/>
    <w:rsid w:val="002030EA"/>
    <w:rsid w:val="00203232"/>
    <w:rsid w:val="0020399E"/>
    <w:rsid w:val="00203E4D"/>
    <w:rsid w:val="00203F67"/>
    <w:rsid w:val="002045E4"/>
    <w:rsid w:val="00204952"/>
    <w:rsid w:val="00204A9E"/>
    <w:rsid w:val="00204C14"/>
    <w:rsid w:val="00204EA4"/>
    <w:rsid w:val="002051DE"/>
    <w:rsid w:val="002055C2"/>
    <w:rsid w:val="002055EE"/>
    <w:rsid w:val="00205C4C"/>
    <w:rsid w:val="00206328"/>
    <w:rsid w:val="002063BA"/>
    <w:rsid w:val="00206741"/>
    <w:rsid w:val="00206986"/>
    <w:rsid w:val="00206DEC"/>
    <w:rsid w:val="00206F9D"/>
    <w:rsid w:val="0020726B"/>
    <w:rsid w:val="002074B7"/>
    <w:rsid w:val="0020755A"/>
    <w:rsid w:val="0020774F"/>
    <w:rsid w:val="00207889"/>
    <w:rsid w:val="002079BF"/>
    <w:rsid w:val="00207E95"/>
    <w:rsid w:val="00207EFD"/>
    <w:rsid w:val="0021000F"/>
    <w:rsid w:val="002101B9"/>
    <w:rsid w:val="002102DA"/>
    <w:rsid w:val="00210E0B"/>
    <w:rsid w:val="00210FA1"/>
    <w:rsid w:val="0021107F"/>
    <w:rsid w:val="002113FF"/>
    <w:rsid w:val="002114A1"/>
    <w:rsid w:val="00211646"/>
    <w:rsid w:val="00211D48"/>
    <w:rsid w:val="00211EDC"/>
    <w:rsid w:val="002121C0"/>
    <w:rsid w:val="002121CA"/>
    <w:rsid w:val="002123BD"/>
    <w:rsid w:val="002126C9"/>
    <w:rsid w:val="0021288F"/>
    <w:rsid w:val="00212F26"/>
    <w:rsid w:val="00213629"/>
    <w:rsid w:val="00213797"/>
    <w:rsid w:val="002137F7"/>
    <w:rsid w:val="00213878"/>
    <w:rsid w:val="0021391F"/>
    <w:rsid w:val="00213D65"/>
    <w:rsid w:val="00213ED5"/>
    <w:rsid w:val="00213F3D"/>
    <w:rsid w:val="00213FDD"/>
    <w:rsid w:val="00214568"/>
    <w:rsid w:val="002149F0"/>
    <w:rsid w:val="00214A52"/>
    <w:rsid w:val="00214EA2"/>
    <w:rsid w:val="00214F60"/>
    <w:rsid w:val="00215040"/>
    <w:rsid w:val="0021508F"/>
    <w:rsid w:val="0021540B"/>
    <w:rsid w:val="002159B8"/>
    <w:rsid w:val="00215D58"/>
    <w:rsid w:val="00215DBF"/>
    <w:rsid w:val="00216BDE"/>
    <w:rsid w:val="00217001"/>
    <w:rsid w:val="00217380"/>
    <w:rsid w:val="00217473"/>
    <w:rsid w:val="002175C6"/>
    <w:rsid w:val="00217989"/>
    <w:rsid w:val="0021799E"/>
    <w:rsid w:val="00217A7B"/>
    <w:rsid w:val="00217D21"/>
    <w:rsid w:val="00217D5C"/>
    <w:rsid w:val="002201C3"/>
    <w:rsid w:val="0022037D"/>
    <w:rsid w:val="002203BD"/>
    <w:rsid w:val="00220471"/>
    <w:rsid w:val="0022065E"/>
    <w:rsid w:val="00220807"/>
    <w:rsid w:val="0022085A"/>
    <w:rsid w:val="00220E35"/>
    <w:rsid w:val="002215E8"/>
    <w:rsid w:val="00221B6E"/>
    <w:rsid w:val="002224CC"/>
    <w:rsid w:val="00222546"/>
    <w:rsid w:val="00222898"/>
    <w:rsid w:val="0022322E"/>
    <w:rsid w:val="00223310"/>
    <w:rsid w:val="00223729"/>
    <w:rsid w:val="00223769"/>
    <w:rsid w:val="00223E05"/>
    <w:rsid w:val="00223EA8"/>
    <w:rsid w:val="0022437D"/>
    <w:rsid w:val="00224C25"/>
    <w:rsid w:val="00224EDB"/>
    <w:rsid w:val="00224EDC"/>
    <w:rsid w:val="00225385"/>
    <w:rsid w:val="00225678"/>
    <w:rsid w:val="002257FB"/>
    <w:rsid w:val="00225D45"/>
    <w:rsid w:val="00226AA9"/>
    <w:rsid w:val="00226F0A"/>
    <w:rsid w:val="002270CE"/>
    <w:rsid w:val="002274B0"/>
    <w:rsid w:val="00227E8E"/>
    <w:rsid w:val="00230076"/>
    <w:rsid w:val="00230189"/>
    <w:rsid w:val="002302FF"/>
    <w:rsid w:val="0023063D"/>
    <w:rsid w:val="0023094B"/>
    <w:rsid w:val="00230F3C"/>
    <w:rsid w:val="0023103C"/>
    <w:rsid w:val="00231051"/>
    <w:rsid w:val="002311BC"/>
    <w:rsid w:val="002318A3"/>
    <w:rsid w:val="002319C2"/>
    <w:rsid w:val="00231C3B"/>
    <w:rsid w:val="00231E2B"/>
    <w:rsid w:val="00231EA7"/>
    <w:rsid w:val="00232021"/>
    <w:rsid w:val="002320EB"/>
    <w:rsid w:val="00232161"/>
    <w:rsid w:val="00232A71"/>
    <w:rsid w:val="00232F10"/>
    <w:rsid w:val="00232FA4"/>
    <w:rsid w:val="00233299"/>
    <w:rsid w:val="0023357F"/>
    <w:rsid w:val="00233A3F"/>
    <w:rsid w:val="00233A8F"/>
    <w:rsid w:val="00233FEA"/>
    <w:rsid w:val="00234502"/>
    <w:rsid w:val="002347F1"/>
    <w:rsid w:val="00234B37"/>
    <w:rsid w:val="00234D4D"/>
    <w:rsid w:val="00235122"/>
    <w:rsid w:val="00235186"/>
    <w:rsid w:val="00235189"/>
    <w:rsid w:val="002356D5"/>
    <w:rsid w:val="00235CE1"/>
    <w:rsid w:val="00235F2B"/>
    <w:rsid w:val="00236747"/>
    <w:rsid w:val="00236AE3"/>
    <w:rsid w:val="002372B5"/>
    <w:rsid w:val="002400B2"/>
    <w:rsid w:val="00240169"/>
    <w:rsid w:val="002406EA"/>
    <w:rsid w:val="0024086F"/>
    <w:rsid w:val="00240F2C"/>
    <w:rsid w:val="0024112F"/>
    <w:rsid w:val="00241254"/>
    <w:rsid w:val="00242827"/>
    <w:rsid w:val="0024286C"/>
    <w:rsid w:val="002430B5"/>
    <w:rsid w:val="0024317E"/>
    <w:rsid w:val="002437DC"/>
    <w:rsid w:val="00243D1A"/>
    <w:rsid w:val="0024442D"/>
    <w:rsid w:val="00244540"/>
    <w:rsid w:val="0024463A"/>
    <w:rsid w:val="002449F1"/>
    <w:rsid w:val="0024527A"/>
    <w:rsid w:val="00245330"/>
    <w:rsid w:val="0024549C"/>
    <w:rsid w:val="00245691"/>
    <w:rsid w:val="0024579A"/>
    <w:rsid w:val="002458EE"/>
    <w:rsid w:val="00245CF2"/>
    <w:rsid w:val="00245F7F"/>
    <w:rsid w:val="00246145"/>
    <w:rsid w:val="002461EA"/>
    <w:rsid w:val="0024644F"/>
    <w:rsid w:val="00246633"/>
    <w:rsid w:val="002468C6"/>
    <w:rsid w:val="00246917"/>
    <w:rsid w:val="00246B75"/>
    <w:rsid w:val="00246E1E"/>
    <w:rsid w:val="00246F33"/>
    <w:rsid w:val="00246F45"/>
    <w:rsid w:val="00247175"/>
    <w:rsid w:val="0024764A"/>
    <w:rsid w:val="00250055"/>
    <w:rsid w:val="00250694"/>
    <w:rsid w:val="00250CEF"/>
    <w:rsid w:val="0025103C"/>
    <w:rsid w:val="00251419"/>
    <w:rsid w:val="0025155F"/>
    <w:rsid w:val="002515EE"/>
    <w:rsid w:val="002518B7"/>
    <w:rsid w:val="002519A6"/>
    <w:rsid w:val="0025276C"/>
    <w:rsid w:val="00252D2D"/>
    <w:rsid w:val="00252D54"/>
    <w:rsid w:val="002534A7"/>
    <w:rsid w:val="00253829"/>
    <w:rsid w:val="00253A95"/>
    <w:rsid w:val="00253AE5"/>
    <w:rsid w:val="00253D2D"/>
    <w:rsid w:val="00253F5B"/>
    <w:rsid w:val="002540B2"/>
    <w:rsid w:val="002544BB"/>
    <w:rsid w:val="002545A5"/>
    <w:rsid w:val="002545C9"/>
    <w:rsid w:val="00254A6A"/>
    <w:rsid w:val="00254B50"/>
    <w:rsid w:val="0025534D"/>
    <w:rsid w:val="0025554F"/>
    <w:rsid w:val="0025592A"/>
    <w:rsid w:val="00255BF8"/>
    <w:rsid w:val="00255DA3"/>
    <w:rsid w:val="00255EA7"/>
    <w:rsid w:val="00256397"/>
    <w:rsid w:val="0025644F"/>
    <w:rsid w:val="002565E8"/>
    <w:rsid w:val="00256A11"/>
    <w:rsid w:val="00256A42"/>
    <w:rsid w:val="0025726B"/>
    <w:rsid w:val="00257687"/>
    <w:rsid w:val="002576B4"/>
    <w:rsid w:val="00257933"/>
    <w:rsid w:val="00257E14"/>
    <w:rsid w:val="00257E4C"/>
    <w:rsid w:val="002600A3"/>
    <w:rsid w:val="002600D6"/>
    <w:rsid w:val="002606DE"/>
    <w:rsid w:val="00261018"/>
    <w:rsid w:val="00261392"/>
    <w:rsid w:val="0026186A"/>
    <w:rsid w:val="00261A49"/>
    <w:rsid w:val="00261C42"/>
    <w:rsid w:val="00262690"/>
    <w:rsid w:val="002629C2"/>
    <w:rsid w:val="00262DFA"/>
    <w:rsid w:val="00262E89"/>
    <w:rsid w:val="00263652"/>
    <w:rsid w:val="00263852"/>
    <w:rsid w:val="00263967"/>
    <w:rsid w:val="00263A71"/>
    <w:rsid w:val="00263CB9"/>
    <w:rsid w:val="00263D00"/>
    <w:rsid w:val="002646E7"/>
    <w:rsid w:val="00264A77"/>
    <w:rsid w:val="00264DD7"/>
    <w:rsid w:val="0026528C"/>
    <w:rsid w:val="002653DC"/>
    <w:rsid w:val="00265B1C"/>
    <w:rsid w:val="00265B28"/>
    <w:rsid w:val="00265B81"/>
    <w:rsid w:val="00265C98"/>
    <w:rsid w:val="00265E77"/>
    <w:rsid w:val="002665D0"/>
    <w:rsid w:val="00266631"/>
    <w:rsid w:val="0026694A"/>
    <w:rsid w:val="00266A04"/>
    <w:rsid w:val="00267AB8"/>
    <w:rsid w:val="00267C10"/>
    <w:rsid w:val="002703A7"/>
    <w:rsid w:val="00270491"/>
    <w:rsid w:val="00270D1A"/>
    <w:rsid w:val="00270E32"/>
    <w:rsid w:val="00270E7F"/>
    <w:rsid w:val="00270F4E"/>
    <w:rsid w:val="002710B3"/>
    <w:rsid w:val="002710C1"/>
    <w:rsid w:val="00271362"/>
    <w:rsid w:val="002714D0"/>
    <w:rsid w:val="0027151D"/>
    <w:rsid w:val="00271822"/>
    <w:rsid w:val="002718B7"/>
    <w:rsid w:val="002719B0"/>
    <w:rsid w:val="00271A22"/>
    <w:rsid w:val="00271CDD"/>
    <w:rsid w:val="00271E47"/>
    <w:rsid w:val="00271FB1"/>
    <w:rsid w:val="00271FEB"/>
    <w:rsid w:val="0027208C"/>
    <w:rsid w:val="0027240A"/>
    <w:rsid w:val="00272463"/>
    <w:rsid w:val="002725CE"/>
    <w:rsid w:val="00272FB0"/>
    <w:rsid w:val="00273382"/>
    <w:rsid w:val="002733F1"/>
    <w:rsid w:val="00273414"/>
    <w:rsid w:val="00273607"/>
    <w:rsid w:val="00273767"/>
    <w:rsid w:val="00273853"/>
    <w:rsid w:val="002738EB"/>
    <w:rsid w:val="002740E8"/>
    <w:rsid w:val="00274273"/>
    <w:rsid w:val="00274A3B"/>
    <w:rsid w:val="00274BCE"/>
    <w:rsid w:val="002751B1"/>
    <w:rsid w:val="002757DE"/>
    <w:rsid w:val="0027587E"/>
    <w:rsid w:val="00275B0E"/>
    <w:rsid w:val="00275B80"/>
    <w:rsid w:val="00275BFF"/>
    <w:rsid w:val="00275ECD"/>
    <w:rsid w:val="0027615D"/>
    <w:rsid w:val="002768A6"/>
    <w:rsid w:val="00276950"/>
    <w:rsid w:val="00276A6D"/>
    <w:rsid w:val="00276AD8"/>
    <w:rsid w:val="00276ADC"/>
    <w:rsid w:val="00276CD7"/>
    <w:rsid w:val="00276F25"/>
    <w:rsid w:val="00276F74"/>
    <w:rsid w:val="00276FDF"/>
    <w:rsid w:val="00277222"/>
    <w:rsid w:val="002775FB"/>
    <w:rsid w:val="0027771D"/>
    <w:rsid w:val="00277B6B"/>
    <w:rsid w:val="00277DE3"/>
    <w:rsid w:val="00277DF9"/>
    <w:rsid w:val="00280185"/>
    <w:rsid w:val="00280442"/>
    <w:rsid w:val="002806C2"/>
    <w:rsid w:val="002806F2"/>
    <w:rsid w:val="00280866"/>
    <w:rsid w:val="002809DE"/>
    <w:rsid w:val="00280C43"/>
    <w:rsid w:val="00280D6C"/>
    <w:rsid w:val="00281265"/>
    <w:rsid w:val="00281403"/>
    <w:rsid w:val="00281426"/>
    <w:rsid w:val="0028161A"/>
    <w:rsid w:val="002817D6"/>
    <w:rsid w:val="0028194B"/>
    <w:rsid w:val="00281B54"/>
    <w:rsid w:val="002824F6"/>
    <w:rsid w:val="002825E6"/>
    <w:rsid w:val="00282635"/>
    <w:rsid w:val="002829A7"/>
    <w:rsid w:val="00282A52"/>
    <w:rsid w:val="00282BB9"/>
    <w:rsid w:val="00282C19"/>
    <w:rsid w:val="00282D63"/>
    <w:rsid w:val="00282F14"/>
    <w:rsid w:val="002831A6"/>
    <w:rsid w:val="00283325"/>
    <w:rsid w:val="00283644"/>
    <w:rsid w:val="00283A39"/>
    <w:rsid w:val="00283C10"/>
    <w:rsid w:val="00283C66"/>
    <w:rsid w:val="002844E1"/>
    <w:rsid w:val="002846AB"/>
    <w:rsid w:val="00284A76"/>
    <w:rsid w:val="00284B27"/>
    <w:rsid w:val="00284CB0"/>
    <w:rsid w:val="00284CE2"/>
    <w:rsid w:val="0028508C"/>
    <w:rsid w:val="002853D3"/>
    <w:rsid w:val="0028598A"/>
    <w:rsid w:val="00285BB5"/>
    <w:rsid w:val="0028636E"/>
    <w:rsid w:val="0028643E"/>
    <w:rsid w:val="00286656"/>
    <w:rsid w:val="00286664"/>
    <w:rsid w:val="00286954"/>
    <w:rsid w:val="00286CA1"/>
    <w:rsid w:val="00286D7F"/>
    <w:rsid w:val="00286E1C"/>
    <w:rsid w:val="00286ED6"/>
    <w:rsid w:val="00286F53"/>
    <w:rsid w:val="00287000"/>
    <w:rsid w:val="00287061"/>
    <w:rsid w:val="00287324"/>
    <w:rsid w:val="0028786F"/>
    <w:rsid w:val="00287D6B"/>
    <w:rsid w:val="00287D73"/>
    <w:rsid w:val="00290917"/>
    <w:rsid w:val="0029093B"/>
    <w:rsid w:val="002910CF"/>
    <w:rsid w:val="002910F7"/>
    <w:rsid w:val="00291187"/>
    <w:rsid w:val="0029142D"/>
    <w:rsid w:val="0029144E"/>
    <w:rsid w:val="00291D8A"/>
    <w:rsid w:val="002925E8"/>
    <w:rsid w:val="00292C9F"/>
    <w:rsid w:val="00292F00"/>
    <w:rsid w:val="002931AB"/>
    <w:rsid w:val="00293E11"/>
    <w:rsid w:val="00293EA0"/>
    <w:rsid w:val="002940CB"/>
    <w:rsid w:val="0029413D"/>
    <w:rsid w:val="00294904"/>
    <w:rsid w:val="0029513A"/>
    <w:rsid w:val="0029522A"/>
    <w:rsid w:val="002957D0"/>
    <w:rsid w:val="00295846"/>
    <w:rsid w:val="00295EF7"/>
    <w:rsid w:val="00295F90"/>
    <w:rsid w:val="00295F92"/>
    <w:rsid w:val="002960F6"/>
    <w:rsid w:val="00296293"/>
    <w:rsid w:val="0029632F"/>
    <w:rsid w:val="002963C5"/>
    <w:rsid w:val="00296580"/>
    <w:rsid w:val="002965CF"/>
    <w:rsid w:val="002966ED"/>
    <w:rsid w:val="00296810"/>
    <w:rsid w:val="00296A7E"/>
    <w:rsid w:val="002975D5"/>
    <w:rsid w:val="00297667"/>
    <w:rsid w:val="00297819"/>
    <w:rsid w:val="002978D7"/>
    <w:rsid w:val="00297A02"/>
    <w:rsid w:val="00297A42"/>
    <w:rsid w:val="002A04D2"/>
    <w:rsid w:val="002A054D"/>
    <w:rsid w:val="002A06CA"/>
    <w:rsid w:val="002A08AF"/>
    <w:rsid w:val="002A0B31"/>
    <w:rsid w:val="002A0CDD"/>
    <w:rsid w:val="002A0F6B"/>
    <w:rsid w:val="002A0F72"/>
    <w:rsid w:val="002A0FAF"/>
    <w:rsid w:val="002A10EF"/>
    <w:rsid w:val="002A133E"/>
    <w:rsid w:val="002A1660"/>
    <w:rsid w:val="002A18D2"/>
    <w:rsid w:val="002A1B45"/>
    <w:rsid w:val="002A1C7F"/>
    <w:rsid w:val="002A1F11"/>
    <w:rsid w:val="002A203B"/>
    <w:rsid w:val="002A22BF"/>
    <w:rsid w:val="002A2853"/>
    <w:rsid w:val="002A2B25"/>
    <w:rsid w:val="002A2DC2"/>
    <w:rsid w:val="002A2FD3"/>
    <w:rsid w:val="002A3048"/>
    <w:rsid w:val="002A34FF"/>
    <w:rsid w:val="002A354A"/>
    <w:rsid w:val="002A3885"/>
    <w:rsid w:val="002A3A0F"/>
    <w:rsid w:val="002A4074"/>
    <w:rsid w:val="002A40CC"/>
    <w:rsid w:val="002A4252"/>
    <w:rsid w:val="002A44D3"/>
    <w:rsid w:val="002A4E62"/>
    <w:rsid w:val="002A5689"/>
    <w:rsid w:val="002A5B56"/>
    <w:rsid w:val="002A5FB7"/>
    <w:rsid w:val="002A64E6"/>
    <w:rsid w:val="002A6712"/>
    <w:rsid w:val="002A6C7B"/>
    <w:rsid w:val="002A6DF7"/>
    <w:rsid w:val="002A76F1"/>
    <w:rsid w:val="002A7791"/>
    <w:rsid w:val="002A79D3"/>
    <w:rsid w:val="002A7A2F"/>
    <w:rsid w:val="002A7A40"/>
    <w:rsid w:val="002A7CF9"/>
    <w:rsid w:val="002A7E38"/>
    <w:rsid w:val="002A7E83"/>
    <w:rsid w:val="002B0088"/>
    <w:rsid w:val="002B02F1"/>
    <w:rsid w:val="002B096B"/>
    <w:rsid w:val="002B0B22"/>
    <w:rsid w:val="002B1500"/>
    <w:rsid w:val="002B1782"/>
    <w:rsid w:val="002B18AA"/>
    <w:rsid w:val="002B18D5"/>
    <w:rsid w:val="002B21DD"/>
    <w:rsid w:val="002B226D"/>
    <w:rsid w:val="002B2FA6"/>
    <w:rsid w:val="002B30FB"/>
    <w:rsid w:val="002B347A"/>
    <w:rsid w:val="002B37FF"/>
    <w:rsid w:val="002B392D"/>
    <w:rsid w:val="002B3A40"/>
    <w:rsid w:val="002B409B"/>
    <w:rsid w:val="002B4818"/>
    <w:rsid w:val="002B4E33"/>
    <w:rsid w:val="002B500A"/>
    <w:rsid w:val="002B5118"/>
    <w:rsid w:val="002B56D1"/>
    <w:rsid w:val="002B5ED8"/>
    <w:rsid w:val="002B60AB"/>
    <w:rsid w:val="002B64C1"/>
    <w:rsid w:val="002B6563"/>
    <w:rsid w:val="002B67DB"/>
    <w:rsid w:val="002B6D40"/>
    <w:rsid w:val="002B7727"/>
    <w:rsid w:val="002B773D"/>
    <w:rsid w:val="002B799A"/>
    <w:rsid w:val="002B7E07"/>
    <w:rsid w:val="002C011C"/>
    <w:rsid w:val="002C02C6"/>
    <w:rsid w:val="002C0507"/>
    <w:rsid w:val="002C07F5"/>
    <w:rsid w:val="002C09D4"/>
    <w:rsid w:val="002C0CDD"/>
    <w:rsid w:val="002C145B"/>
    <w:rsid w:val="002C1640"/>
    <w:rsid w:val="002C2398"/>
    <w:rsid w:val="002C26CD"/>
    <w:rsid w:val="002C2E22"/>
    <w:rsid w:val="002C30F9"/>
    <w:rsid w:val="002C30FC"/>
    <w:rsid w:val="002C3330"/>
    <w:rsid w:val="002C386A"/>
    <w:rsid w:val="002C394B"/>
    <w:rsid w:val="002C39AA"/>
    <w:rsid w:val="002C3B06"/>
    <w:rsid w:val="002C3B29"/>
    <w:rsid w:val="002C3DB2"/>
    <w:rsid w:val="002C3EE5"/>
    <w:rsid w:val="002C3FC4"/>
    <w:rsid w:val="002C439C"/>
    <w:rsid w:val="002C4B89"/>
    <w:rsid w:val="002C562A"/>
    <w:rsid w:val="002C5914"/>
    <w:rsid w:val="002C59E3"/>
    <w:rsid w:val="002C5CA2"/>
    <w:rsid w:val="002C5E20"/>
    <w:rsid w:val="002C6372"/>
    <w:rsid w:val="002C64FD"/>
    <w:rsid w:val="002C65A0"/>
    <w:rsid w:val="002C678D"/>
    <w:rsid w:val="002C6842"/>
    <w:rsid w:val="002C6A7D"/>
    <w:rsid w:val="002C6E4B"/>
    <w:rsid w:val="002C777D"/>
    <w:rsid w:val="002C7F52"/>
    <w:rsid w:val="002C7F75"/>
    <w:rsid w:val="002D0131"/>
    <w:rsid w:val="002D0CAB"/>
    <w:rsid w:val="002D0DDD"/>
    <w:rsid w:val="002D1226"/>
    <w:rsid w:val="002D16DE"/>
    <w:rsid w:val="002D1884"/>
    <w:rsid w:val="002D1F2C"/>
    <w:rsid w:val="002D2053"/>
    <w:rsid w:val="002D22F8"/>
    <w:rsid w:val="002D230F"/>
    <w:rsid w:val="002D2C7A"/>
    <w:rsid w:val="002D2EC1"/>
    <w:rsid w:val="002D2F82"/>
    <w:rsid w:val="002D3C45"/>
    <w:rsid w:val="002D3E04"/>
    <w:rsid w:val="002D3E95"/>
    <w:rsid w:val="002D41CA"/>
    <w:rsid w:val="002D4345"/>
    <w:rsid w:val="002D4566"/>
    <w:rsid w:val="002D47EC"/>
    <w:rsid w:val="002D4DDB"/>
    <w:rsid w:val="002D5100"/>
    <w:rsid w:val="002D5169"/>
    <w:rsid w:val="002D5362"/>
    <w:rsid w:val="002D5433"/>
    <w:rsid w:val="002D56DF"/>
    <w:rsid w:val="002D5846"/>
    <w:rsid w:val="002D5919"/>
    <w:rsid w:val="002D59EE"/>
    <w:rsid w:val="002D5A7B"/>
    <w:rsid w:val="002D5B9C"/>
    <w:rsid w:val="002D6009"/>
    <w:rsid w:val="002D6ED0"/>
    <w:rsid w:val="002D701C"/>
    <w:rsid w:val="002D7406"/>
    <w:rsid w:val="002D77C1"/>
    <w:rsid w:val="002D7F0A"/>
    <w:rsid w:val="002D7FC8"/>
    <w:rsid w:val="002D7FEC"/>
    <w:rsid w:val="002E01A6"/>
    <w:rsid w:val="002E0244"/>
    <w:rsid w:val="002E0254"/>
    <w:rsid w:val="002E081A"/>
    <w:rsid w:val="002E0958"/>
    <w:rsid w:val="002E0C6F"/>
    <w:rsid w:val="002E0EE1"/>
    <w:rsid w:val="002E0EFD"/>
    <w:rsid w:val="002E1068"/>
    <w:rsid w:val="002E1140"/>
    <w:rsid w:val="002E1CE9"/>
    <w:rsid w:val="002E1D66"/>
    <w:rsid w:val="002E1DC0"/>
    <w:rsid w:val="002E1F91"/>
    <w:rsid w:val="002E234E"/>
    <w:rsid w:val="002E2447"/>
    <w:rsid w:val="002E262C"/>
    <w:rsid w:val="002E2A7E"/>
    <w:rsid w:val="002E3580"/>
    <w:rsid w:val="002E3692"/>
    <w:rsid w:val="002E3CBA"/>
    <w:rsid w:val="002E46E9"/>
    <w:rsid w:val="002E4957"/>
    <w:rsid w:val="002E4F1A"/>
    <w:rsid w:val="002E4FD1"/>
    <w:rsid w:val="002E5169"/>
    <w:rsid w:val="002E54C1"/>
    <w:rsid w:val="002E5A72"/>
    <w:rsid w:val="002E5D76"/>
    <w:rsid w:val="002E5E30"/>
    <w:rsid w:val="002E6045"/>
    <w:rsid w:val="002E6149"/>
    <w:rsid w:val="002E62E4"/>
    <w:rsid w:val="002E644C"/>
    <w:rsid w:val="002E6D8F"/>
    <w:rsid w:val="002E6E14"/>
    <w:rsid w:val="002E6F8C"/>
    <w:rsid w:val="002E7BB2"/>
    <w:rsid w:val="002E7F97"/>
    <w:rsid w:val="002E7FA0"/>
    <w:rsid w:val="002F1201"/>
    <w:rsid w:val="002F1549"/>
    <w:rsid w:val="002F1D02"/>
    <w:rsid w:val="002F1D08"/>
    <w:rsid w:val="002F23EB"/>
    <w:rsid w:val="002F25EE"/>
    <w:rsid w:val="002F27AB"/>
    <w:rsid w:val="002F27B2"/>
    <w:rsid w:val="002F28C5"/>
    <w:rsid w:val="002F2A4E"/>
    <w:rsid w:val="002F2AB2"/>
    <w:rsid w:val="002F314C"/>
    <w:rsid w:val="002F3273"/>
    <w:rsid w:val="002F36A6"/>
    <w:rsid w:val="002F36FA"/>
    <w:rsid w:val="002F3E97"/>
    <w:rsid w:val="002F3F77"/>
    <w:rsid w:val="002F405E"/>
    <w:rsid w:val="002F48A9"/>
    <w:rsid w:val="002F4AD4"/>
    <w:rsid w:val="002F4ADB"/>
    <w:rsid w:val="002F4D56"/>
    <w:rsid w:val="002F5115"/>
    <w:rsid w:val="002F55B3"/>
    <w:rsid w:val="002F5B6A"/>
    <w:rsid w:val="002F5BCD"/>
    <w:rsid w:val="002F5C8B"/>
    <w:rsid w:val="002F5FB1"/>
    <w:rsid w:val="002F627F"/>
    <w:rsid w:val="002F6404"/>
    <w:rsid w:val="002F6573"/>
    <w:rsid w:val="002F671B"/>
    <w:rsid w:val="002F6995"/>
    <w:rsid w:val="002F7884"/>
    <w:rsid w:val="002F7AAC"/>
    <w:rsid w:val="002F7BC2"/>
    <w:rsid w:val="002F7EEE"/>
    <w:rsid w:val="003000C2"/>
    <w:rsid w:val="00300159"/>
    <w:rsid w:val="0030023E"/>
    <w:rsid w:val="003008BF"/>
    <w:rsid w:val="00300E5D"/>
    <w:rsid w:val="00300FEF"/>
    <w:rsid w:val="003013AC"/>
    <w:rsid w:val="0030143A"/>
    <w:rsid w:val="0030150B"/>
    <w:rsid w:val="00301651"/>
    <w:rsid w:val="00301E35"/>
    <w:rsid w:val="00301F9B"/>
    <w:rsid w:val="0030290F"/>
    <w:rsid w:val="00302B9D"/>
    <w:rsid w:val="00303026"/>
    <w:rsid w:val="00303119"/>
    <w:rsid w:val="0030314D"/>
    <w:rsid w:val="003032EE"/>
    <w:rsid w:val="00303367"/>
    <w:rsid w:val="00303764"/>
    <w:rsid w:val="0030405B"/>
    <w:rsid w:val="003044C4"/>
    <w:rsid w:val="00304579"/>
    <w:rsid w:val="00304C2D"/>
    <w:rsid w:val="00305C9F"/>
    <w:rsid w:val="00306E5E"/>
    <w:rsid w:val="00306FC7"/>
    <w:rsid w:val="00307217"/>
    <w:rsid w:val="003072F0"/>
    <w:rsid w:val="003078BE"/>
    <w:rsid w:val="003079E8"/>
    <w:rsid w:val="003079F6"/>
    <w:rsid w:val="00307A92"/>
    <w:rsid w:val="00310081"/>
    <w:rsid w:val="00310465"/>
    <w:rsid w:val="00310AB1"/>
    <w:rsid w:val="00311028"/>
    <w:rsid w:val="00311B1A"/>
    <w:rsid w:val="003123CB"/>
    <w:rsid w:val="003124E7"/>
    <w:rsid w:val="0031278F"/>
    <w:rsid w:val="0031280B"/>
    <w:rsid w:val="00312F73"/>
    <w:rsid w:val="00313068"/>
    <w:rsid w:val="0031307F"/>
    <w:rsid w:val="00313549"/>
    <w:rsid w:val="00313641"/>
    <w:rsid w:val="00313737"/>
    <w:rsid w:val="0031387C"/>
    <w:rsid w:val="003139E6"/>
    <w:rsid w:val="00313A59"/>
    <w:rsid w:val="00313EA9"/>
    <w:rsid w:val="003145C6"/>
    <w:rsid w:val="00314622"/>
    <w:rsid w:val="0031463C"/>
    <w:rsid w:val="0031487D"/>
    <w:rsid w:val="00314B30"/>
    <w:rsid w:val="003154BC"/>
    <w:rsid w:val="0031579F"/>
    <w:rsid w:val="00315A64"/>
    <w:rsid w:val="00315CED"/>
    <w:rsid w:val="00316A9B"/>
    <w:rsid w:val="00316B74"/>
    <w:rsid w:val="00316BA4"/>
    <w:rsid w:val="00316DCA"/>
    <w:rsid w:val="0031706A"/>
    <w:rsid w:val="003170B8"/>
    <w:rsid w:val="003170E4"/>
    <w:rsid w:val="0031727E"/>
    <w:rsid w:val="003172ED"/>
    <w:rsid w:val="0031737B"/>
    <w:rsid w:val="003175B5"/>
    <w:rsid w:val="00317CEE"/>
    <w:rsid w:val="00317D50"/>
    <w:rsid w:val="00317E4F"/>
    <w:rsid w:val="00320012"/>
    <w:rsid w:val="0032001D"/>
    <w:rsid w:val="003205BD"/>
    <w:rsid w:val="0032092B"/>
    <w:rsid w:val="003209E7"/>
    <w:rsid w:val="00320EB9"/>
    <w:rsid w:val="00320F5C"/>
    <w:rsid w:val="003213B9"/>
    <w:rsid w:val="003215DA"/>
    <w:rsid w:val="00321639"/>
    <w:rsid w:val="003216AD"/>
    <w:rsid w:val="00321902"/>
    <w:rsid w:val="00321E11"/>
    <w:rsid w:val="00321E1C"/>
    <w:rsid w:val="003220F9"/>
    <w:rsid w:val="003229BD"/>
    <w:rsid w:val="00322AF2"/>
    <w:rsid w:val="00322B53"/>
    <w:rsid w:val="00322DEF"/>
    <w:rsid w:val="00322DFD"/>
    <w:rsid w:val="0032326B"/>
    <w:rsid w:val="00323926"/>
    <w:rsid w:val="00323D70"/>
    <w:rsid w:val="00323FF9"/>
    <w:rsid w:val="00324115"/>
    <w:rsid w:val="003248AF"/>
    <w:rsid w:val="00324C7C"/>
    <w:rsid w:val="003254D1"/>
    <w:rsid w:val="0032562C"/>
    <w:rsid w:val="0032562F"/>
    <w:rsid w:val="00325B38"/>
    <w:rsid w:val="00325DDC"/>
    <w:rsid w:val="00325FC9"/>
    <w:rsid w:val="00326053"/>
    <w:rsid w:val="00326136"/>
    <w:rsid w:val="003261F7"/>
    <w:rsid w:val="00326384"/>
    <w:rsid w:val="0032655E"/>
    <w:rsid w:val="00326AAC"/>
    <w:rsid w:val="00327070"/>
    <w:rsid w:val="003271DA"/>
    <w:rsid w:val="003273AB"/>
    <w:rsid w:val="00330406"/>
    <w:rsid w:val="0033044E"/>
    <w:rsid w:val="00330D12"/>
    <w:rsid w:val="00330FA5"/>
    <w:rsid w:val="003312C5"/>
    <w:rsid w:val="00331360"/>
    <w:rsid w:val="0033173B"/>
    <w:rsid w:val="00331A4B"/>
    <w:rsid w:val="00331BE6"/>
    <w:rsid w:val="00332236"/>
    <w:rsid w:val="00332524"/>
    <w:rsid w:val="0033258F"/>
    <w:rsid w:val="00332BCC"/>
    <w:rsid w:val="0033305C"/>
    <w:rsid w:val="00333430"/>
    <w:rsid w:val="00333647"/>
    <w:rsid w:val="0033368B"/>
    <w:rsid w:val="003336B2"/>
    <w:rsid w:val="00334399"/>
    <w:rsid w:val="00334D98"/>
    <w:rsid w:val="00334E98"/>
    <w:rsid w:val="003353D0"/>
    <w:rsid w:val="00335C44"/>
    <w:rsid w:val="00335C4C"/>
    <w:rsid w:val="00335D1F"/>
    <w:rsid w:val="00336040"/>
    <w:rsid w:val="003363EE"/>
    <w:rsid w:val="003365E4"/>
    <w:rsid w:val="003367B2"/>
    <w:rsid w:val="003367CF"/>
    <w:rsid w:val="00336A4C"/>
    <w:rsid w:val="00336AB4"/>
    <w:rsid w:val="00336E13"/>
    <w:rsid w:val="00336E5C"/>
    <w:rsid w:val="00336FEB"/>
    <w:rsid w:val="0033723A"/>
    <w:rsid w:val="0033774F"/>
    <w:rsid w:val="0033788A"/>
    <w:rsid w:val="00337F23"/>
    <w:rsid w:val="00337F4F"/>
    <w:rsid w:val="00341474"/>
    <w:rsid w:val="00341693"/>
    <w:rsid w:val="003416DB"/>
    <w:rsid w:val="00341E25"/>
    <w:rsid w:val="00342363"/>
    <w:rsid w:val="003428A6"/>
    <w:rsid w:val="00342B73"/>
    <w:rsid w:val="00342D82"/>
    <w:rsid w:val="003431B4"/>
    <w:rsid w:val="00343439"/>
    <w:rsid w:val="00343548"/>
    <w:rsid w:val="00344709"/>
    <w:rsid w:val="0034483E"/>
    <w:rsid w:val="00344943"/>
    <w:rsid w:val="003449D3"/>
    <w:rsid w:val="00344B14"/>
    <w:rsid w:val="00344BD1"/>
    <w:rsid w:val="00344BFA"/>
    <w:rsid w:val="00344C5F"/>
    <w:rsid w:val="003451F6"/>
    <w:rsid w:val="00345501"/>
    <w:rsid w:val="00345A46"/>
    <w:rsid w:val="00345A54"/>
    <w:rsid w:val="00345B8D"/>
    <w:rsid w:val="00345C02"/>
    <w:rsid w:val="0034617A"/>
    <w:rsid w:val="003464BA"/>
    <w:rsid w:val="003466E0"/>
    <w:rsid w:val="003468F1"/>
    <w:rsid w:val="003470AA"/>
    <w:rsid w:val="00347257"/>
    <w:rsid w:val="003473D3"/>
    <w:rsid w:val="003475CF"/>
    <w:rsid w:val="00347648"/>
    <w:rsid w:val="00347A71"/>
    <w:rsid w:val="00347C42"/>
    <w:rsid w:val="00350209"/>
    <w:rsid w:val="00350E15"/>
    <w:rsid w:val="00350F93"/>
    <w:rsid w:val="00351318"/>
    <w:rsid w:val="0035168F"/>
    <w:rsid w:val="00351BEC"/>
    <w:rsid w:val="003523D6"/>
    <w:rsid w:val="003525ED"/>
    <w:rsid w:val="00352798"/>
    <w:rsid w:val="00352878"/>
    <w:rsid w:val="003529D4"/>
    <w:rsid w:val="00352AB2"/>
    <w:rsid w:val="00352C6C"/>
    <w:rsid w:val="00352D50"/>
    <w:rsid w:val="00352EED"/>
    <w:rsid w:val="00352FD8"/>
    <w:rsid w:val="0035322B"/>
    <w:rsid w:val="0035331C"/>
    <w:rsid w:val="0035331E"/>
    <w:rsid w:val="003538B0"/>
    <w:rsid w:val="0035391F"/>
    <w:rsid w:val="00353E72"/>
    <w:rsid w:val="00353F57"/>
    <w:rsid w:val="003541A7"/>
    <w:rsid w:val="00354290"/>
    <w:rsid w:val="003542C1"/>
    <w:rsid w:val="003544AB"/>
    <w:rsid w:val="0035465B"/>
    <w:rsid w:val="00355315"/>
    <w:rsid w:val="003553A9"/>
    <w:rsid w:val="00355518"/>
    <w:rsid w:val="00355775"/>
    <w:rsid w:val="00355949"/>
    <w:rsid w:val="00355AE5"/>
    <w:rsid w:val="00355E8A"/>
    <w:rsid w:val="00356138"/>
    <w:rsid w:val="00356FDA"/>
    <w:rsid w:val="00357316"/>
    <w:rsid w:val="00357704"/>
    <w:rsid w:val="00357C14"/>
    <w:rsid w:val="00360205"/>
    <w:rsid w:val="00360980"/>
    <w:rsid w:val="00360AB0"/>
    <w:rsid w:val="00360FBA"/>
    <w:rsid w:val="003615BC"/>
    <w:rsid w:val="003616D6"/>
    <w:rsid w:val="00361719"/>
    <w:rsid w:val="00361B56"/>
    <w:rsid w:val="003621AF"/>
    <w:rsid w:val="0036248E"/>
    <w:rsid w:val="003626E5"/>
    <w:rsid w:val="00362DC3"/>
    <w:rsid w:val="00362FDD"/>
    <w:rsid w:val="00363213"/>
    <w:rsid w:val="003635A5"/>
    <w:rsid w:val="003635FD"/>
    <w:rsid w:val="00363680"/>
    <w:rsid w:val="00363CAA"/>
    <w:rsid w:val="00363D81"/>
    <w:rsid w:val="00363E4C"/>
    <w:rsid w:val="00364335"/>
    <w:rsid w:val="00364B90"/>
    <w:rsid w:val="00364E9C"/>
    <w:rsid w:val="003653F4"/>
    <w:rsid w:val="0036656C"/>
    <w:rsid w:val="003665CA"/>
    <w:rsid w:val="00366778"/>
    <w:rsid w:val="00367BCB"/>
    <w:rsid w:val="00367CA8"/>
    <w:rsid w:val="00367E8B"/>
    <w:rsid w:val="00367FF0"/>
    <w:rsid w:val="00370A72"/>
    <w:rsid w:val="00370EFE"/>
    <w:rsid w:val="003714B6"/>
    <w:rsid w:val="0037153A"/>
    <w:rsid w:val="0037155C"/>
    <w:rsid w:val="003716CB"/>
    <w:rsid w:val="003717C5"/>
    <w:rsid w:val="003717CA"/>
    <w:rsid w:val="00371C13"/>
    <w:rsid w:val="0037253B"/>
    <w:rsid w:val="003725A7"/>
    <w:rsid w:val="003727F5"/>
    <w:rsid w:val="00372A74"/>
    <w:rsid w:val="00372CDA"/>
    <w:rsid w:val="0037371D"/>
    <w:rsid w:val="0037395E"/>
    <w:rsid w:val="00373FAF"/>
    <w:rsid w:val="00374220"/>
    <w:rsid w:val="00374248"/>
    <w:rsid w:val="003742F8"/>
    <w:rsid w:val="00374367"/>
    <w:rsid w:val="003745EA"/>
    <w:rsid w:val="0037475D"/>
    <w:rsid w:val="00374807"/>
    <w:rsid w:val="00374857"/>
    <w:rsid w:val="00374A90"/>
    <w:rsid w:val="00375501"/>
    <w:rsid w:val="003758C1"/>
    <w:rsid w:val="00375AD4"/>
    <w:rsid w:val="00375E2E"/>
    <w:rsid w:val="00376091"/>
    <w:rsid w:val="003760E2"/>
    <w:rsid w:val="0037634B"/>
    <w:rsid w:val="003764A0"/>
    <w:rsid w:val="003766BD"/>
    <w:rsid w:val="003769AE"/>
    <w:rsid w:val="003769D4"/>
    <w:rsid w:val="00376B05"/>
    <w:rsid w:val="00376C55"/>
    <w:rsid w:val="003770E3"/>
    <w:rsid w:val="003774A3"/>
    <w:rsid w:val="0037768B"/>
    <w:rsid w:val="00377770"/>
    <w:rsid w:val="00377D63"/>
    <w:rsid w:val="003801EA"/>
    <w:rsid w:val="003805BF"/>
    <w:rsid w:val="00380B0B"/>
    <w:rsid w:val="00380F5F"/>
    <w:rsid w:val="003811AB"/>
    <w:rsid w:val="003811BF"/>
    <w:rsid w:val="0038122D"/>
    <w:rsid w:val="0038141F"/>
    <w:rsid w:val="00381490"/>
    <w:rsid w:val="003817E3"/>
    <w:rsid w:val="00381B87"/>
    <w:rsid w:val="00381D3D"/>
    <w:rsid w:val="003824F5"/>
    <w:rsid w:val="003826A7"/>
    <w:rsid w:val="0038271C"/>
    <w:rsid w:val="00382DE4"/>
    <w:rsid w:val="0038300E"/>
    <w:rsid w:val="0038310F"/>
    <w:rsid w:val="00383D38"/>
    <w:rsid w:val="00383D52"/>
    <w:rsid w:val="00384096"/>
    <w:rsid w:val="0038426E"/>
    <w:rsid w:val="003843F3"/>
    <w:rsid w:val="00384A3A"/>
    <w:rsid w:val="00384E51"/>
    <w:rsid w:val="00384F67"/>
    <w:rsid w:val="003850F1"/>
    <w:rsid w:val="0038547A"/>
    <w:rsid w:val="00385912"/>
    <w:rsid w:val="00385BAE"/>
    <w:rsid w:val="00385CC7"/>
    <w:rsid w:val="00385DEE"/>
    <w:rsid w:val="00385EB5"/>
    <w:rsid w:val="00385F2F"/>
    <w:rsid w:val="00386599"/>
    <w:rsid w:val="0038681A"/>
    <w:rsid w:val="00386AD9"/>
    <w:rsid w:val="00386F15"/>
    <w:rsid w:val="00387287"/>
    <w:rsid w:val="0038761B"/>
    <w:rsid w:val="00387652"/>
    <w:rsid w:val="0038775B"/>
    <w:rsid w:val="00387CCA"/>
    <w:rsid w:val="00387F0F"/>
    <w:rsid w:val="00387F14"/>
    <w:rsid w:val="00390188"/>
    <w:rsid w:val="003906D1"/>
    <w:rsid w:val="00390734"/>
    <w:rsid w:val="00390AFB"/>
    <w:rsid w:val="0039158E"/>
    <w:rsid w:val="00391D30"/>
    <w:rsid w:val="00391EEB"/>
    <w:rsid w:val="003924CB"/>
    <w:rsid w:val="00392540"/>
    <w:rsid w:val="003927F0"/>
    <w:rsid w:val="00392B5C"/>
    <w:rsid w:val="00392D9F"/>
    <w:rsid w:val="00393781"/>
    <w:rsid w:val="0039389C"/>
    <w:rsid w:val="003938B0"/>
    <w:rsid w:val="003938ED"/>
    <w:rsid w:val="0039396A"/>
    <w:rsid w:val="00393A6B"/>
    <w:rsid w:val="0039403A"/>
    <w:rsid w:val="0039459A"/>
    <w:rsid w:val="00394D58"/>
    <w:rsid w:val="003950FE"/>
    <w:rsid w:val="003951FA"/>
    <w:rsid w:val="00395347"/>
    <w:rsid w:val="00395507"/>
    <w:rsid w:val="003955E5"/>
    <w:rsid w:val="003957BA"/>
    <w:rsid w:val="00395974"/>
    <w:rsid w:val="0039599A"/>
    <w:rsid w:val="00395C64"/>
    <w:rsid w:val="00395D60"/>
    <w:rsid w:val="00395D9B"/>
    <w:rsid w:val="00395FDF"/>
    <w:rsid w:val="003960B6"/>
    <w:rsid w:val="003961CD"/>
    <w:rsid w:val="003964E3"/>
    <w:rsid w:val="00397911"/>
    <w:rsid w:val="00397D0C"/>
    <w:rsid w:val="00397EAB"/>
    <w:rsid w:val="00397F06"/>
    <w:rsid w:val="003A0117"/>
    <w:rsid w:val="003A046A"/>
    <w:rsid w:val="003A0980"/>
    <w:rsid w:val="003A107D"/>
    <w:rsid w:val="003A10B9"/>
    <w:rsid w:val="003A114D"/>
    <w:rsid w:val="003A1AB7"/>
    <w:rsid w:val="003A1AF7"/>
    <w:rsid w:val="003A1B26"/>
    <w:rsid w:val="003A1C0E"/>
    <w:rsid w:val="003A22D1"/>
    <w:rsid w:val="003A2370"/>
    <w:rsid w:val="003A2911"/>
    <w:rsid w:val="003A2BAD"/>
    <w:rsid w:val="003A2F7C"/>
    <w:rsid w:val="003A31E6"/>
    <w:rsid w:val="003A3257"/>
    <w:rsid w:val="003A370D"/>
    <w:rsid w:val="003A38A0"/>
    <w:rsid w:val="003A3A2D"/>
    <w:rsid w:val="003A4190"/>
    <w:rsid w:val="003A41E6"/>
    <w:rsid w:val="003A4270"/>
    <w:rsid w:val="003A42DF"/>
    <w:rsid w:val="003A444D"/>
    <w:rsid w:val="003A4A7F"/>
    <w:rsid w:val="003A4F16"/>
    <w:rsid w:val="003A546C"/>
    <w:rsid w:val="003A57F3"/>
    <w:rsid w:val="003A68C2"/>
    <w:rsid w:val="003A6ED5"/>
    <w:rsid w:val="003A6FA1"/>
    <w:rsid w:val="003A6FE2"/>
    <w:rsid w:val="003A7344"/>
    <w:rsid w:val="003A7512"/>
    <w:rsid w:val="003A7879"/>
    <w:rsid w:val="003A79E5"/>
    <w:rsid w:val="003A7F80"/>
    <w:rsid w:val="003B06B1"/>
    <w:rsid w:val="003B0CAD"/>
    <w:rsid w:val="003B0CBA"/>
    <w:rsid w:val="003B0CCD"/>
    <w:rsid w:val="003B0F97"/>
    <w:rsid w:val="003B15AF"/>
    <w:rsid w:val="003B1626"/>
    <w:rsid w:val="003B1BA1"/>
    <w:rsid w:val="003B1C78"/>
    <w:rsid w:val="003B23F8"/>
    <w:rsid w:val="003B25F6"/>
    <w:rsid w:val="003B29A3"/>
    <w:rsid w:val="003B2DC3"/>
    <w:rsid w:val="003B3400"/>
    <w:rsid w:val="003B351D"/>
    <w:rsid w:val="003B35A8"/>
    <w:rsid w:val="003B3877"/>
    <w:rsid w:val="003B395D"/>
    <w:rsid w:val="003B3A2A"/>
    <w:rsid w:val="003B3F9A"/>
    <w:rsid w:val="003B40A2"/>
    <w:rsid w:val="003B46A7"/>
    <w:rsid w:val="003B46B4"/>
    <w:rsid w:val="003B477F"/>
    <w:rsid w:val="003B493F"/>
    <w:rsid w:val="003B4E56"/>
    <w:rsid w:val="003B4F3A"/>
    <w:rsid w:val="003B4F3D"/>
    <w:rsid w:val="003B4FE6"/>
    <w:rsid w:val="003B5094"/>
    <w:rsid w:val="003B5272"/>
    <w:rsid w:val="003B6639"/>
    <w:rsid w:val="003B682C"/>
    <w:rsid w:val="003B691C"/>
    <w:rsid w:val="003B6A53"/>
    <w:rsid w:val="003B6D54"/>
    <w:rsid w:val="003B6DB2"/>
    <w:rsid w:val="003B7426"/>
    <w:rsid w:val="003B74D8"/>
    <w:rsid w:val="003B79E3"/>
    <w:rsid w:val="003B7EA0"/>
    <w:rsid w:val="003C0114"/>
    <w:rsid w:val="003C03C2"/>
    <w:rsid w:val="003C0606"/>
    <w:rsid w:val="003C098B"/>
    <w:rsid w:val="003C0B34"/>
    <w:rsid w:val="003C0DFF"/>
    <w:rsid w:val="003C11B2"/>
    <w:rsid w:val="003C1377"/>
    <w:rsid w:val="003C14A2"/>
    <w:rsid w:val="003C150E"/>
    <w:rsid w:val="003C164C"/>
    <w:rsid w:val="003C17DF"/>
    <w:rsid w:val="003C190D"/>
    <w:rsid w:val="003C1968"/>
    <w:rsid w:val="003C1D89"/>
    <w:rsid w:val="003C1DDD"/>
    <w:rsid w:val="003C22DC"/>
    <w:rsid w:val="003C2404"/>
    <w:rsid w:val="003C2890"/>
    <w:rsid w:val="003C2A5C"/>
    <w:rsid w:val="003C2C24"/>
    <w:rsid w:val="003C2D45"/>
    <w:rsid w:val="003C3131"/>
    <w:rsid w:val="003C3447"/>
    <w:rsid w:val="003C3469"/>
    <w:rsid w:val="003C3C6A"/>
    <w:rsid w:val="003C3DBD"/>
    <w:rsid w:val="003C43D1"/>
    <w:rsid w:val="003C476C"/>
    <w:rsid w:val="003C504A"/>
    <w:rsid w:val="003C521C"/>
    <w:rsid w:val="003C5B99"/>
    <w:rsid w:val="003C5F76"/>
    <w:rsid w:val="003C662D"/>
    <w:rsid w:val="003C6647"/>
    <w:rsid w:val="003C67C0"/>
    <w:rsid w:val="003C6BEB"/>
    <w:rsid w:val="003C6C7A"/>
    <w:rsid w:val="003C6D97"/>
    <w:rsid w:val="003C6E90"/>
    <w:rsid w:val="003C7BED"/>
    <w:rsid w:val="003C7D3E"/>
    <w:rsid w:val="003D0496"/>
    <w:rsid w:val="003D0502"/>
    <w:rsid w:val="003D052D"/>
    <w:rsid w:val="003D07D5"/>
    <w:rsid w:val="003D0E2C"/>
    <w:rsid w:val="003D0EC0"/>
    <w:rsid w:val="003D1017"/>
    <w:rsid w:val="003D11B3"/>
    <w:rsid w:val="003D130A"/>
    <w:rsid w:val="003D130B"/>
    <w:rsid w:val="003D1333"/>
    <w:rsid w:val="003D134F"/>
    <w:rsid w:val="003D1491"/>
    <w:rsid w:val="003D14C1"/>
    <w:rsid w:val="003D14F7"/>
    <w:rsid w:val="003D20C2"/>
    <w:rsid w:val="003D210A"/>
    <w:rsid w:val="003D291C"/>
    <w:rsid w:val="003D2996"/>
    <w:rsid w:val="003D36BE"/>
    <w:rsid w:val="003D383C"/>
    <w:rsid w:val="003D3E3F"/>
    <w:rsid w:val="003D423E"/>
    <w:rsid w:val="003D4873"/>
    <w:rsid w:val="003D4E3D"/>
    <w:rsid w:val="003D5370"/>
    <w:rsid w:val="003D5381"/>
    <w:rsid w:val="003D53C3"/>
    <w:rsid w:val="003D5979"/>
    <w:rsid w:val="003D5DCC"/>
    <w:rsid w:val="003D5E23"/>
    <w:rsid w:val="003D6435"/>
    <w:rsid w:val="003D66FB"/>
    <w:rsid w:val="003D7A4C"/>
    <w:rsid w:val="003D7A53"/>
    <w:rsid w:val="003D7F1B"/>
    <w:rsid w:val="003E01A3"/>
    <w:rsid w:val="003E049D"/>
    <w:rsid w:val="003E0662"/>
    <w:rsid w:val="003E0B66"/>
    <w:rsid w:val="003E0CAA"/>
    <w:rsid w:val="003E12D6"/>
    <w:rsid w:val="003E17F7"/>
    <w:rsid w:val="003E1BA5"/>
    <w:rsid w:val="003E1BFA"/>
    <w:rsid w:val="003E1C25"/>
    <w:rsid w:val="003E24C3"/>
    <w:rsid w:val="003E27A5"/>
    <w:rsid w:val="003E27D3"/>
    <w:rsid w:val="003E2BE5"/>
    <w:rsid w:val="003E2DAF"/>
    <w:rsid w:val="003E2DFD"/>
    <w:rsid w:val="003E3159"/>
    <w:rsid w:val="003E37F2"/>
    <w:rsid w:val="003E38E0"/>
    <w:rsid w:val="003E3AC9"/>
    <w:rsid w:val="003E3E0B"/>
    <w:rsid w:val="003E4955"/>
    <w:rsid w:val="003E49CB"/>
    <w:rsid w:val="003E4B1F"/>
    <w:rsid w:val="003E50D4"/>
    <w:rsid w:val="003E524F"/>
    <w:rsid w:val="003E59E8"/>
    <w:rsid w:val="003E5C06"/>
    <w:rsid w:val="003E640B"/>
    <w:rsid w:val="003E64B8"/>
    <w:rsid w:val="003E6D25"/>
    <w:rsid w:val="003E6EDB"/>
    <w:rsid w:val="003E7014"/>
    <w:rsid w:val="003E7404"/>
    <w:rsid w:val="003E76FF"/>
    <w:rsid w:val="003E7D51"/>
    <w:rsid w:val="003E7D9B"/>
    <w:rsid w:val="003E7E4D"/>
    <w:rsid w:val="003F02DD"/>
    <w:rsid w:val="003F0ACF"/>
    <w:rsid w:val="003F0D1D"/>
    <w:rsid w:val="003F0DA7"/>
    <w:rsid w:val="003F0DEF"/>
    <w:rsid w:val="003F0F57"/>
    <w:rsid w:val="003F12B1"/>
    <w:rsid w:val="003F1367"/>
    <w:rsid w:val="003F1915"/>
    <w:rsid w:val="003F19CA"/>
    <w:rsid w:val="003F19CF"/>
    <w:rsid w:val="003F1B45"/>
    <w:rsid w:val="003F1E49"/>
    <w:rsid w:val="003F1FE9"/>
    <w:rsid w:val="003F22AB"/>
    <w:rsid w:val="003F268C"/>
    <w:rsid w:val="003F320E"/>
    <w:rsid w:val="003F342C"/>
    <w:rsid w:val="003F36F5"/>
    <w:rsid w:val="003F3A08"/>
    <w:rsid w:val="003F3A0E"/>
    <w:rsid w:val="003F3DFE"/>
    <w:rsid w:val="003F3E30"/>
    <w:rsid w:val="003F3EA1"/>
    <w:rsid w:val="003F3F90"/>
    <w:rsid w:val="003F418D"/>
    <w:rsid w:val="003F4234"/>
    <w:rsid w:val="003F423D"/>
    <w:rsid w:val="003F4C1B"/>
    <w:rsid w:val="003F5513"/>
    <w:rsid w:val="003F55B4"/>
    <w:rsid w:val="003F5D2E"/>
    <w:rsid w:val="003F6EF0"/>
    <w:rsid w:val="003F71E5"/>
    <w:rsid w:val="003F7A97"/>
    <w:rsid w:val="003F7DB5"/>
    <w:rsid w:val="004000F5"/>
    <w:rsid w:val="00400117"/>
    <w:rsid w:val="00400550"/>
    <w:rsid w:val="00400576"/>
    <w:rsid w:val="004009B6"/>
    <w:rsid w:val="00400AC4"/>
    <w:rsid w:val="00400BE3"/>
    <w:rsid w:val="00400C41"/>
    <w:rsid w:val="00401103"/>
    <w:rsid w:val="00401381"/>
    <w:rsid w:val="0040176A"/>
    <w:rsid w:val="00401818"/>
    <w:rsid w:val="004019C4"/>
    <w:rsid w:val="00401A10"/>
    <w:rsid w:val="00401BBF"/>
    <w:rsid w:val="00401FAE"/>
    <w:rsid w:val="00402754"/>
    <w:rsid w:val="004028E7"/>
    <w:rsid w:val="00402D25"/>
    <w:rsid w:val="00402D85"/>
    <w:rsid w:val="00402DED"/>
    <w:rsid w:val="004030B1"/>
    <w:rsid w:val="0040335B"/>
    <w:rsid w:val="004036CC"/>
    <w:rsid w:val="00403780"/>
    <w:rsid w:val="004038FD"/>
    <w:rsid w:val="00403905"/>
    <w:rsid w:val="00403B27"/>
    <w:rsid w:val="00403CD5"/>
    <w:rsid w:val="00403D04"/>
    <w:rsid w:val="00404040"/>
    <w:rsid w:val="004046AB"/>
    <w:rsid w:val="004048F1"/>
    <w:rsid w:val="00404C79"/>
    <w:rsid w:val="00405430"/>
    <w:rsid w:val="00405712"/>
    <w:rsid w:val="00405B51"/>
    <w:rsid w:val="00405EA9"/>
    <w:rsid w:val="0040603E"/>
    <w:rsid w:val="004060F1"/>
    <w:rsid w:val="00406166"/>
    <w:rsid w:val="004076E1"/>
    <w:rsid w:val="00407705"/>
    <w:rsid w:val="0040771B"/>
    <w:rsid w:val="004079E9"/>
    <w:rsid w:val="00407ACD"/>
    <w:rsid w:val="0041005F"/>
    <w:rsid w:val="004101A3"/>
    <w:rsid w:val="004105F0"/>
    <w:rsid w:val="00410722"/>
    <w:rsid w:val="004107DC"/>
    <w:rsid w:val="00410D9B"/>
    <w:rsid w:val="00410F66"/>
    <w:rsid w:val="004110A1"/>
    <w:rsid w:val="00411118"/>
    <w:rsid w:val="004114BF"/>
    <w:rsid w:val="004114F5"/>
    <w:rsid w:val="00411529"/>
    <w:rsid w:val="004115B5"/>
    <w:rsid w:val="004116AA"/>
    <w:rsid w:val="00411927"/>
    <w:rsid w:val="00411E2A"/>
    <w:rsid w:val="0041219E"/>
    <w:rsid w:val="0041240C"/>
    <w:rsid w:val="00412774"/>
    <w:rsid w:val="00412851"/>
    <w:rsid w:val="004129C4"/>
    <w:rsid w:val="00412B44"/>
    <w:rsid w:val="00412CF0"/>
    <w:rsid w:val="00412F69"/>
    <w:rsid w:val="0041376B"/>
    <w:rsid w:val="00413899"/>
    <w:rsid w:val="00413A6F"/>
    <w:rsid w:val="00414096"/>
    <w:rsid w:val="0041471C"/>
    <w:rsid w:val="004149B6"/>
    <w:rsid w:val="00414ECA"/>
    <w:rsid w:val="004155BD"/>
    <w:rsid w:val="004159CD"/>
    <w:rsid w:val="00415A19"/>
    <w:rsid w:val="00415AF7"/>
    <w:rsid w:val="00415CD9"/>
    <w:rsid w:val="00415F35"/>
    <w:rsid w:val="00416474"/>
    <w:rsid w:val="00416751"/>
    <w:rsid w:val="004169CF"/>
    <w:rsid w:val="00416F10"/>
    <w:rsid w:val="00417234"/>
    <w:rsid w:val="004175E0"/>
    <w:rsid w:val="004177B9"/>
    <w:rsid w:val="0041790F"/>
    <w:rsid w:val="00417A50"/>
    <w:rsid w:val="004201D6"/>
    <w:rsid w:val="00420483"/>
    <w:rsid w:val="004204EE"/>
    <w:rsid w:val="004205C7"/>
    <w:rsid w:val="00420733"/>
    <w:rsid w:val="00420960"/>
    <w:rsid w:val="00420A8B"/>
    <w:rsid w:val="00420FC2"/>
    <w:rsid w:val="00421130"/>
    <w:rsid w:val="0042164E"/>
    <w:rsid w:val="00421CFB"/>
    <w:rsid w:val="00421D0F"/>
    <w:rsid w:val="00421DEC"/>
    <w:rsid w:val="00421E22"/>
    <w:rsid w:val="00421ED6"/>
    <w:rsid w:val="00421FED"/>
    <w:rsid w:val="00422A96"/>
    <w:rsid w:val="00422F8E"/>
    <w:rsid w:val="00423116"/>
    <w:rsid w:val="004231F1"/>
    <w:rsid w:val="00423763"/>
    <w:rsid w:val="00424038"/>
    <w:rsid w:val="00424532"/>
    <w:rsid w:val="00424E31"/>
    <w:rsid w:val="00425561"/>
    <w:rsid w:val="004258D9"/>
    <w:rsid w:val="00425CB3"/>
    <w:rsid w:val="00425DFF"/>
    <w:rsid w:val="004260A6"/>
    <w:rsid w:val="00426688"/>
    <w:rsid w:val="00426767"/>
    <w:rsid w:val="004269CC"/>
    <w:rsid w:val="00426AA7"/>
    <w:rsid w:val="00426F02"/>
    <w:rsid w:val="00427131"/>
    <w:rsid w:val="004272AA"/>
    <w:rsid w:val="0042733A"/>
    <w:rsid w:val="0042749A"/>
    <w:rsid w:val="00427903"/>
    <w:rsid w:val="0042794D"/>
    <w:rsid w:val="004279B2"/>
    <w:rsid w:val="00427A26"/>
    <w:rsid w:val="00427B35"/>
    <w:rsid w:val="00430010"/>
    <w:rsid w:val="004304BC"/>
    <w:rsid w:val="004313D9"/>
    <w:rsid w:val="00431DE7"/>
    <w:rsid w:val="00431F67"/>
    <w:rsid w:val="00432305"/>
    <w:rsid w:val="0043264B"/>
    <w:rsid w:val="004328A8"/>
    <w:rsid w:val="00432C61"/>
    <w:rsid w:val="00432C96"/>
    <w:rsid w:val="00432D1D"/>
    <w:rsid w:val="00433074"/>
    <w:rsid w:val="00433370"/>
    <w:rsid w:val="004336F9"/>
    <w:rsid w:val="004344C8"/>
    <w:rsid w:val="004344F0"/>
    <w:rsid w:val="00434762"/>
    <w:rsid w:val="00434D03"/>
    <w:rsid w:val="00434EBB"/>
    <w:rsid w:val="004353A4"/>
    <w:rsid w:val="0043543B"/>
    <w:rsid w:val="0043582B"/>
    <w:rsid w:val="00435DFB"/>
    <w:rsid w:val="00435EE5"/>
    <w:rsid w:val="00435FD9"/>
    <w:rsid w:val="004364A7"/>
    <w:rsid w:val="00436A82"/>
    <w:rsid w:val="00436C71"/>
    <w:rsid w:val="00436E53"/>
    <w:rsid w:val="00437032"/>
    <w:rsid w:val="0043708F"/>
    <w:rsid w:val="004377FB"/>
    <w:rsid w:val="00437892"/>
    <w:rsid w:val="00437C21"/>
    <w:rsid w:val="00437C81"/>
    <w:rsid w:val="00437D9A"/>
    <w:rsid w:val="0044055C"/>
    <w:rsid w:val="0044072A"/>
    <w:rsid w:val="00440A2C"/>
    <w:rsid w:val="00440ABB"/>
    <w:rsid w:val="004413D9"/>
    <w:rsid w:val="00441772"/>
    <w:rsid w:val="00441AB7"/>
    <w:rsid w:val="004428FD"/>
    <w:rsid w:val="00442A38"/>
    <w:rsid w:val="00442AE2"/>
    <w:rsid w:val="00442D1D"/>
    <w:rsid w:val="00442EC7"/>
    <w:rsid w:val="00442FE5"/>
    <w:rsid w:val="00443131"/>
    <w:rsid w:val="00443210"/>
    <w:rsid w:val="004436DA"/>
    <w:rsid w:val="00443EFC"/>
    <w:rsid w:val="0044473A"/>
    <w:rsid w:val="00444B32"/>
    <w:rsid w:val="00444B7A"/>
    <w:rsid w:val="00444EA1"/>
    <w:rsid w:val="00444F72"/>
    <w:rsid w:val="0044517B"/>
    <w:rsid w:val="00445501"/>
    <w:rsid w:val="00445677"/>
    <w:rsid w:val="004458AA"/>
    <w:rsid w:val="004459AF"/>
    <w:rsid w:val="00445A64"/>
    <w:rsid w:val="00445A91"/>
    <w:rsid w:val="00445F76"/>
    <w:rsid w:val="0044614F"/>
    <w:rsid w:val="004466BD"/>
    <w:rsid w:val="00446A31"/>
    <w:rsid w:val="004470BA"/>
    <w:rsid w:val="00447465"/>
    <w:rsid w:val="00447E2B"/>
    <w:rsid w:val="00447F5D"/>
    <w:rsid w:val="004503E8"/>
    <w:rsid w:val="00450874"/>
    <w:rsid w:val="00450C83"/>
    <w:rsid w:val="00451429"/>
    <w:rsid w:val="00451581"/>
    <w:rsid w:val="00451668"/>
    <w:rsid w:val="0045168E"/>
    <w:rsid w:val="00451EE6"/>
    <w:rsid w:val="004521F1"/>
    <w:rsid w:val="0045223E"/>
    <w:rsid w:val="004522AB"/>
    <w:rsid w:val="00452618"/>
    <w:rsid w:val="00452E19"/>
    <w:rsid w:val="00452EF9"/>
    <w:rsid w:val="00452FC2"/>
    <w:rsid w:val="004533B4"/>
    <w:rsid w:val="0045351C"/>
    <w:rsid w:val="0045357A"/>
    <w:rsid w:val="004535A7"/>
    <w:rsid w:val="00453669"/>
    <w:rsid w:val="004537E9"/>
    <w:rsid w:val="00453A03"/>
    <w:rsid w:val="00453C78"/>
    <w:rsid w:val="00453D5E"/>
    <w:rsid w:val="00453E7D"/>
    <w:rsid w:val="00454268"/>
    <w:rsid w:val="0045446A"/>
    <w:rsid w:val="004549BE"/>
    <w:rsid w:val="00454B87"/>
    <w:rsid w:val="0045524C"/>
    <w:rsid w:val="00455683"/>
    <w:rsid w:val="0045591C"/>
    <w:rsid w:val="00455A50"/>
    <w:rsid w:val="00455D37"/>
    <w:rsid w:val="004561B6"/>
    <w:rsid w:val="00456A5F"/>
    <w:rsid w:val="00456F5E"/>
    <w:rsid w:val="0045741E"/>
    <w:rsid w:val="00457CCB"/>
    <w:rsid w:val="00457EEA"/>
    <w:rsid w:val="00457F64"/>
    <w:rsid w:val="00460454"/>
    <w:rsid w:val="00460520"/>
    <w:rsid w:val="0046068A"/>
    <w:rsid w:val="00460C08"/>
    <w:rsid w:val="00461947"/>
    <w:rsid w:val="00461980"/>
    <w:rsid w:val="00461C54"/>
    <w:rsid w:val="00461C55"/>
    <w:rsid w:val="00461D91"/>
    <w:rsid w:val="00461DE5"/>
    <w:rsid w:val="00462068"/>
    <w:rsid w:val="00462424"/>
    <w:rsid w:val="004626A7"/>
    <w:rsid w:val="00462879"/>
    <w:rsid w:val="0046289A"/>
    <w:rsid w:val="00462B96"/>
    <w:rsid w:val="00463138"/>
    <w:rsid w:val="004631C4"/>
    <w:rsid w:val="00463DC7"/>
    <w:rsid w:val="00463DDC"/>
    <w:rsid w:val="00463F11"/>
    <w:rsid w:val="004645E7"/>
    <w:rsid w:val="004648C3"/>
    <w:rsid w:val="00464A4E"/>
    <w:rsid w:val="00464C7B"/>
    <w:rsid w:val="00464E8D"/>
    <w:rsid w:val="00464FC4"/>
    <w:rsid w:val="00465024"/>
    <w:rsid w:val="00465415"/>
    <w:rsid w:val="0046541A"/>
    <w:rsid w:val="00465634"/>
    <w:rsid w:val="00465D35"/>
    <w:rsid w:val="004660FD"/>
    <w:rsid w:val="00466156"/>
    <w:rsid w:val="00466973"/>
    <w:rsid w:val="00466FD9"/>
    <w:rsid w:val="00467231"/>
    <w:rsid w:val="004673E9"/>
    <w:rsid w:val="00467765"/>
    <w:rsid w:val="0046785D"/>
    <w:rsid w:val="00467A9D"/>
    <w:rsid w:val="00470037"/>
    <w:rsid w:val="00470168"/>
    <w:rsid w:val="004709F7"/>
    <w:rsid w:val="00470BCE"/>
    <w:rsid w:val="00470C07"/>
    <w:rsid w:val="00470D54"/>
    <w:rsid w:val="004712EF"/>
    <w:rsid w:val="00471421"/>
    <w:rsid w:val="00471826"/>
    <w:rsid w:val="0047191C"/>
    <w:rsid w:val="004719FA"/>
    <w:rsid w:val="00471BD6"/>
    <w:rsid w:val="00471D0D"/>
    <w:rsid w:val="00471E3B"/>
    <w:rsid w:val="00472063"/>
    <w:rsid w:val="0047209F"/>
    <w:rsid w:val="0047238D"/>
    <w:rsid w:val="00472696"/>
    <w:rsid w:val="0047277A"/>
    <w:rsid w:val="004728FA"/>
    <w:rsid w:val="004729D7"/>
    <w:rsid w:val="00472D30"/>
    <w:rsid w:val="00473E39"/>
    <w:rsid w:val="004742C0"/>
    <w:rsid w:val="004746C7"/>
    <w:rsid w:val="00474E84"/>
    <w:rsid w:val="00474EBE"/>
    <w:rsid w:val="004753CC"/>
    <w:rsid w:val="00475879"/>
    <w:rsid w:val="00475B43"/>
    <w:rsid w:val="00475C79"/>
    <w:rsid w:val="0047648D"/>
    <w:rsid w:val="004769A5"/>
    <w:rsid w:val="00476F6B"/>
    <w:rsid w:val="004772F6"/>
    <w:rsid w:val="004802AD"/>
    <w:rsid w:val="00480376"/>
    <w:rsid w:val="00480668"/>
    <w:rsid w:val="00480670"/>
    <w:rsid w:val="00480C70"/>
    <w:rsid w:val="00480CFE"/>
    <w:rsid w:val="00480DF4"/>
    <w:rsid w:val="00481028"/>
    <w:rsid w:val="00481075"/>
    <w:rsid w:val="004811FB"/>
    <w:rsid w:val="004812CB"/>
    <w:rsid w:val="004813EA"/>
    <w:rsid w:val="00481E10"/>
    <w:rsid w:val="00481EA0"/>
    <w:rsid w:val="00482835"/>
    <w:rsid w:val="00482843"/>
    <w:rsid w:val="00482A62"/>
    <w:rsid w:val="00483A85"/>
    <w:rsid w:val="004842E0"/>
    <w:rsid w:val="00484384"/>
    <w:rsid w:val="004843FF"/>
    <w:rsid w:val="00484434"/>
    <w:rsid w:val="00484444"/>
    <w:rsid w:val="0048465F"/>
    <w:rsid w:val="00484AFE"/>
    <w:rsid w:val="00484BC7"/>
    <w:rsid w:val="00484D2E"/>
    <w:rsid w:val="004850C6"/>
    <w:rsid w:val="00485A74"/>
    <w:rsid w:val="00485C56"/>
    <w:rsid w:val="00485C9A"/>
    <w:rsid w:val="004867A6"/>
    <w:rsid w:val="004868C7"/>
    <w:rsid w:val="00486AB2"/>
    <w:rsid w:val="00486E2A"/>
    <w:rsid w:val="00486F87"/>
    <w:rsid w:val="004871CE"/>
    <w:rsid w:val="004871CF"/>
    <w:rsid w:val="0048762A"/>
    <w:rsid w:val="00487A68"/>
    <w:rsid w:val="00487D07"/>
    <w:rsid w:val="0049046E"/>
    <w:rsid w:val="00490BFC"/>
    <w:rsid w:val="00490CD6"/>
    <w:rsid w:val="0049103E"/>
    <w:rsid w:val="00491265"/>
    <w:rsid w:val="004914F4"/>
    <w:rsid w:val="004915E2"/>
    <w:rsid w:val="00491B0F"/>
    <w:rsid w:val="00491FC9"/>
    <w:rsid w:val="004920F9"/>
    <w:rsid w:val="004921F8"/>
    <w:rsid w:val="004929E2"/>
    <w:rsid w:val="00492C7C"/>
    <w:rsid w:val="00492D4A"/>
    <w:rsid w:val="00492DBD"/>
    <w:rsid w:val="00492FE9"/>
    <w:rsid w:val="00493473"/>
    <w:rsid w:val="00493532"/>
    <w:rsid w:val="0049365E"/>
    <w:rsid w:val="004937FB"/>
    <w:rsid w:val="00493ADB"/>
    <w:rsid w:val="00493BE9"/>
    <w:rsid w:val="00493C81"/>
    <w:rsid w:val="00493DF1"/>
    <w:rsid w:val="00493E2B"/>
    <w:rsid w:val="0049407C"/>
    <w:rsid w:val="00494245"/>
    <w:rsid w:val="004942E8"/>
    <w:rsid w:val="0049445F"/>
    <w:rsid w:val="0049463B"/>
    <w:rsid w:val="00494973"/>
    <w:rsid w:val="0049506E"/>
    <w:rsid w:val="00495140"/>
    <w:rsid w:val="004954F6"/>
    <w:rsid w:val="004957D6"/>
    <w:rsid w:val="0049626D"/>
    <w:rsid w:val="0049630C"/>
    <w:rsid w:val="004967C1"/>
    <w:rsid w:val="00496857"/>
    <w:rsid w:val="00496870"/>
    <w:rsid w:val="00496D1F"/>
    <w:rsid w:val="004970F8"/>
    <w:rsid w:val="00497334"/>
    <w:rsid w:val="00497630"/>
    <w:rsid w:val="00497EB6"/>
    <w:rsid w:val="004A0631"/>
    <w:rsid w:val="004A0AA6"/>
    <w:rsid w:val="004A0C92"/>
    <w:rsid w:val="004A0EE1"/>
    <w:rsid w:val="004A0FEE"/>
    <w:rsid w:val="004A1304"/>
    <w:rsid w:val="004A177E"/>
    <w:rsid w:val="004A1B93"/>
    <w:rsid w:val="004A2002"/>
    <w:rsid w:val="004A2194"/>
    <w:rsid w:val="004A21AF"/>
    <w:rsid w:val="004A24A5"/>
    <w:rsid w:val="004A2545"/>
    <w:rsid w:val="004A336E"/>
    <w:rsid w:val="004A38CF"/>
    <w:rsid w:val="004A3CEF"/>
    <w:rsid w:val="004A4BD4"/>
    <w:rsid w:val="004A4BF9"/>
    <w:rsid w:val="004A4DD8"/>
    <w:rsid w:val="004A4EB4"/>
    <w:rsid w:val="004A5216"/>
    <w:rsid w:val="004A5384"/>
    <w:rsid w:val="004A55BF"/>
    <w:rsid w:val="004A5667"/>
    <w:rsid w:val="004A5E10"/>
    <w:rsid w:val="004A5F81"/>
    <w:rsid w:val="004A608C"/>
    <w:rsid w:val="004A62EC"/>
    <w:rsid w:val="004A6464"/>
    <w:rsid w:val="004A67FF"/>
    <w:rsid w:val="004A6F88"/>
    <w:rsid w:val="004A70C7"/>
    <w:rsid w:val="004A70D6"/>
    <w:rsid w:val="004A72FD"/>
    <w:rsid w:val="004A741D"/>
    <w:rsid w:val="004A74D4"/>
    <w:rsid w:val="004A75DD"/>
    <w:rsid w:val="004A771C"/>
    <w:rsid w:val="004A7D3D"/>
    <w:rsid w:val="004A7EB5"/>
    <w:rsid w:val="004B023D"/>
    <w:rsid w:val="004B07FF"/>
    <w:rsid w:val="004B0AC2"/>
    <w:rsid w:val="004B1AC7"/>
    <w:rsid w:val="004B1BEC"/>
    <w:rsid w:val="004B1BF6"/>
    <w:rsid w:val="004B1E70"/>
    <w:rsid w:val="004B2072"/>
    <w:rsid w:val="004B208C"/>
    <w:rsid w:val="004B2184"/>
    <w:rsid w:val="004B2262"/>
    <w:rsid w:val="004B2684"/>
    <w:rsid w:val="004B291E"/>
    <w:rsid w:val="004B2F20"/>
    <w:rsid w:val="004B30E7"/>
    <w:rsid w:val="004B341E"/>
    <w:rsid w:val="004B3467"/>
    <w:rsid w:val="004B399A"/>
    <w:rsid w:val="004B39AE"/>
    <w:rsid w:val="004B3AE2"/>
    <w:rsid w:val="004B3B48"/>
    <w:rsid w:val="004B3F02"/>
    <w:rsid w:val="004B4056"/>
    <w:rsid w:val="004B4071"/>
    <w:rsid w:val="004B4178"/>
    <w:rsid w:val="004B419C"/>
    <w:rsid w:val="004B48A8"/>
    <w:rsid w:val="004B4C24"/>
    <w:rsid w:val="004B4C41"/>
    <w:rsid w:val="004B4CCE"/>
    <w:rsid w:val="004B53A4"/>
    <w:rsid w:val="004B5BA0"/>
    <w:rsid w:val="004B62AC"/>
    <w:rsid w:val="004B68CA"/>
    <w:rsid w:val="004B7159"/>
    <w:rsid w:val="004B7589"/>
    <w:rsid w:val="004B7A48"/>
    <w:rsid w:val="004C019A"/>
    <w:rsid w:val="004C053A"/>
    <w:rsid w:val="004C06E3"/>
    <w:rsid w:val="004C0963"/>
    <w:rsid w:val="004C0A53"/>
    <w:rsid w:val="004C0C3E"/>
    <w:rsid w:val="004C1082"/>
    <w:rsid w:val="004C13F4"/>
    <w:rsid w:val="004C197E"/>
    <w:rsid w:val="004C1C74"/>
    <w:rsid w:val="004C2DE1"/>
    <w:rsid w:val="004C2DEE"/>
    <w:rsid w:val="004C3200"/>
    <w:rsid w:val="004C3354"/>
    <w:rsid w:val="004C3AE0"/>
    <w:rsid w:val="004C3AE5"/>
    <w:rsid w:val="004C3D5A"/>
    <w:rsid w:val="004C466A"/>
    <w:rsid w:val="004C49FE"/>
    <w:rsid w:val="004C5394"/>
    <w:rsid w:val="004C54FE"/>
    <w:rsid w:val="004C559D"/>
    <w:rsid w:val="004C55A7"/>
    <w:rsid w:val="004C6530"/>
    <w:rsid w:val="004C672C"/>
    <w:rsid w:val="004C68D3"/>
    <w:rsid w:val="004C6B3A"/>
    <w:rsid w:val="004C6E91"/>
    <w:rsid w:val="004C6FD0"/>
    <w:rsid w:val="004C75CF"/>
    <w:rsid w:val="004C7786"/>
    <w:rsid w:val="004D03D9"/>
    <w:rsid w:val="004D0F0D"/>
    <w:rsid w:val="004D1712"/>
    <w:rsid w:val="004D1906"/>
    <w:rsid w:val="004D1A16"/>
    <w:rsid w:val="004D1E61"/>
    <w:rsid w:val="004D2139"/>
    <w:rsid w:val="004D219F"/>
    <w:rsid w:val="004D25FB"/>
    <w:rsid w:val="004D26D3"/>
    <w:rsid w:val="004D3171"/>
    <w:rsid w:val="004D36E1"/>
    <w:rsid w:val="004D4058"/>
    <w:rsid w:val="004D4143"/>
    <w:rsid w:val="004D418A"/>
    <w:rsid w:val="004D4251"/>
    <w:rsid w:val="004D449D"/>
    <w:rsid w:val="004D45BC"/>
    <w:rsid w:val="004D470F"/>
    <w:rsid w:val="004D4719"/>
    <w:rsid w:val="004D48CB"/>
    <w:rsid w:val="004D4A87"/>
    <w:rsid w:val="004D53B7"/>
    <w:rsid w:val="004D5531"/>
    <w:rsid w:val="004D59D8"/>
    <w:rsid w:val="004D62CF"/>
    <w:rsid w:val="004D6CEA"/>
    <w:rsid w:val="004D70D5"/>
    <w:rsid w:val="004D7383"/>
    <w:rsid w:val="004D745E"/>
    <w:rsid w:val="004D7635"/>
    <w:rsid w:val="004D7CC6"/>
    <w:rsid w:val="004D7DB4"/>
    <w:rsid w:val="004E0185"/>
    <w:rsid w:val="004E0469"/>
    <w:rsid w:val="004E053B"/>
    <w:rsid w:val="004E0B56"/>
    <w:rsid w:val="004E0DA4"/>
    <w:rsid w:val="004E102C"/>
    <w:rsid w:val="004E11D6"/>
    <w:rsid w:val="004E1288"/>
    <w:rsid w:val="004E14B7"/>
    <w:rsid w:val="004E15AE"/>
    <w:rsid w:val="004E1C3E"/>
    <w:rsid w:val="004E1D3C"/>
    <w:rsid w:val="004E2029"/>
    <w:rsid w:val="004E239D"/>
    <w:rsid w:val="004E269F"/>
    <w:rsid w:val="004E30F5"/>
    <w:rsid w:val="004E331C"/>
    <w:rsid w:val="004E3328"/>
    <w:rsid w:val="004E3704"/>
    <w:rsid w:val="004E3A09"/>
    <w:rsid w:val="004E3D49"/>
    <w:rsid w:val="004E3D95"/>
    <w:rsid w:val="004E402E"/>
    <w:rsid w:val="004E406B"/>
    <w:rsid w:val="004E40CA"/>
    <w:rsid w:val="004E4814"/>
    <w:rsid w:val="004E4858"/>
    <w:rsid w:val="004E4927"/>
    <w:rsid w:val="004E49A8"/>
    <w:rsid w:val="004E4BE1"/>
    <w:rsid w:val="004E4E13"/>
    <w:rsid w:val="004E4F18"/>
    <w:rsid w:val="004E5031"/>
    <w:rsid w:val="004E5BC9"/>
    <w:rsid w:val="004E5C43"/>
    <w:rsid w:val="004E6065"/>
    <w:rsid w:val="004E652E"/>
    <w:rsid w:val="004E67E8"/>
    <w:rsid w:val="004E6927"/>
    <w:rsid w:val="004E69DB"/>
    <w:rsid w:val="004E6E22"/>
    <w:rsid w:val="004E7871"/>
    <w:rsid w:val="004F0582"/>
    <w:rsid w:val="004F0627"/>
    <w:rsid w:val="004F064D"/>
    <w:rsid w:val="004F073B"/>
    <w:rsid w:val="004F096C"/>
    <w:rsid w:val="004F0C75"/>
    <w:rsid w:val="004F0C95"/>
    <w:rsid w:val="004F0E3E"/>
    <w:rsid w:val="004F1407"/>
    <w:rsid w:val="004F14C6"/>
    <w:rsid w:val="004F1F7F"/>
    <w:rsid w:val="004F27B4"/>
    <w:rsid w:val="004F29A8"/>
    <w:rsid w:val="004F2D3C"/>
    <w:rsid w:val="004F2F6B"/>
    <w:rsid w:val="004F3141"/>
    <w:rsid w:val="004F3401"/>
    <w:rsid w:val="004F34D0"/>
    <w:rsid w:val="004F388C"/>
    <w:rsid w:val="004F3B84"/>
    <w:rsid w:val="004F3C08"/>
    <w:rsid w:val="004F3C25"/>
    <w:rsid w:val="004F3FFB"/>
    <w:rsid w:val="004F4B0C"/>
    <w:rsid w:val="004F4D5C"/>
    <w:rsid w:val="004F4E75"/>
    <w:rsid w:val="004F4FCB"/>
    <w:rsid w:val="004F55A3"/>
    <w:rsid w:val="004F577A"/>
    <w:rsid w:val="004F6300"/>
    <w:rsid w:val="004F6531"/>
    <w:rsid w:val="004F6938"/>
    <w:rsid w:val="004F6B59"/>
    <w:rsid w:val="004F6C87"/>
    <w:rsid w:val="004F7068"/>
    <w:rsid w:val="004F74AC"/>
    <w:rsid w:val="004F7544"/>
    <w:rsid w:val="00500208"/>
    <w:rsid w:val="005003DB"/>
    <w:rsid w:val="005004FA"/>
    <w:rsid w:val="005005ED"/>
    <w:rsid w:val="0050135D"/>
    <w:rsid w:val="005013B6"/>
    <w:rsid w:val="00501AA4"/>
    <w:rsid w:val="00501AA7"/>
    <w:rsid w:val="00501D76"/>
    <w:rsid w:val="005021C5"/>
    <w:rsid w:val="005022BD"/>
    <w:rsid w:val="0050238D"/>
    <w:rsid w:val="0050238E"/>
    <w:rsid w:val="00502409"/>
    <w:rsid w:val="00502792"/>
    <w:rsid w:val="005027E8"/>
    <w:rsid w:val="005029B1"/>
    <w:rsid w:val="005036B6"/>
    <w:rsid w:val="00503A64"/>
    <w:rsid w:val="00503EEB"/>
    <w:rsid w:val="00503EFD"/>
    <w:rsid w:val="00504100"/>
    <w:rsid w:val="00504182"/>
    <w:rsid w:val="005042E0"/>
    <w:rsid w:val="005045BF"/>
    <w:rsid w:val="00504780"/>
    <w:rsid w:val="00504B6E"/>
    <w:rsid w:val="00504C16"/>
    <w:rsid w:val="00504DE8"/>
    <w:rsid w:val="00504FE5"/>
    <w:rsid w:val="00505084"/>
    <w:rsid w:val="00505184"/>
    <w:rsid w:val="00505217"/>
    <w:rsid w:val="0050528C"/>
    <w:rsid w:val="00505426"/>
    <w:rsid w:val="00505B86"/>
    <w:rsid w:val="00505C04"/>
    <w:rsid w:val="00505CE0"/>
    <w:rsid w:val="0050647B"/>
    <w:rsid w:val="005064F1"/>
    <w:rsid w:val="0050735B"/>
    <w:rsid w:val="00507450"/>
    <w:rsid w:val="005076A2"/>
    <w:rsid w:val="005076BB"/>
    <w:rsid w:val="00507790"/>
    <w:rsid w:val="005077DD"/>
    <w:rsid w:val="00507896"/>
    <w:rsid w:val="0050795A"/>
    <w:rsid w:val="00507A7F"/>
    <w:rsid w:val="00507A90"/>
    <w:rsid w:val="00507F29"/>
    <w:rsid w:val="00507F3F"/>
    <w:rsid w:val="0051010A"/>
    <w:rsid w:val="0051037D"/>
    <w:rsid w:val="00510874"/>
    <w:rsid w:val="00510AFC"/>
    <w:rsid w:val="00510BB6"/>
    <w:rsid w:val="00510EE0"/>
    <w:rsid w:val="00510F38"/>
    <w:rsid w:val="00510F78"/>
    <w:rsid w:val="005113CD"/>
    <w:rsid w:val="00511506"/>
    <w:rsid w:val="005117A3"/>
    <w:rsid w:val="005117BC"/>
    <w:rsid w:val="005118DE"/>
    <w:rsid w:val="0051196C"/>
    <w:rsid w:val="00511AA9"/>
    <w:rsid w:val="00511E0F"/>
    <w:rsid w:val="00511E60"/>
    <w:rsid w:val="00511FE7"/>
    <w:rsid w:val="005120C5"/>
    <w:rsid w:val="0051214E"/>
    <w:rsid w:val="00512219"/>
    <w:rsid w:val="005125C1"/>
    <w:rsid w:val="00512AAF"/>
    <w:rsid w:val="00512B3C"/>
    <w:rsid w:val="00512C91"/>
    <w:rsid w:val="00512D74"/>
    <w:rsid w:val="00512D9B"/>
    <w:rsid w:val="00512F3B"/>
    <w:rsid w:val="005132D5"/>
    <w:rsid w:val="005135BE"/>
    <w:rsid w:val="0051372B"/>
    <w:rsid w:val="005138FB"/>
    <w:rsid w:val="00513D9F"/>
    <w:rsid w:val="00513EC6"/>
    <w:rsid w:val="005140BC"/>
    <w:rsid w:val="00514358"/>
    <w:rsid w:val="0051435F"/>
    <w:rsid w:val="00514364"/>
    <w:rsid w:val="005144D9"/>
    <w:rsid w:val="005146E4"/>
    <w:rsid w:val="005147FF"/>
    <w:rsid w:val="00514A01"/>
    <w:rsid w:val="00515242"/>
    <w:rsid w:val="005156FF"/>
    <w:rsid w:val="00515BA0"/>
    <w:rsid w:val="00515C64"/>
    <w:rsid w:val="00515DC9"/>
    <w:rsid w:val="00515F72"/>
    <w:rsid w:val="00516281"/>
    <w:rsid w:val="0051640F"/>
    <w:rsid w:val="005164CC"/>
    <w:rsid w:val="0051674A"/>
    <w:rsid w:val="00516CD0"/>
    <w:rsid w:val="00516F26"/>
    <w:rsid w:val="00517899"/>
    <w:rsid w:val="00520125"/>
    <w:rsid w:val="00520243"/>
    <w:rsid w:val="00520454"/>
    <w:rsid w:val="00520F9A"/>
    <w:rsid w:val="00521051"/>
    <w:rsid w:val="005213D4"/>
    <w:rsid w:val="00521597"/>
    <w:rsid w:val="005217DA"/>
    <w:rsid w:val="00522694"/>
    <w:rsid w:val="005227FF"/>
    <w:rsid w:val="005229AC"/>
    <w:rsid w:val="00522C1C"/>
    <w:rsid w:val="005236A5"/>
    <w:rsid w:val="00523844"/>
    <w:rsid w:val="00523854"/>
    <w:rsid w:val="00523AA0"/>
    <w:rsid w:val="00523AE5"/>
    <w:rsid w:val="00523E34"/>
    <w:rsid w:val="00523FB4"/>
    <w:rsid w:val="005240A4"/>
    <w:rsid w:val="0052412F"/>
    <w:rsid w:val="0052448E"/>
    <w:rsid w:val="0052463F"/>
    <w:rsid w:val="00524785"/>
    <w:rsid w:val="00524F79"/>
    <w:rsid w:val="005251A6"/>
    <w:rsid w:val="00526136"/>
    <w:rsid w:val="00526812"/>
    <w:rsid w:val="00526919"/>
    <w:rsid w:val="00526ED8"/>
    <w:rsid w:val="00526F35"/>
    <w:rsid w:val="00527482"/>
    <w:rsid w:val="005278EB"/>
    <w:rsid w:val="00527F7C"/>
    <w:rsid w:val="0053005F"/>
    <w:rsid w:val="005304DE"/>
    <w:rsid w:val="005312E8"/>
    <w:rsid w:val="00531477"/>
    <w:rsid w:val="00531902"/>
    <w:rsid w:val="00531AF0"/>
    <w:rsid w:val="00531EB2"/>
    <w:rsid w:val="00532280"/>
    <w:rsid w:val="00532659"/>
    <w:rsid w:val="00532680"/>
    <w:rsid w:val="00532806"/>
    <w:rsid w:val="0053288F"/>
    <w:rsid w:val="0053299F"/>
    <w:rsid w:val="00532CA6"/>
    <w:rsid w:val="00532F12"/>
    <w:rsid w:val="00533822"/>
    <w:rsid w:val="00533ABF"/>
    <w:rsid w:val="00533D42"/>
    <w:rsid w:val="00533E3F"/>
    <w:rsid w:val="00534838"/>
    <w:rsid w:val="00534B5F"/>
    <w:rsid w:val="00534B82"/>
    <w:rsid w:val="00534CCD"/>
    <w:rsid w:val="00535306"/>
    <w:rsid w:val="0053535C"/>
    <w:rsid w:val="00535734"/>
    <w:rsid w:val="005358F9"/>
    <w:rsid w:val="00535DBE"/>
    <w:rsid w:val="0053676C"/>
    <w:rsid w:val="00536CD8"/>
    <w:rsid w:val="00537068"/>
    <w:rsid w:val="00537A11"/>
    <w:rsid w:val="00537DDC"/>
    <w:rsid w:val="005404AF"/>
    <w:rsid w:val="005406A4"/>
    <w:rsid w:val="00540DA4"/>
    <w:rsid w:val="005410CA"/>
    <w:rsid w:val="0054118A"/>
    <w:rsid w:val="005412A5"/>
    <w:rsid w:val="005414E3"/>
    <w:rsid w:val="00541674"/>
    <w:rsid w:val="00541A8F"/>
    <w:rsid w:val="00541AF7"/>
    <w:rsid w:val="00541E1D"/>
    <w:rsid w:val="00543283"/>
    <w:rsid w:val="005432F3"/>
    <w:rsid w:val="00543884"/>
    <w:rsid w:val="005442E9"/>
    <w:rsid w:val="00544330"/>
    <w:rsid w:val="005445E2"/>
    <w:rsid w:val="005451B8"/>
    <w:rsid w:val="0054524C"/>
    <w:rsid w:val="0054543D"/>
    <w:rsid w:val="00545640"/>
    <w:rsid w:val="005458A0"/>
    <w:rsid w:val="00545914"/>
    <w:rsid w:val="00545A36"/>
    <w:rsid w:val="00545E6D"/>
    <w:rsid w:val="00545F57"/>
    <w:rsid w:val="0054667A"/>
    <w:rsid w:val="005466C7"/>
    <w:rsid w:val="005467B8"/>
    <w:rsid w:val="00546929"/>
    <w:rsid w:val="00546B14"/>
    <w:rsid w:val="00546E20"/>
    <w:rsid w:val="00546EAA"/>
    <w:rsid w:val="005471AA"/>
    <w:rsid w:val="00547820"/>
    <w:rsid w:val="00547A2A"/>
    <w:rsid w:val="00547B76"/>
    <w:rsid w:val="00547CE6"/>
    <w:rsid w:val="00547E45"/>
    <w:rsid w:val="00550030"/>
    <w:rsid w:val="005506DD"/>
    <w:rsid w:val="005507CD"/>
    <w:rsid w:val="00550B53"/>
    <w:rsid w:val="00550D82"/>
    <w:rsid w:val="00550E66"/>
    <w:rsid w:val="005510D3"/>
    <w:rsid w:val="00551163"/>
    <w:rsid w:val="0055199D"/>
    <w:rsid w:val="00551A00"/>
    <w:rsid w:val="00551E97"/>
    <w:rsid w:val="00551EC0"/>
    <w:rsid w:val="00552219"/>
    <w:rsid w:val="005522ED"/>
    <w:rsid w:val="00552461"/>
    <w:rsid w:val="00552520"/>
    <w:rsid w:val="0055256B"/>
    <w:rsid w:val="00552900"/>
    <w:rsid w:val="00552B5D"/>
    <w:rsid w:val="00552D89"/>
    <w:rsid w:val="00552F73"/>
    <w:rsid w:val="005531D8"/>
    <w:rsid w:val="005533A9"/>
    <w:rsid w:val="00553529"/>
    <w:rsid w:val="0055361B"/>
    <w:rsid w:val="0055390A"/>
    <w:rsid w:val="0055440B"/>
    <w:rsid w:val="0055495F"/>
    <w:rsid w:val="00554B42"/>
    <w:rsid w:val="00554C9A"/>
    <w:rsid w:val="00554DDE"/>
    <w:rsid w:val="0055575D"/>
    <w:rsid w:val="00555943"/>
    <w:rsid w:val="005559AF"/>
    <w:rsid w:val="00555A62"/>
    <w:rsid w:val="00555EB7"/>
    <w:rsid w:val="005560D6"/>
    <w:rsid w:val="00556828"/>
    <w:rsid w:val="00556896"/>
    <w:rsid w:val="005568A7"/>
    <w:rsid w:val="005569E7"/>
    <w:rsid w:val="00556A25"/>
    <w:rsid w:val="00556D48"/>
    <w:rsid w:val="005570D6"/>
    <w:rsid w:val="005574A3"/>
    <w:rsid w:val="00557580"/>
    <w:rsid w:val="00557693"/>
    <w:rsid w:val="005576A9"/>
    <w:rsid w:val="00557CD5"/>
    <w:rsid w:val="00557D41"/>
    <w:rsid w:val="00557DE3"/>
    <w:rsid w:val="005604C3"/>
    <w:rsid w:val="005607C3"/>
    <w:rsid w:val="00560810"/>
    <w:rsid w:val="00560AAC"/>
    <w:rsid w:val="00560D78"/>
    <w:rsid w:val="00561030"/>
    <w:rsid w:val="005610A3"/>
    <w:rsid w:val="005614C0"/>
    <w:rsid w:val="00561D95"/>
    <w:rsid w:val="0056216A"/>
    <w:rsid w:val="00562A65"/>
    <w:rsid w:val="00562CD3"/>
    <w:rsid w:val="00562D06"/>
    <w:rsid w:val="00562EC8"/>
    <w:rsid w:val="00563193"/>
    <w:rsid w:val="005633FF"/>
    <w:rsid w:val="0056388F"/>
    <w:rsid w:val="00563AEC"/>
    <w:rsid w:val="005642C0"/>
    <w:rsid w:val="005642D9"/>
    <w:rsid w:val="00564618"/>
    <w:rsid w:val="00564788"/>
    <w:rsid w:val="005648E9"/>
    <w:rsid w:val="00564C8B"/>
    <w:rsid w:val="00564D7C"/>
    <w:rsid w:val="00564E43"/>
    <w:rsid w:val="00564FB2"/>
    <w:rsid w:val="0056536D"/>
    <w:rsid w:val="00565394"/>
    <w:rsid w:val="005653C3"/>
    <w:rsid w:val="00565AD9"/>
    <w:rsid w:val="00565B49"/>
    <w:rsid w:val="00565BC5"/>
    <w:rsid w:val="00565EF5"/>
    <w:rsid w:val="0056652E"/>
    <w:rsid w:val="005668A3"/>
    <w:rsid w:val="005668D2"/>
    <w:rsid w:val="00566DA6"/>
    <w:rsid w:val="00566EBD"/>
    <w:rsid w:val="00566F26"/>
    <w:rsid w:val="0056709E"/>
    <w:rsid w:val="00567432"/>
    <w:rsid w:val="00567524"/>
    <w:rsid w:val="005677ED"/>
    <w:rsid w:val="00567849"/>
    <w:rsid w:val="00567B65"/>
    <w:rsid w:val="00567BB6"/>
    <w:rsid w:val="00570270"/>
    <w:rsid w:val="00570702"/>
    <w:rsid w:val="0057089C"/>
    <w:rsid w:val="00570A92"/>
    <w:rsid w:val="00570DC4"/>
    <w:rsid w:val="00570F53"/>
    <w:rsid w:val="00571413"/>
    <w:rsid w:val="00571B70"/>
    <w:rsid w:val="00572595"/>
    <w:rsid w:val="00572701"/>
    <w:rsid w:val="005727EE"/>
    <w:rsid w:val="0057297E"/>
    <w:rsid w:val="005729EE"/>
    <w:rsid w:val="00572CAD"/>
    <w:rsid w:val="00572F0E"/>
    <w:rsid w:val="005732A1"/>
    <w:rsid w:val="00573897"/>
    <w:rsid w:val="005741AD"/>
    <w:rsid w:val="005741F5"/>
    <w:rsid w:val="00574A5A"/>
    <w:rsid w:val="00575066"/>
    <w:rsid w:val="005754D7"/>
    <w:rsid w:val="005754DC"/>
    <w:rsid w:val="005758BD"/>
    <w:rsid w:val="005758F0"/>
    <w:rsid w:val="00575928"/>
    <w:rsid w:val="005759EC"/>
    <w:rsid w:val="00575FD0"/>
    <w:rsid w:val="00576DBD"/>
    <w:rsid w:val="00576E02"/>
    <w:rsid w:val="00576E46"/>
    <w:rsid w:val="00576F32"/>
    <w:rsid w:val="005773E1"/>
    <w:rsid w:val="005778CC"/>
    <w:rsid w:val="00577B03"/>
    <w:rsid w:val="00577B1E"/>
    <w:rsid w:val="00577DD7"/>
    <w:rsid w:val="005800F7"/>
    <w:rsid w:val="00580459"/>
    <w:rsid w:val="00580CC1"/>
    <w:rsid w:val="00580F32"/>
    <w:rsid w:val="00580F76"/>
    <w:rsid w:val="00581811"/>
    <w:rsid w:val="00581AFF"/>
    <w:rsid w:val="00581B42"/>
    <w:rsid w:val="00581BD3"/>
    <w:rsid w:val="00581CD8"/>
    <w:rsid w:val="00581EEE"/>
    <w:rsid w:val="00582402"/>
    <w:rsid w:val="0058250A"/>
    <w:rsid w:val="005825D1"/>
    <w:rsid w:val="005827B8"/>
    <w:rsid w:val="0058280C"/>
    <w:rsid w:val="00582903"/>
    <w:rsid w:val="0058298A"/>
    <w:rsid w:val="00582C72"/>
    <w:rsid w:val="00582D0F"/>
    <w:rsid w:val="00582F17"/>
    <w:rsid w:val="00583189"/>
    <w:rsid w:val="00583871"/>
    <w:rsid w:val="005838CC"/>
    <w:rsid w:val="005838D3"/>
    <w:rsid w:val="00583E07"/>
    <w:rsid w:val="00584011"/>
    <w:rsid w:val="0058422F"/>
    <w:rsid w:val="00584773"/>
    <w:rsid w:val="00584D43"/>
    <w:rsid w:val="00584E5E"/>
    <w:rsid w:val="005852B6"/>
    <w:rsid w:val="00585485"/>
    <w:rsid w:val="00585496"/>
    <w:rsid w:val="005855A7"/>
    <w:rsid w:val="00585609"/>
    <w:rsid w:val="005858D0"/>
    <w:rsid w:val="00585B4E"/>
    <w:rsid w:val="00585BE3"/>
    <w:rsid w:val="00585E1A"/>
    <w:rsid w:val="00585F0F"/>
    <w:rsid w:val="00585FD6"/>
    <w:rsid w:val="00585FF5"/>
    <w:rsid w:val="005860F5"/>
    <w:rsid w:val="00586108"/>
    <w:rsid w:val="005861A9"/>
    <w:rsid w:val="00587219"/>
    <w:rsid w:val="00587283"/>
    <w:rsid w:val="0058730D"/>
    <w:rsid w:val="005876DB"/>
    <w:rsid w:val="00590263"/>
    <w:rsid w:val="0059032C"/>
    <w:rsid w:val="00590948"/>
    <w:rsid w:val="00590B78"/>
    <w:rsid w:val="00590CEC"/>
    <w:rsid w:val="00590DE3"/>
    <w:rsid w:val="00590E7F"/>
    <w:rsid w:val="005913B4"/>
    <w:rsid w:val="00591485"/>
    <w:rsid w:val="005917E7"/>
    <w:rsid w:val="00591A47"/>
    <w:rsid w:val="00591A72"/>
    <w:rsid w:val="0059240F"/>
    <w:rsid w:val="0059259A"/>
    <w:rsid w:val="00592D20"/>
    <w:rsid w:val="005933E2"/>
    <w:rsid w:val="00593514"/>
    <w:rsid w:val="00593F6E"/>
    <w:rsid w:val="0059402E"/>
    <w:rsid w:val="005941CA"/>
    <w:rsid w:val="00594509"/>
    <w:rsid w:val="00594827"/>
    <w:rsid w:val="00594B67"/>
    <w:rsid w:val="00594BD1"/>
    <w:rsid w:val="00594C28"/>
    <w:rsid w:val="00594ECE"/>
    <w:rsid w:val="0059527A"/>
    <w:rsid w:val="005953E4"/>
    <w:rsid w:val="0059570C"/>
    <w:rsid w:val="0059573D"/>
    <w:rsid w:val="00595F33"/>
    <w:rsid w:val="0059600C"/>
    <w:rsid w:val="005966C8"/>
    <w:rsid w:val="00596877"/>
    <w:rsid w:val="00596BCB"/>
    <w:rsid w:val="00596F1C"/>
    <w:rsid w:val="0059702C"/>
    <w:rsid w:val="00597489"/>
    <w:rsid w:val="005976D5"/>
    <w:rsid w:val="00597A4C"/>
    <w:rsid w:val="00597B9F"/>
    <w:rsid w:val="005A022F"/>
    <w:rsid w:val="005A07A8"/>
    <w:rsid w:val="005A09E4"/>
    <w:rsid w:val="005A0C29"/>
    <w:rsid w:val="005A15E5"/>
    <w:rsid w:val="005A1D94"/>
    <w:rsid w:val="005A1FE9"/>
    <w:rsid w:val="005A1FEE"/>
    <w:rsid w:val="005A2710"/>
    <w:rsid w:val="005A280D"/>
    <w:rsid w:val="005A2C30"/>
    <w:rsid w:val="005A2EA8"/>
    <w:rsid w:val="005A361A"/>
    <w:rsid w:val="005A3E74"/>
    <w:rsid w:val="005A3F3C"/>
    <w:rsid w:val="005A3FDE"/>
    <w:rsid w:val="005A405B"/>
    <w:rsid w:val="005A44AB"/>
    <w:rsid w:val="005A4642"/>
    <w:rsid w:val="005A4768"/>
    <w:rsid w:val="005A48A4"/>
    <w:rsid w:val="005A4A12"/>
    <w:rsid w:val="005A4C29"/>
    <w:rsid w:val="005A4CEC"/>
    <w:rsid w:val="005A50B6"/>
    <w:rsid w:val="005A58A4"/>
    <w:rsid w:val="005A5F78"/>
    <w:rsid w:val="005A6602"/>
    <w:rsid w:val="005A6A55"/>
    <w:rsid w:val="005A6A7F"/>
    <w:rsid w:val="005A6B30"/>
    <w:rsid w:val="005A6D24"/>
    <w:rsid w:val="005A6F9D"/>
    <w:rsid w:val="005A704E"/>
    <w:rsid w:val="005A7145"/>
    <w:rsid w:val="005A7273"/>
    <w:rsid w:val="005A76AE"/>
    <w:rsid w:val="005A793B"/>
    <w:rsid w:val="005A7AB9"/>
    <w:rsid w:val="005A7BFC"/>
    <w:rsid w:val="005A7CB0"/>
    <w:rsid w:val="005A7D96"/>
    <w:rsid w:val="005A7DE3"/>
    <w:rsid w:val="005B04A7"/>
    <w:rsid w:val="005B056B"/>
    <w:rsid w:val="005B0D21"/>
    <w:rsid w:val="005B0DF8"/>
    <w:rsid w:val="005B0FB7"/>
    <w:rsid w:val="005B116B"/>
    <w:rsid w:val="005B1373"/>
    <w:rsid w:val="005B14A7"/>
    <w:rsid w:val="005B14D4"/>
    <w:rsid w:val="005B1860"/>
    <w:rsid w:val="005B1B63"/>
    <w:rsid w:val="005B1C29"/>
    <w:rsid w:val="005B1F02"/>
    <w:rsid w:val="005B20DB"/>
    <w:rsid w:val="005B254C"/>
    <w:rsid w:val="005B2A8D"/>
    <w:rsid w:val="005B2EF2"/>
    <w:rsid w:val="005B3934"/>
    <w:rsid w:val="005B39DB"/>
    <w:rsid w:val="005B3A96"/>
    <w:rsid w:val="005B3C44"/>
    <w:rsid w:val="005B412F"/>
    <w:rsid w:val="005B434D"/>
    <w:rsid w:val="005B46BF"/>
    <w:rsid w:val="005B4966"/>
    <w:rsid w:val="005B4A0D"/>
    <w:rsid w:val="005B4B27"/>
    <w:rsid w:val="005B4C19"/>
    <w:rsid w:val="005B4F96"/>
    <w:rsid w:val="005B5054"/>
    <w:rsid w:val="005B52E3"/>
    <w:rsid w:val="005B6488"/>
    <w:rsid w:val="005B6598"/>
    <w:rsid w:val="005B675D"/>
    <w:rsid w:val="005B6837"/>
    <w:rsid w:val="005B6BF8"/>
    <w:rsid w:val="005B7585"/>
    <w:rsid w:val="005B77D4"/>
    <w:rsid w:val="005B7F40"/>
    <w:rsid w:val="005C000B"/>
    <w:rsid w:val="005C004D"/>
    <w:rsid w:val="005C053D"/>
    <w:rsid w:val="005C0958"/>
    <w:rsid w:val="005C0ABA"/>
    <w:rsid w:val="005C0CF1"/>
    <w:rsid w:val="005C1520"/>
    <w:rsid w:val="005C167E"/>
    <w:rsid w:val="005C18A1"/>
    <w:rsid w:val="005C1A6A"/>
    <w:rsid w:val="005C1E60"/>
    <w:rsid w:val="005C2405"/>
    <w:rsid w:val="005C26E5"/>
    <w:rsid w:val="005C2BF2"/>
    <w:rsid w:val="005C2F89"/>
    <w:rsid w:val="005C30C6"/>
    <w:rsid w:val="005C317A"/>
    <w:rsid w:val="005C31E5"/>
    <w:rsid w:val="005C3628"/>
    <w:rsid w:val="005C36C6"/>
    <w:rsid w:val="005C413D"/>
    <w:rsid w:val="005C4147"/>
    <w:rsid w:val="005C42A6"/>
    <w:rsid w:val="005C4660"/>
    <w:rsid w:val="005C481C"/>
    <w:rsid w:val="005C4C8A"/>
    <w:rsid w:val="005C4F60"/>
    <w:rsid w:val="005C4F7F"/>
    <w:rsid w:val="005C50EF"/>
    <w:rsid w:val="005C50F0"/>
    <w:rsid w:val="005C5241"/>
    <w:rsid w:val="005C552F"/>
    <w:rsid w:val="005C59BE"/>
    <w:rsid w:val="005C59C0"/>
    <w:rsid w:val="005C5ED8"/>
    <w:rsid w:val="005C6005"/>
    <w:rsid w:val="005C62D8"/>
    <w:rsid w:val="005C6344"/>
    <w:rsid w:val="005C65C0"/>
    <w:rsid w:val="005C661D"/>
    <w:rsid w:val="005C66D4"/>
    <w:rsid w:val="005C691D"/>
    <w:rsid w:val="005C7182"/>
    <w:rsid w:val="005C7279"/>
    <w:rsid w:val="005C7338"/>
    <w:rsid w:val="005C7377"/>
    <w:rsid w:val="005C7446"/>
    <w:rsid w:val="005C7BFD"/>
    <w:rsid w:val="005C7CCA"/>
    <w:rsid w:val="005C7D26"/>
    <w:rsid w:val="005C7F48"/>
    <w:rsid w:val="005D047C"/>
    <w:rsid w:val="005D09AD"/>
    <w:rsid w:val="005D0D4C"/>
    <w:rsid w:val="005D10EC"/>
    <w:rsid w:val="005D1206"/>
    <w:rsid w:val="005D1484"/>
    <w:rsid w:val="005D1572"/>
    <w:rsid w:val="005D1903"/>
    <w:rsid w:val="005D1B13"/>
    <w:rsid w:val="005D208D"/>
    <w:rsid w:val="005D292C"/>
    <w:rsid w:val="005D4149"/>
    <w:rsid w:val="005D4205"/>
    <w:rsid w:val="005D5258"/>
    <w:rsid w:val="005D5663"/>
    <w:rsid w:val="005D57E3"/>
    <w:rsid w:val="005D5814"/>
    <w:rsid w:val="005D5AA2"/>
    <w:rsid w:val="005D5C44"/>
    <w:rsid w:val="005D5DB1"/>
    <w:rsid w:val="005D60BC"/>
    <w:rsid w:val="005D6249"/>
    <w:rsid w:val="005D65F2"/>
    <w:rsid w:val="005D67BB"/>
    <w:rsid w:val="005D6A7B"/>
    <w:rsid w:val="005D6B10"/>
    <w:rsid w:val="005D6CD6"/>
    <w:rsid w:val="005D7137"/>
    <w:rsid w:val="005D7172"/>
    <w:rsid w:val="005D7252"/>
    <w:rsid w:val="005D73A2"/>
    <w:rsid w:val="005D73FE"/>
    <w:rsid w:val="005D7406"/>
    <w:rsid w:val="005D75D6"/>
    <w:rsid w:val="005D792C"/>
    <w:rsid w:val="005D7ABE"/>
    <w:rsid w:val="005D7C44"/>
    <w:rsid w:val="005E03F3"/>
    <w:rsid w:val="005E044F"/>
    <w:rsid w:val="005E09C1"/>
    <w:rsid w:val="005E0FFB"/>
    <w:rsid w:val="005E100D"/>
    <w:rsid w:val="005E1646"/>
    <w:rsid w:val="005E1A40"/>
    <w:rsid w:val="005E1DA9"/>
    <w:rsid w:val="005E2119"/>
    <w:rsid w:val="005E2148"/>
    <w:rsid w:val="005E22A8"/>
    <w:rsid w:val="005E23FF"/>
    <w:rsid w:val="005E242E"/>
    <w:rsid w:val="005E2D87"/>
    <w:rsid w:val="005E2FF9"/>
    <w:rsid w:val="005E392B"/>
    <w:rsid w:val="005E40B4"/>
    <w:rsid w:val="005E4388"/>
    <w:rsid w:val="005E4846"/>
    <w:rsid w:val="005E4B05"/>
    <w:rsid w:val="005E4CB3"/>
    <w:rsid w:val="005E4F1C"/>
    <w:rsid w:val="005E5282"/>
    <w:rsid w:val="005E54CD"/>
    <w:rsid w:val="005E58EB"/>
    <w:rsid w:val="005E5A54"/>
    <w:rsid w:val="005E5A8B"/>
    <w:rsid w:val="005E5C42"/>
    <w:rsid w:val="005E5D52"/>
    <w:rsid w:val="005E60B0"/>
    <w:rsid w:val="005E60C8"/>
    <w:rsid w:val="005E60DC"/>
    <w:rsid w:val="005E60EE"/>
    <w:rsid w:val="005E60F3"/>
    <w:rsid w:val="005E6301"/>
    <w:rsid w:val="005E64B7"/>
    <w:rsid w:val="005E6898"/>
    <w:rsid w:val="005E69D3"/>
    <w:rsid w:val="005E6A06"/>
    <w:rsid w:val="005E6BBA"/>
    <w:rsid w:val="005E6D69"/>
    <w:rsid w:val="005E72CA"/>
    <w:rsid w:val="005E73D8"/>
    <w:rsid w:val="005E7676"/>
    <w:rsid w:val="005E78BA"/>
    <w:rsid w:val="005E7A7F"/>
    <w:rsid w:val="005E7BEF"/>
    <w:rsid w:val="005E7DF7"/>
    <w:rsid w:val="005E7E2F"/>
    <w:rsid w:val="005F0168"/>
    <w:rsid w:val="005F016B"/>
    <w:rsid w:val="005F050B"/>
    <w:rsid w:val="005F06F7"/>
    <w:rsid w:val="005F093E"/>
    <w:rsid w:val="005F09EB"/>
    <w:rsid w:val="005F0A21"/>
    <w:rsid w:val="005F0B3B"/>
    <w:rsid w:val="005F0C17"/>
    <w:rsid w:val="005F0C81"/>
    <w:rsid w:val="005F1456"/>
    <w:rsid w:val="005F1545"/>
    <w:rsid w:val="005F16C4"/>
    <w:rsid w:val="005F19EB"/>
    <w:rsid w:val="005F1D36"/>
    <w:rsid w:val="005F22D5"/>
    <w:rsid w:val="005F236F"/>
    <w:rsid w:val="005F24F9"/>
    <w:rsid w:val="005F289C"/>
    <w:rsid w:val="005F2B90"/>
    <w:rsid w:val="005F318D"/>
    <w:rsid w:val="005F3258"/>
    <w:rsid w:val="005F34F9"/>
    <w:rsid w:val="005F3715"/>
    <w:rsid w:val="005F3994"/>
    <w:rsid w:val="005F3ED3"/>
    <w:rsid w:val="005F4199"/>
    <w:rsid w:val="005F469E"/>
    <w:rsid w:val="005F4715"/>
    <w:rsid w:val="005F4D41"/>
    <w:rsid w:val="005F4D4B"/>
    <w:rsid w:val="005F4E3A"/>
    <w:rsid w:val="005F4FA2"/>
    <w:rsid w:val="005F5186"/>
    <w:rsid w:val="005F5276"/>
    <w:rsid w:val="005F55CF"/>
    <w:rsid w:val="005F57CA"/>
    <w:rsid w:val="005F61D8"/>
    <w:rsid w:val="005F6629"/>
    <w:rsid w:val="005F6680"/>
    <w:rsid w:val="005F6CAC"/>
    <w:rsid w:val="005F73D8"/>
    <w:rsid w:val="005F73DE"/>
    <w:rsid w:val="005F76C6"/>
    <w:rsid w:val="005F7B8D"/>
    <w:rsid w:val="006001C1"/>
    <w:rsid w:val="006008DE"/>
    <w:rsid w:val="006008EF"/>
    <w:rsid w:val="006013E5"/>
    <w:rsid w:val="0060176B"/>
    <w:rsid w:val="00601CE2"/>
    <w:rsid w:val="00601E41"/>
    <w:rsid w:val="0060264B"/>
    <w:rsid w:val="0060279D"/>
    <w:rsid w:val="00603050"/>
    <w:rsid w:val="00603527"/>
    <w:rsid w:val="006035A4"/>
    <w:rsid w:val="00603609"/>
    <w:rsid w:val="00603769"/>
    <w:rsid w:val="006037C2"/>
    <w:rsid w:val="0060408B"/>
    <w:rsid w:val="00604357"/>
    <w:rsid w:val="0060443C"/>
    <w:rsid w:val="00604555"/>
    <w:rsid w:val="00604A6C"/>
    <w:rsid w:val="00604E2F"/>
    <w:rsid w:val="00604F9F"/>
    <w:rsid w:val="00605564"/>
    <w:rsid w:val="0060560D"/>
    <w:rsid w:val="0060578D"/>
    <w:rsid w:val="0060583B"/>
    <w:rsid w:val="00605A9C"/>
    <w:rsid w:val="00605D7D"/>
    <w:rsid w:val="0060635B"/>
    <w:rsid w:val="0060639E"/>
    <w:rsid w:val="006064FE"/>
    <w:rsid w:val="006068F0"/>
    <w:rsid w:val="00606AA9"/>
    <w:rsid w:val="00607000"/>
    <w:rsid w:val="00607150"/>
    <w:rsid w:val="006072AD"/>
    <w:rsid w:val="006072F8"/>
    <w:rsid w:val="0060735B"/>
    <w:rsid w:val="006074AB"/>
    <w:rsid w:val="00607BAC"/>
    <w:rsid w:val="00607C04"/>
    <w:rsid w:val="00607C2E"/>
    <w:rsid w:val="00607D2D"/>
    <w:rsid w:val="0061009E"/>
    <w:rsid w:val="0061011D"/>
    <w:rsid w:val="006104D6"/>
    <w:rsid w:val="0061074A"/>
    <w:rsid w:val="00610A8B"/>
    <w:rsid w:val="00610BEF"/>
    <w:rsid w:val="00610E2C"/>
    <w:rsid w:val="006112C7"/>
    <w:rsid w:val="006113DB"/>
    <w:rsid w:val="00611D0A"/>
    <w:rsid w:val="00611DFF"/>
    <w:rsid w:val="00611F28"/>
    <w:rsid w:val="00612277"/>
    <w:rsid w:val="006122A6"/>
    <w:rsid w:val="00612920"/>
    <w:rsid w:val="0061300E"/>
    <w:rsid w:val="006135F8"/>
    <w:rsid w:val="0061373E"/>
    <w:rsid w:val="006138C1"/>
    <w:rsid w:val="00613DC6"/>
    <w:rsid w:val="006146D8"/>
    <w:rsid w:val="00614E5B"/>
    <w:rsid w:val="0061508C"/>
    <w:rsid w:val="0061535F"/>
    <w:rsid w:val="0061561A"/>
    <w:rsid w:val="006159DA"/>
    <w:rsid w:val="00615DC2"/>
    <w:rsid w:val="00615EF4"/>
    <w:rsid w:val="0061654D"/>
    <w:rsid w:val="006166E1"/>
    <w:rsid w:val="00616921"/>
    <w:rsid w:val="00616D3A"/>
    <w:rsid w:val="00616D65"/>
    <w:rsid w:val="006170CF"/>
    <w:rsid w:val="006172D7"/>
    <w:rsid w:val="0061734C"/>
    <w:rsid w:val="006174A9"/>
    <w:rsid w:val="006174DC"/>
    <w:rsid w:val="00620367"/>
    <w:rsid w:val="006205F4"/>
    <w:rsid w:val="006207C1"/>
    <w:rsid w:val="00621141"/>
    <w:rsid w:val="006212AD"/>
    <w:rsid w:val="006212FD"/>
    <w:rsid w:val="00621446"/>
    <w:rsid w:val="006214BA"/>
    <w:rsid w:val="00621A29"/>
    <w:rsid w:val="00621DEE"/>
    <w:rsid w:val="00621E6D"/>
    <w:rsid w:val="00621F1E"/>
    <w:rsid w:val="0062228C"/>
    <w:rsid w:val="00622353"/>
    <w:rsid w:val="00622379"/>
    <w:rsid w:val="00622516"/>
    <w:rsid w:val="006229F7"/>
    <w:rsid w:val="00622C0D"/>
    <w:rsid w:val="00623028"/>
    <w:rsid w:val="00623193"/>
    <w:rsid w:val="00623795"/>
    <w:rsid w:val="00623A25"/>
    <w:rsid w:val="00624C27"/>
    <w:rsid w:val="00625989"/>
    <w:rsid w:val="00625BBF"/>
    <w:rsid w:val="00625BD7"/>
    <w:rsid w:val="00625ED5"/>
    <w:rsid w:val="00626048"/>
    <w:rsid w:val="0062632F"/>
    <w:rsid w:val="00626775"/>
    <w:rsid w:val="00626A71"/>
    <w:rsid w:val="00626CB1"/>
    <w:rsid w:val="00626DA1"/>
    <w:rsid w:val="00626FF4"/>
    <w:rsid w:val="006270AB"/>
    <w:rsid w:val="00627155"/>
    <w:rsid w:val="006271F5"/>
    <w:rsid w:val="0062720B"/>
    <w:rsid w:val="00627298"/>
    <w:rsid w:val="006274F4"/>
    <w:rsid w:val="00627A9C"/>
    <w:rsid w:val="00627B9E"/>
    <w:rsid w:val="00627C28"/>
    <w:rsid w:val="00627D0F"/>
    <w:rsid w:val="00627ED2"/>
    <w:rsid w:val="00630068"/>
    <w:rsid w:val="006300C8"/>
    <w:rsid w:val="00630264"/>
    <w:rsid w:val="006302E8"/>
    <w:rsid w:val="00630650"/>
    <w:rsid w:val="00630759"/>
    <w:rsid w:val="006308E4"/>
    <w:rsid w:val="006309AF"/>
    <w:rsid w:val="00630ED5"/>
    <w:rsid w:val="0063129B"/>
    <w:rsid w:val="006313EA"/>
    <w:rsid w:val="00631662"/>
    <w:rsid w:val="00631898"/>
    <w:rsid w:val="00631A01"/>
    <w:rsid w:val="00631A21"/>
    <w:rsid w:val="00631A5D"/>
    <w:rsid w:val="0063200D"/>
    <w:rsid w:val="006324A0"/>
    <w:rsid w:val="00632960"/>
    <w:rsid w:val="006329A5"/>
    <w:rsid w:val="00632AF0"/>
    <w:rsid w:val="00632D02"/>
    <w:rsid w:val="00632E85"/>
    <w:rsid w:val="00632F20"/>
    <w:rsid w:val="006330D7"/>
    <w:rsid w:val="0063331F"/>
    <w:rsid w:val="00633458"/>
    <w:rsid w:val="00633A64"/>
    <w:rsid w:val="00633D08"/>
    <w:rsid w:val="00633E8F"/>
    <w:rsid w:val="00633F8C"/>
    <w:rsid w:val="00634147"/>
    <w:rsid w:val="00634243"/>
    <w:rsid w:val="00634580"/>
    <w:rsid w:val="006346A1"/>
    <w:rsid w:val="00634F8E"/>
    <w:rsid w:val="0063511B"/>
    <w:rsid w:val="006355BC"/>
    <w:rsid w:val="00635821"/>
    <w:rsid w:val="00635AAF"/>
    <w:rsid w:val="00635CC0"/>
    <w:rsid w:val="00636680"/>
    <w:rsid w:val="00636B9A"/>
    <w:rsid w:val="00636D2C"/>
    <w:rsid w:val="00636D63"/>
    <w:rsid w:val="006370C6"/>
    <w:rsid w:val="00637220"/>
    <w:rsid w:val="0063748C"/>
    <w:rsid w:val="00637658"/>
    <w:rsid w:val="00637949"/>
    <w:rsid w:val="00640119"/>
    <w:rsid w:val="00640487"/>
    <w:rsid w:val="00640683"/>
    <w:rsid w:val="00640707"/>
    <w:rsid w:val="006408C3"/>
    <w:rsid w:val="006409BD"/>
    <w:rsid w:val="00640D73"/>
    <w:rsid w:val="00640D86"/>
    <w:rsid w:val="00640E14"/>
    <w:rsid w:val="00640FA1"/>
    <w:rsid w:val="006413D0"/>
    <w:rsid w:val="00641734"/>
    <w:rsid w:val="00641792"/>
    <w:rsid w:val="0064189F"/>
    <w:rsid w:val="00641968"/>
    <w:rsid w:val="00641A99"/>
    <w:rsid w:val="006427EA"/>
    <w:rsid w:val="00642803"/>
    <w:rsid w:val="00642C69"/>
    <w:rsid w:val="00642D0E"/>
    <w:rsid w:val="00642E62"/>
    <w:rsid w:val="006431D5"/>
    <w:rsid w:val="0064349B"/>
    <w:rsid w:val="0064352E"/>
    <w:rsid w:val="006436B9"/>
    <w:rsid w:val="00643715"/>
    <w:rsid w:val="00643873"/>
    <w:rsid w:val="00643898"/>
    <w:rsid w:val="006444CC"/>
    <w:rsid w:val="00644755"/>
    <w:rsid w:val="0064577F"/>
    <w:rsid w:val="006460F4"/>
    <w:rsid w:val="0064614A"/>
    <w:rsid w:val="0064620C"/>
    <w:rsid w:val="00646419"/>
    <w:rsid w:val="00647437"/>
    <w:rsid w:val="0064757D"/>
    <w:rsid w:val="006479EE"/>
    <w:rsid w:val="00647BFF"/>
    <w:rsid w:val="00647C36"/>
    <w:rsid w:val="00647E67"/>
    <w:rsid w:val="00650731"/>
    <w:rsid w:val="006507E3"/>
    <w:rsid w:val="0065095B"/>
    <w:rsid w:val="00650F0B"/>
    <w:rsid w:val="00651225"/>
    <w:rsid w:val="006519DB"/>
    <w:rsid w:val="00651CBA"/>
    <w:rsid w:val="006521AC"/>
    <w:rsid w:val="006523AA"/>
    <w:rsid w:val="00652442"/>
    <w:rsid w:val="006526C1"/>
    <w:rsid w:val="0065298D"/>
    <w:rsid w:val="0065330D"/>
    <w:rsid w:val="0065358F"/>
    <w:rsid w:val="00653B59"/>
    <w:rsid w:val="00653DB5"/>
    <w:rsid w:val="00653E02"/>
    <w:rsid w:val="00653EB3"/>
    <w:rsid w:val="00653F91"/>
    <w:rsid w:val="00653FD7"/>
    <w:rsid w:val="006541A3"/>
    <w:rsid w:val="006542A5"/>
    <w:rsid w:val="006544D4"/>
    <w:rsid w:val="006545E5"/>
    <w:rsid w:val="00654AC8"/>
    <w:rsid w:val="00654BE9"/>
    <w:rsid w:val="00655392"/>
    <w:rsid w:val="00655BE0"/>
    <w:rsid w:val="00655CF8"/>
    <w:rsid w:val="00655D9B"/>
    <w:rsid w:val="00655E2C"/>
    <w:rsid w:val="0065674A"/>
    <w:rsid w:val="00656934"/>
    <w:rsid w:val="00656C97"/>
    <w:rsid w:val="00657501"/>
    <w:rsid w:val="006577CD"/>
    <w:rsid w:val="00657CE6"/>
    <w:rsid w:val="0066028A"/>
    <w:rsid w:val="006602B8"/>
    <w:rsid w:val="00660BE6"/>
    <w:rsid w:val="006613CC"/>
    <w:rsid w:val="00661422"/>
    <w:rsid w:val="00661479"/>
    <w:rsid w:val="0066152C"/>
    <w:rsid w:val="00661637"/>
    <w:rsid w:val="00661718"/>
    <w:rsid w:val="00661F13"/>
    <w:rsid w:val="00661F4D"/>
    <w:rsid w:val="00661F71"/>
    <w:rsid w:val="006620B9"/>
    <w:rsid w:val="006623AC"/>
    <w:rsid w:val="006624E1"/>
    <w:rsid w:val="006626AF"/>
    <w:rsid w:val="006627D4"/>
    <w:rsid w:val="00662DE3"/>
    <w:rsid w:val="0066304D"/>
    <w:rsid w:val="00663124"/>
    <w:rsid w:val="006632DD"/>
    <w:rsid w:val="00663774"/>
    <w:rsid w:val="0066398F"/>
    <w:rsid w:val="00663AA7"/>
    <w:rsid w:val="00663CC9"/>
    <w:rsid w:val="00663D33"/>
    <w:rsid w:val="00663D7C"/>
    <w:rsid w:val="00664592"/>
    <w:rsid w:val="00664A33"/>
    <w:rsid w:val="00664CA2"/>
    <w:rsid w:val="006653AB"/>
    <w:rsid w:val="00665632"/>
    <w:rsid w:val="00665C64"/>
    <w:rsid w:val="00665FE9"/>
    <w:rsid w:val="00666024"/>
    <w:rsid w:val="006666CE"/>
    <w:rsid w:val="006667E3"/>
    <w:rsid w:val="00666A3F"/>
    <w:rsid w:val="0066729D"/>
    <w:rsid w:val="00667377"/>
    <w:rsid w:val="006676DB"/>
    <w:rsid w:val="00667858"/>
    <w:rsid w:val="006700B9"/>
    <w:rsid w:val="0067031A"/>
    <w:rsid w:val="00670415"/>
    <w:rsid w:val="0067044B"/>
    <w:rsid w:val="0067160F"/>
    <w:rsid w:val="006717EE"/>
    <w:rsid w:val="00671B74"/>
    <w:rsid w:val="00672B04"/>
    <w:rsid w:val="00672BB8"/>
    <w:rsid w:val="00672EB3"/>
    <w:rsid w:val="00672ECA"/>
    <w:rsid w:val="00672FFF"/>
    <w:rsid w:val="00673038"/>
    <w:rsid w:val="00673275"/>
    <w:rsid w:val="00673309"/>
    <w:rsid w:val="00673765"/>
    <w:rsid w:val="006738FC"/>
    <w:rsid w:val="006740F2"/>
    <w:rsid w:val="006749B2"/>
    <w:rsid w:val="00674F82"/>
    <w:rsid w:val="006753E7"/>
    <w:rsid w:val="00675C7C"/>
    <w:rsid w:val="00675F48"/>
    <w:rsid w:val="00676400"/>
    <w:rsid w:val="00676AD5"/>
    <w:rsid w:val="00676D74"/>
    <w:rsid w:val="00676E09"/>
    <w:rsid w:val="00676E47"/>
    <w:rsid w:val="00676FFA"/>
    <w:rsid w:val="00677367"/>
    <w:rsid w:val="0067736D"/>
    <w:rsid w:val="0067750D"/>
    <w:rsid w:val="00677743"/>
    <w:rsid w:val="00677BBB"/>
    <w:rsid w:val="00680367"/>
    <w:rsid w:val="00680648"/>
    <w:rsid w:val="00680A17"/>
    <w:rsid w:val="00680AE5"/>
    <w:rsid w:val="00681562"/>
    <w:rsid w:val="00681AB7"/>
    <w:rsid w:val="00681EEA"/>
    <w:rsid w:val="0068229B"/>
    <w:rsid w:val="006826EE"/>
    <w:rsid w:val="00682D85"/>
    <w:rsid w:val="00682F73"/>
    <w:rsid w:val="00683158"/>
    <w:rsid w:val="006831FD"/>
    <w:rsid w:val="0068355F"/>
    <w:rsid w:val="00683639"/>
    <w:rsid w:val="00683BE0"/>
    <w:rsid w:val="00683CA7"/>
    <w:rsid w:val="00683D1A"/>
    <w:rsid w:val="00683D3D"/>
    <w:rsid w:val="006840DA"/>
    <w:rsid w:val="006841E3"/>
    <w:rsid w:val="006841EA"/>
    <w:rsid w:val="0068423D"/>
    <w:rsid w:val="00684828"/>
    <w:rsid w:val="00685304"/>
    <w:rsid w:val="00685375"/>
    <w:rsid w:val="006853DF"/>
    <w:rsid w:val="00685577"/>
    <w:rsid w:val="006857E1"/>
    <w:rsid w:val="00685A86"/>
    <w:rsid w:val="00685BB9"/>
    <w:rsid w:val="00685F9F"/>
    <w:rsid w:val="0068633E"/>
    <w:rsid w:val="0068691A"/>
    <w:rsid w:val="00686A3F"/>
    <w:rsid w:val="00686CEA"/>
    <w:rsid w:val="00687095"/>
    <w:rsid w:val="006873FC"/>
    <w:rsid w:val="0068781F"/>
    <w:rsid w:val="00687AC8"/>
    <w:rsid w:val="00687DEA"/>
    <w:rsid w:val="00687E49"/>
    <w:rsid w:val="00687E5D"/>
    <w:rsid w:val="00690649"/>
    <w:rsid w:val="00690699"/>
    <w:rsid w:val="00690764"/>
    <w:rsid w:val="00690843"/>
    <w:rsid w:val="00690A04"/>
    <w:rsid w:val="00691073"/>
    <w:rsid w:val="006912B6"/>
    <w:rsid w:val="00691398"/>
    <w:rsid w:val="0069162D"/>
    <w:rsid w:val="006918D7"/>
    <w:rsid w:val="00691ADA"/>
    <w:rsid w:val="00691F62"/>
    <w:rsid w:val="00691FAB"/>
    <w:rsid w:val="00692401"/>
    <w:rsid w:val="006926B7"/>
    <w:rsid w:val="006926F6"/>
    <w:rsid w:val="00692888"/>
    <w:rsid w:val="00692AAD"/>
    <w:rsid w:val="00692B8F"/>
    <w:rsid w:val="00692C5B"/>
    <w:rsid w:val="00693075"/>
    <w:rsid w:val="00693795"/>
    <w:rsid w:val="00693961"/>
    <w:rsid w:val="00693988"/>
    <w:rsid w:val="00693A24"/>
    <w:rsid w:val="00693D24"/>
    <w:rsid w:val="00693D67"/>
    <w:rsid w:val="00694831"/>
    <w:rsid w:val="00694B8F"/>
    <w:rsid w:val="00694BB1"/>
    <w:rsid w:val="00695845"/>
    <w:rsid w:val="006959B4"/>
    <w:rsid w:val="00695D30"/>
    <w:rsid w:val="00695E79"/>
    <w:rsid w:val="00695E7F"/>
    <w:rsid w:val="006966DA"/>
    <w:rsid w:val="006970AA"/>
    <w:rsid w:val="006971EF"/>
    <w:rsid w:val="0069726A"/>
    <w:rsid w:val="00697758"/>
    <w:rsid w:val="00697855"/>
    <w:rsid w:val="006979E8"/>
    <w:rsid w:val="00697ADB"/>
    <w:rsid w:val="00697F0C"/>
    <w:rsid w:val="006A014B"/>
    <w:rsid w:val="006A01B2"/>
    <w:rsid w:val="006A04DE"/>
    <w:rsid w:val="006A074F"/>
    <w:rsid w:val="006A096D"/>
    <w:rsid w:val="006A0B5D"/>
    <w:rsid w:val="006A0C4F"/>
    <w:rsid w:val="006A0CA8"/>
    <w:rsid w:val="006A1479"/>
    <w:rsid w:val="006A18FF"/>
    <w:rsid w:val="006A1DA8"/>
    <w:rsid w:val="006A230B"/>
    <w:rsid w:val="006A24A0"/>
    <w:rsid w:val="006A24D5"/>
    <w:rsid w:val="006A272C"/>
    <w:rsid w:val="006A28F8"/>
    <w:rsid w:val="006A2EC4"/>
    <w:rsid w:val="006A32CB"/>
    <w:rsid w:val="006A3713"/>
    <w:rsid w:val="006A3861"/>
    <w:rsid w:val="006A3A7F"/>
    <w:rsid w:val="006A3ED9"/>
    <w:rsid w:val="006A4356"/>
    <w:rsid w:val="006A44B4"/>
    <w:rsid w:val="006A46D1"/>
    <w:rsid w:val="006A4A53"/>
    <w:rsid w:val="006A5433"/>
    <w:rsid w:val="006A59DF"/>
    <w:rsid w:val="006A5E8E"/>
    <w:rsid w:val="006A5F3F"/>
    <w:rsid w:val="006A61D3"/>
    <w:rsid w:val="006A63B9"/>
    <w:rsid w:val="006A6459"/>
    <w:rsid w:val="006A6AC6"/>
    <w:rsid w:val="006A6B14"/>
    <w:rsid w:val="006A702F"/>
    <w:rsid w:val="006A7215"/>
    <w:rsid w:val="006A7392"/>
    <w:rsid w:val="006A7840"/>
    <w:rsid w:val="006A7AC7"/>
    <w:rsid w:val="006A7CC1"/>
    <w:rsid w:val="006B074B"/>
    <w:rsid w:val="006B0B15"/>
    <w:rsid w:val="006B0C24"/>
    <w:rsid w:val="006B0D46"/>
    <w:rsid w:val="006B0D72"/>
    <w:rsid w:val="006B11F6"/>
    <w:rsid w:val="006B1806"/>
    <w:rsid w:val="006B1FA5"/>
    <w:rsid w:val="006B21B3"/>
    <w:rsid w:val="006B272B"/>
    <w:rsid w:val="006B27EB"/>
    <w:rsid w:val="006B2BA0"/>
    <w:rsid w:val="006B314E"/>
    <w:rsid w:val="006B36AB"/>
    <w:rsid w:val="006B381C"/>
    <w:rsid w:val="006B3822"/>
    <w:rsid w:val="006B3972"/>
    <w:rsid w:val="006B46B6"/>
    <w:rsid w:val="006B4810"/>
    <w:rsid w:val="006B4AAD"/>
    <w:rsid w:val="006B4AF0"/>
    <w:rsid w:val="006B4BDD"/>
    <w:rsid w:val="006B5284"/>
    <w:rsid w:val="006B5635"/>
    <w:rsid w:val="006B56C9"/>
    <w:rsid w:val="006B5730"/>
    <w:rsid w:val="006B5862"/>
    <w:rsid w:val="006B5A92"/>
    <w:rsid w:val="006B6415"/>
    <w:rsid w:val="006B7966"/>
    <w:rsid w:val="006B7B05"/>
    <w:rsid w:val="006B7D8D"/>
    <w:rsid w:val="006C0062"/>
    <w:rsid w:val="006C043A"/>
    <w:rsid w:val="006C046E"/>
    <w:rsid w:val="006C0491"/>
    <w:rsid w:val="006C05EA"/>
    <w:rsid w:val="006C0B58"/>
    <w:rsid w:val="006C0FD5"/>
    <w:rsid w:val="006C1112"/>
    <w:rsid w:val="006C1332"/>
    <w:rsid w:val="006C1900"/>
    <w:rsid w:val="006C1987"/>
    <w:rsid w:val="006C1B63"/>
    <w:rsid w:val="006C1D0D"/>
    <w:rsid w:val="006C1FC4"/>
    <w:rsid w:val="006C20A7"/>
    <w:rsid w:val="006C225D"/>
    <w:rsid w:val="006C23D9"/>
    <w:rsid w:val="006C24B5"/>
    <w:rsid w:val="006C2545"/>
    <w:rsid w:val="006C3595"/>
    <w:rsid w:val="006C3977"/>
    <w:rsid w:val="006C3C5E"/>
    <w:rsid w:val="006C3ED8"/>
    <w:rsid w:val="006C3F02"/>
    <w:rsid w:val="006C3FCA"/>
    <w:rsid w:val="006C419E"/>
    <w:rsid w:val="006C458D"/>
    <w:rsid w:val="006C5165"/>
    <w:rsid w:val="006C5184"/>
    <w:rsid w:val="006C58A2"/>
    <w:rsid w:val="006C59BA"/>
    <w:rsid w:val="006C5BE5"/>
    <w:rsid w:val="006C5E4C"/>
    <w:rsid w:val="006C6369"/>
    <w:rsid w:val="006C6378"/>
    <w:rsid w:val="006C6492"/>
    <w:rsid w:val="006C689A"/>
    <w:rsid w:val="006C69B2"/>
    <w:rsid w:val="006C6B1C"/>
    <w:rsid w:val="006C6DE4"/>
    <w:rsid w:val="006C71CF"/>
    <w:rsid w:val="006C7280"/>
    <w:rsid w:val="006C75A9"/>
    <w:rsid w:val="006C7787"/>
    <w:rsid w:val="006D00E4"/>
    <w:rsid w:val="006D0969"/>
    <w:rsid w:val="006D1097"/>
    <w:rsid w:val="006D11DA"/>
    <w:rsid w:val="006D1550"/>
    <w:rsid w:val="006D1573"/>
    <w:rsid w:val="006D15DA"/>
    <w:rsid w:val="006D20B3"/>
    <w:rsid w:val="006D2396"/>
    <w:rsid w:val="006D25E2"/>
    <w:rsid w:val="006D26CE"/>
    <w:rsid w:val="006D2834"/>
    <w:rsid w:val="006D2B83"/>
    <w:rsid w:val="006D3019"/>
    <w:rsid w:val="006D313F"/>
    <w:rsid w:val="006D342F"/>
    <w:rsid w:val="006D37FB"/>
    <w:rsid w:val="006D4282"/>
    <w:rsid w:val="006D472B"/>
    <w:rsid w:val="006D4D8D"/>
    <w:rsid w:val="006D5466"/>
    <w:rsid w:val="006D581B"/>
    <w:rsid w:val="006D6380"/>
    <w:rsid w:val="006D6558"/>
    <w:rsid w:val="006D6840"/>
    <w:rsid w:val="006D687F"/>
    <w:rsid w:val="006D6890"/>
    <w:rsid w:val="006D6C72"/>
    <w:rsid w:val="006D726B"/>
    <w:rsid w:val="006D72BB"/>
    <w:rsid w:val="006D7614"/>
    <w:rsid w:val="006D798C"/>
    <w:rsid w:val="006D7D6B"/>
    <w:rsid w:val="006E05A6"/>
    <w:rsid w:val="006E0C3C"/>
    <w:rsid w:val="006E10C8"/>
    <w:rsid w:val="006E12AC"/>
    <w:rsid w:val="006E12FC"/>
    <w:rsid w:val="006E1913"/>
    <w:rsid w:val="006E1CF0"/>
    <w:rsid w:val="006E229D"/>
    <w:rsid w:val="006E2C99"/>
    <w:rsid w:val="006E2EAA"/>
    <w:rsid w:val="006E2FB3"/>
    <w:rsid w:val="006E30A7"/>
    <w:rsid w:val="006E31FD"/>
    <w:rsid w:val="006E3501"/>
    <w:rsid w:val="006E37B4"/>
    <w:rsid w:val="006E3AAE"/>
    <w:rsid w:val="006E401C"/>
    <w:rsid w:val="006E4400"/>
    <w:rsid w:val="006E475D"/>
    <w:rsid w:val="006E4903"/>
    <w:rsid w:val="006E4926"/>
    <w:rsid w:val="006E4B88"/>
    <w:rsid w:val="006E4B8A"/>
    <w:rsid w:val="006E4EB9"/>
    <w:rsid w:val="006E539C"/>
    <w:rsid w:val="006E5401"/>
    <w:rsid w:val="006E5506"/>
    <w:rsid w:val="006E562B"/>
    <w:rsid w:val="006E5954"/>
    <w:rsid w:val="006E5EBD"/>
    <w:rsid w:val="006E624B"/>
    <w:rsid w:val="006E65E7"/>
    <w:rsid w:val="006E6668"/>
    <w:rsid w:val="006E7FC4"/>
    <w:rsid w:val="006F0876"/>
    <w:rsid w:val="006F0925"/>
    <w:rsid w:val="006F1910"/>
    <w:rsid w:val="006F195B"/>
    <w:rsid w:val="006F1B84"/>
    <w:rsid w:val="006F1EAA"/>
    <w:rsid w:val="006F20CE"/>
    <w:rsid w:val="006F216B"/>
    <w:rsid w:val="006F29CA"/>
    <w:rsid w:val="006F2C66"/>
    <w:rsid w:val="006F2F46"/>
    <w:rsid w:val="006F3146"/>
    <w:rsid w:val="006F317D"/>
    <w:rsid w:val="006F3400"/>
    <w:rsid w:val="006F348A"/>
    <w:rsid w:val="006F34FE"/>
    <w:rsid w:val="006F3504"/>
    <w:rsid w:val="006F3595"/>
    <w:rsid w:val="006F370F"/>
    <w:rsid w:val="006F3A0A"/>
    <w:rsid w:val="006F3D6C"/>
    <w:rsid w:val="006F3F59"/>
    <w:rsid w:val="006F4765"/>
    <w:rsid w:val="006F489A"/>
    <w:rsid w:val="006F4B57"/>
    <w:rsid w:val="006F4CFE"/>
    <w:rsid w:val="006F4D70"/>
    <w:rsid w:val="006F5133"/>
    <w:rsid w:val="006F51B2"/>
    <w:rsid w:val="006F52C5"/>
    <w:rsid w:val="006F540A"/>
    <w:rsid w:val="006F5522"/>
    <w:rsid w:val="006F56B9"/>
    <w:rsid w:val="006F5792"/>
    <w:rsid w:val="006F5A12"/>
    <w:rsid w:val="006F657B"/>
    <w:rsid w:val="006F65E5"/>
    <w:rsid w:val="006F76FB"/>
    <w:rsid w:val="006F7A1E"/>
    <w:rsid w:val="006F7B66"/>
    <w:rsid w:val="006F7BE2"/>
    <w:rsid w:val="006F7C60"/>
    <w:rsid w:val="006F7EE8"/>
    <w:rsid w:val="006F7F65"/>
    <w:rsid w:val="0070003D"/>
    <w:rsid w:val="007000EB"/>
    <w:rsid w:val="0070016A"/>
    <w:rsid w:val="00700171"/>
    <w:rsid w:val="007005D5"/>
    <w:rsid w:val="0070096C"/>
    <w:rsid w:val="00700A00"/>
    <w:rsid w:val="00700F71"/>
    <w:rsid w:val="00701323"/>
    <w:rsid w:val="0070158B"/>
    <w:rsid w:val="00701695"/>
    <w:rsid w:val="00701ABB"/>
    <w:rsid w:val="00701CEB"/>
    <w:rsid w:val="00701D71"/>
    <w:rsid w:val="00701E70"/>
    <w:rsid w:val="007020CB"/>
    <w:rsid w:val="00702315"/>
    <w:rsid w:val="00702B35"/>
    <w:rsid w:val="00702CBC"/>
    <w:rsid w:val="00702EC9"/>
    <w:rsid w:val="0070375E"/>
    <w:rsid w:val="0070396F"/>
    <w:rsid w:val="007045A5"/>
    <w:rsid w:val="00704A8A"/>
    <w:rsid w:val="00704BFC"/>
    <w:rsid w:val="00704DC4"/>
    <w:rsid w:val="007052BB"/>
    <w:rsid w:val="007054DD"/>
    <w:rsid w:val="00705F5E"/>
    <w:rsid w:val="007062A6"/>
    <w:rsid w:val="007062BB"/>
    <w:rsid w:val="00706406"/>
    <w:rsid w:val="007065A1"/>
    <w:rsid w:val="00706DA6"/>
    <w:rsid w:val="00707072"/>
    <w:rsid w:val="007070CF"/>
    <w:rsid w:val="007076C8"/>
    <w:rsid w:val="00707D0F"/>
    <w:rsid w:val="00707D80"/>
    <w:rsid w:val="00707DFD"/>
    <w:rsid w:val="007100FB"/>
    <w:rsid w:val="00710461"/>
    <w:rsid w:val="00710468"/>
    <w:rsid w:val="0071067A"/>
    <w:rsid w:val="0071072B"/>
    <w:rsid w:val="007109E8"/>
    <w:rsid w:val="00710F74"/>
    <w:rsid w:val="00711280"/>
    <w:rsid w:val="00711353"/>
    <w:rsid w:val="00711369"/>
    <w:rsid w:val="00711EC5"/>
    <w:rsid w:val="00711EF1"/>
    <w:rsid w:val="00712092"/>
    <w:rsid w:val="00712E1A"/>
    <w:rsid w:val="00712EB0"/>
    <w:rsid w:val="00713800"/>
    <w:rsid w:val="00713855"/>
    <w:rsid w:val="007139B7"/>
    <w:rsid w:val="007143ED"/>
    <w:rsid w:val="00714513"/>
    <w:rsid w:val="00714908"/>
    <w:rsid w:val="00714CA7"/>
    <w:rsid w:val="00715583"/>
    <w:rsid w:val="007159DF"/>
    <w:rsid w:val="00715B69"/>
    <w:rsid w:val="00715C52"/>
    <w:rsid w:val="00715F9E"/>
    <w:rsid w:val="0071634E"/>
    <w:rsid w:val="0071660A"/>
    <w:rsid w:val="0071720D"/>
    <w:rsid w:val="0071767C"/>
    <w:rsid w:val="00717C3D"/>
    <w:rsid w:val="00720187"/>
    <w:rsid w:val="007203F8"/>
    <w:rsid w:val="0072088D"/>
    <w:rsid w:val="007208D9"/>
    <w:rsid w:val="00720B29"/>
    <w:rsid w:val="00721032"/>
    <w:rsid w:val="00721109"/>
    <w:rsid w:val="00721691"/>
    <w:rsid w:val="0072172D"/>
    <w:rsid w:val="00721CC8"/>
    <w:rsid w:val="00722385"/>
    <w:rsid w:val="0072254D"/>
    <w:rsid w:val="00722771"/>
    <w:rsid w:val="00723021"/>
    <w:rsid w:val="007233C5"/>
    <w:rsid w:val="007239FA"/>
    <w:rsid w:val="00723AFE"/>
    <w:rsid w:val="00724257"/>
    <w:rsid w:val="00724386"/>
    <w:rsid w:val="00724F58"/>
    <w:rsid w:val="007251F8"/>
    <w:rsid w:val="007253B8"/>
    <w:rsid w:val="00725517"/>
    <w:rsid w:val="00725AFD"/>
    <w:rsid w:val="00725E63"/>
    <w:rsid w:val="00725F15"/>
    <w:rsid w:val="00725F1C"/>
    <w:rsid w:val="00725F64"/>
    <w:rsid w:val="007266F7"/>
    <w:rsid w:val="00726ACE"/>
    <w:rsid w:val="00727277"/>
    <w:rsid w:val="007272C8"/>
    <w:rsid w:val="007272DE"/>
    <w:rsid w:val="007274B0"/>
    <w:rsid w:val="00727625"/>
    <w:rsid w:val="00727A0C"/>
    <w:rsid w:val="00727C6F"/>
    <w:rsid w:val="00727E5F"/>
    <w:rsid w:val="00727FF0"/>
    <w:rsid w:val="0073004A"/>
    <w:rsid w:val="007301CB"/>
    <w:rsid w:val="007303F8"/>
    <w:rsid w:val="007304E4"/>
    <w:rsid w:val="007306AA"/>
    <w:rsid w:val="00730747"/>
    <w:rsid w:val="00730A8D"/>
    <w:rsid w:val="00730CE5"/>
    <w:rsid w:val="00730E56"/>
    <w:rsid w:val="00730ED2"/>
    <w:rsid w:val="00730FD2"/>
    <w:rsid w:val="00731080"/>
    <w:rsid w:val="00731A57"/>
    <w:rsid w:val="00731E58"/>
    <w:rsid w:val="00731E94"/>
    <w:rsid w:val="00732159"/>
    <w:rsid w:val="00732479"/>
    <w:rsid w:val="007324B9"/>
    <w:rsid w:val="007325F9"/>
    <w:rsid w:val="007327BC"/>
    <w:rsid w:val="00732AF3"/>
    <w:rsid w:val="007339DB"/>
    <w:rsid w:val="007340B3"/>
    <w:rsid w:val="00734147"/>
    <w:rsid w:val="0073417B"/>
    <w:rsid w:val="0073446B"/>
    <w:rsid w:val="00734C52"/>
    <w:rsid w:val="00734CC3"/>
    <w:rsid w:val="00734F7C"/>
    <w:rsid w:val="0073582B"/>
    <w:rsid w:val="00735AD7"/>
    <w:rsid w:val="007360CF"/>
    <w:rsid w:val="007362D8"/>
    <w:rsid w:val="00736479"/>
    <w:rsid w:val="00736568"/>
    <w:rsid w:val="00736663"/>
    <w:rsid w:val="00736897"/>
    <w:rsid w:val="007369B5"/>
    <w:rsid w:val="00736E38"/>
    <w:rsid w:val="0073756C"/>
    <w:rsid w:val="0073781B"/>
    <w:rsid w:val="00737C84"/>
    <w:rsid w:val="00737D38"/>
    <w:rsid w:val="00740090"/>
    <w:rsid w:val="007403EC"/>
    <w:rsid w:val="007404DD"/>
    <w:rsid w:val="00740574"/>
    <w:rsid w:val="007408D0"/>
    <w:rsid w:val="00740DB5"/>
    <w:rsid w:val="007412E2"/>
    <w:rsid w:val="007414FD"/>
    <w:rsid w:val="00741857"/>
    <w:rsid w:val="00741BDA"/>
    <w:rsid w:val="00741C06"/>
    <w:rsid w:val="00742550"/>
    <w:rsid w:val="00742B2A"/>
    <w:rsid w:val="00742D16"/>
    <w:rsid w:val="00742E26"/>
    <w:rsid w:val="00742FEF"/>
    <w:rsid w:val="00743341"/>
    <w:rsid w:val="007438CD"/>
    <w:rsid w:val="007438EA"/>
    <w:rsid w:val="00743A51"/>
    <w:rsid w:val="00743BA9"/>
    <w:rsid w:val="00743CEF"/>
    <w:rsid w:val="00743DD2"/>
    <w:rsid w:val="00744189"/>
    <w:rsid w:val="00744193"/>
    <w:rsid w:val="0074431C"/>
    <w:rsid w:val="00744848"/>
    <w:rsid w:val="00744A01"/>
    <w:rsid w:val="007452C0"/>
    <w:rsid w:val="00745357"/>
    <w:rsid w:val="0074535E"/>
    <w:rsid w:val="0074564B"/>
    <w:rsid w:val="00745DAC"/>
    <w:rsid w:val="00745DB4"/>
    <w:rsid w:val="0074643C"/>
    <w:rsid w:val="0074659E"/>
    <w:rsid w:val="0074687A"/>
    <w:rsid w:val="00746E54"/>
    <w:rsid w:val="00747262"/>
    <w:rsid w:val="0074769E"/>
    <w:rsid w:val="00750031"/>
    <w:rsid w:val="007501FA"/>
    <w:rsid w:val="00750576"/>
    <w:rsid w:val="007507D4"/>
    <w:rsid w:val="00750BF3"/>
    <w:rsid w:val="00750C70"/>
    <w:rsid w:val="00751143"/>
    <w:rsid w:val="00751156"/>
    <w:rsid w:val="0075145C"/>
    <w:rsid w:val="007514FF"/>
    <w:rsid w:val="00751588"/>
    <w:rsid w:val="007516F1"/>
    <w:rsid w:val="00751D16"/>
    <w:rsid w:val="00751DF0"/>
    <w:rsid w:val="0075227F"/>
    <w:rsid w:val="00752B0D"/>
    <w:rsid w:val="00752B9F"/>
    <w:rsid w:val="00752E53"/>
    <w:rsid w:val="0075311D"/>
    <w:rsid w:val="007532AA"/>
    <w:rsid w:val="007538C0"/>
    <w:rsid w:val="00753A45"/>
    <w:rsid w:val="00753AB2"/>
    <w:rsid w:val="00754060"/>
    <w:rsid w:val="0075447E"/>
    <w:rsid w:val="00754B9C"/>
    <w:rsid w:val="00754F90"/>
    <w:rsid w:val="00754FB8"/>
    <w:rsid w:val="00755067"/>
    <w:rsid w:val="00755796"/>
    <w:rsid w:val="00755A8D"/>
    <w:rsid w:val="00755B59"/>
    <w:rsid w:val="007564ED"/>
    <w:rsid w:val="00756769"/>
    <w:rsid w:val="0075721A"/>
    <w:rsid w:val="00757348"/>
    <w:rsid w:val="00757411"/>
    <w:rsid w:val="00757DFB"/>
    <w:rsid w:val="00757EB8"/>
    <w:rsid w:val="00757FB8"/>
    <w:rsid w:val="00760166"/>
    <w:rsid w:val="00760389"/>
    <w:rsid w:val="007605E2"/>
    <w:rsid w:val="007607A8"/>
    <w:rsid w:val="0076092B"/>
    <w:rsid w:val="0076099C"/>
    <w:rsid w:val="00760D1C"/>
    <w:rsid w:val="00761597"/>
    <w:rsid w:val="007616AE"/>
    <w:rsid w:val="00761BD6"/>
    <w:rsid w:val="00762094"/>
    <w:rsid w:val="007625CA"/>
    <w:rsid w:val="00762891"/>
    <w:rsid w:val="007629B7"/>
    <w:rsid w:val="00762ADB"/>
    <w:rsid w:val="00762F5D"/>
    <w:rsid w:val="0076301D"/>
    <w:rsid w:val="0076302A"/>
    <w:rsid w:val="0076303F"/>
    <w:rsid w:val="00763742"/>
    <w:rsid w:val="00763E1A"/>
    <w:rsid w:val="00764490"/>
    <w:rsid w:val="00764573"/>
    <w:rsid w:val="00764618"/>
    <w:rsid w:val="0076468D"/>
    <w:rsid w:val="0076494B"/>
    <w:rsid w:val="00764A63"/>
    <w:rsid w:val="00764C1E"/>
    <w:rsid w:val="007653DE"/>
    <w:rsid w:val="00765A53"/>
    <w:rsid w:val="00766162"/>
    <w:rsid w:val="00766296"/>
    <w:rsid w:val="007664D6"/>
    <w:rsid w:val="0076684B"/>
    <w:rsid w:val="00766BDE"/>
    <w:rsid w:val="00766D0E"/>
    <w:rsid w:val="00766E22"/>
    <w:rsid w:val="00766E75"/>
    <w:rsid w:val="00767122"/>
    <w:rsid w:val="007676CD"/>
    <w:rsid w:val="00767871"/>
    <w:rsid w:val="007700D9"/>
    <w:rsid w:val="00770668"/>
    <w:rsid w:val="0077090D"/>
    <w:rsid w:val="00770AA5"/>
    <w:rsid w:val="00770AA6"/>
    <w:rsid w:val="00770C87"/>
    <w:rsid w:val="00770D7B"/>
    <w:rsid w:val="00770F4F"/>
    <w:rsid w:val="00770FB1"/>
    <w:rsid w:val="0077164D"/>
    <w:rsid w:val="00771D40"/>
    <w:rsid w:val="0077201D"/>
    <w:rsid w:val="007725FA"/>
    <w:rsid w:val="007726E3"/>
    <w:rsid w:val="00772C22"/>
    <w:rsid w:val="00772E23"/>
    <w:rsid w:val="00772F20"/>
    <w:rsid w:val="007734FE"/>
    <w:rsid w:val="00773A2A"/>
    <w:rsid w:val="00773B83"/>
    <w:rsid w:val="00773D5A"/>
    <w:rsid w:val="00773EC5"/>
    <w:rsid w:val="007741CB"/>
    <w:rsid w:val="007742F6"/>
    <w:rsid w:val="0077464A"/>
    <w:rsid w:val="00774A1A"/>
    <w:rsid w:val="00774B56"/>
    <w:rsid w:val="00774B6B"/>
    <w:rsid w:val="00774B7F"/>
    <w:rsid w:val="00774D4E"/>
    <w:rsid w:val="00774E40"/>
    <w:rsid w:val="007750F4"/>
    <w:rsid w:val="00775150"/>
    <w:rsid w:val="0077571C"/>
    <w:rsid w:val="0077588E"/>
    <w:rsid w:val="00775C1A"/>
    <w:rsid w:val="00776073"/>
    <w:rsid w:val="00776111"/>
    <w:rsid w:val="0077655A"/>
    <w:rsid w:val="00776C1D"/>
    <w:rsid w:val="007773F7"/>
    <w:rsid w:val="00780588"/>
    <w:rsid w:val="007805B6"/>
    <w:rsid w:val="00780B8C"/>
    <w:rsid w:val="00780D9F"/>
    <w:rsid w:val="0078132B"/>
    <w:rsid w:val="00781AF6"/>
    <w:rsid w:val="007821EB"/>
    <w:rsid w:val="007823B2"/>
    <w:rsid w:val="00782C5B"/>
    <w:rsid w:val="00782CFD"/>
    <w:rsid w:val="007830DC"/>
    <w:rsid w:val="00783358"/>
    <w:rsid w:val="007835E2"/>
    <w:rsid w:val="00783800"/>
    <w:rsid w:val="00783ABE"/>
    <w:rsid w:val="007846E5"/>
    <w:rsid w:val="00785323"/>
    <w:rsid w:val="0078538C"/>
    <w:rsid w:val="007856F0"/>
    <w:rsid w:val="00785939"/>
    <w:rsid w:val="00785A84"/>
    <w:rsid w:val="00785DDC"/>
    <w:rsid w:val="00785E86"/>
    <w:rsid w:val="0078612B"/>
    <w:rsid w:val="007865C5"/>
    <w:rsid w:val="00786DEF"/>
    <w:rsid w:val="00786E76"/>
    <w:rsid w:val="00787128"/>
    <w:rsid w:val="00787C8E"/>
    <w:rsid w:val="00790133"/>
    <w:rsid w:val="00790C75"/>
    <w:rsid w:val="00790DDE"/>
    <w:rsid w:val="0079158F"/>
    <w:rsid w:val="00791600"/>
    <w:rsid w:val="00791816"/>
    <w:rsid w:val="00791B9A"/>
    <w:rsid w:val="00791CE8"/>
    <w:rsid w:val="00792562"/>
    <w:rsid w:val="00793184"/>
    <w:rsid w:val="00793697"/>
    <w:rsid w:val="007936A2"/>
    <w:rsid w:val="00793A85"/>
    <w:rsid w:val="00793F1C"/>
    <w:rsid w:val="00794385"/>
    <w:rsid w:val="007946C4"/>
    <w:rsid w:val="0079471F"/>
    <w:rsid w:val="0079477C"/>
    <w:rsid w:val="007949DB"/>
    <w:rsid w:val="00794F89"/>
    <w:rsid w:val="007950AD"/>
    <w:rsid w:val="007958C1"/>
    <w:rsid w:val="00795BDB"/>
    <w:rsid w:val="00795EEA"/>
    <w:rsid w:val="007966D0"/>
    <w:rsid w:val="0079675D"/>
    <w:rsid w:val="007968CD"/>
    <w:rsid w:val="00796A62"/>
    <w:rsid w:val="00796B18"/>
    <w:rsid w:val="0079720F"/>
    <w:rsid w:val="00797399"/>
    <w:rsid w:val="0079763B"/>
    <w:rsid w:val="007978AC"/>
    <w:rsid w:val="00797C01"/>
    <w:rsid w:val="007A0156"/>
    <w:rsid w:val="007A01F3"/>
    <w:rsid w:val="007A0484"/>
    <w:rsid w:val="007A051B"/>
    <w:rsid w:val="007A06DF"/>
    <w:rsid w:val="007A0B4B"/>
    <w:rsid w:val="007A0B84"/>
    <w:rsid w:val="007A0BFD"/>
    <w:rsid w:val="007A0C42"/>
    <w:rsid w:val="007A1207"/>
    <w:rsid w:val="007A138F"/>
    <w:rsid w:val="007A16A0"/>
    <w:rsid w:val="007A2371"/>
    <w:rsid w:val="007A23A1"/>
    <w:rsid w:val="007A245D"/>
    <w:rsid w:val="007A2881"/>
    <w:rsid w:val="007A29BD"/>
    <w:rsid w:val="007A2BD4"/>
    <w:rsid w:val="007A2F3C"/>
    <w:rsid w:val="007A334F"/>
    <w:rsid w:val="007A39F9"/>
    <w:rsid w:val="007A3B55"/>
    <w:rsid w:val="007A4082"/>
    <w:rsid w:val="007A41D9"/>
    <w:rsid w:val="007A4255"/>
    <w:rsid w:val="007A4359"/>
    <w:rsid w:val="007A4724"/>
    <w:rsid w:val="007A4D1A"/>
    <w:rsid w:val="007A4D37"/>
    <w:rsid w:val="007A4D68"/>
    <w:rsid w:val="007A4FEA"/>
    <w:rsid w:val="007A53F6"/>
    <w:rsid w:val="007A541B"/>
    <w:rsid w:val="007A5A2F"/>
    <w:rsid w:val="007A5D16"/>
    <w:rsid w:val="007A5E5F"/>
    <w:rsid w:val="007A5F9B"/>
    <w:rsid w:val="007A691B"/>
    <w:rsid w:val="007A6A98"/>
    <w:rsid w:val="007A7107"/>
    <w:rsid w:val="007A7475"/>
    <w:rsid w:val="007A7931"/>
    <w:rsid w:val="007A7F04"/>
    <w:rsid w:val="007B015C"/>
    <w:rsid w:val="007B0669"/>
    <w:rsid w:val="007B0882"/>
    <w:rsid w:val="007B0A46"/>
    <w:rsid w:val="007B0C8E"/>
    <w:rsid w:val="007B0CED"/>
    <w:rsid w:val="007B1914"/>
    <w:rsid w:val="007B1C40"/>
    <w:rsid w:val="007B1D07"/>
    <w:rsid w:val="007B2401"/>
    <w:rsid w:val="007B2487"/>
    <w:rsid w:val="007B253F"/>
    <w:rsid w:val="007B27DC"/>
    <w:rsid w:val="007B2B52"/>
    <w:rsid w:val="007B2BED"/>
    <w:rsid w:val="007B3131"/>
    <w:rsid w:val="007B32FF"/>
    <w:rsid w:val="007B35AA"/>
    <w:rsid w:val="007B37FF"/>
    <w:rsid w:val="007B3B60"/>
    <w:rsid w:val="007B3C74"/>
    <w:rsid w:val="007B3F45"/>
    <w:rsid w:val="007B3FB8"/>
    <w:rsid w:val="007B40FB"/>
    <w:rsid w:val="007B438F"/>
    <w:rsid w:val="007B494A"/>
    <w:rsid w:val="007B49DA"/>
    <w:rsid w:val="007B4D88"/>
    <w:rsid w:val="007B51C1"/>
    <w:rsid w:val="007B53DF"/>
    <w:rsid w:val="007B5BB5"/>
    <w:rsid w:val="007B5FF8"/>
    <w:rsid w:val="007B60C3"/>
    <w:rsid w:val="007B6112"/>
    <w:rsid w:val="007B6306"/>
    <w:rsid w:val="007B645B"/>
    <w:rsid w:val="007B6865"/>
    <w:rsid w:val="007B6A03"/>
    <w:rsid w:val="007B6A60"/>
    <w:rsid w:val="007B6AEB"/>
    <w:rsid w:val="007B6FFE"/>
    <w:rsid w:val="007B708D"/>
    <w:rsid w:val="007B7454"/>
    <w:rsid w:val="007B7F28"/>
    <w:rsid w:val="007C006A"/>
    <w:rsid w:val="007C02C8"/>
    <w:rsid w:val="007C035A"/>
    <w:rsid w:val="007C05DA"/>
    <w:rsid w:val="007C0964"/>
    <w:rsid w:val="007C0EF8"/>
    <w:rsid w:val="007C0FE5"/>
    <w:rsid w:val="007C1AB4"/>
    <w:rsid w:val="007C1F18"/>
    <w:rsid w:val="007C211C"/>
    <w:rsid w:val="007C2366"/>
    <w:rsid w:val="007C23D3"/>
    <w:rsid w:val="007C24CD"/>
    <w:rsid w:val="007C290C"/>
    <w:rsid w:val="007C29C6"/>
    <w:rsid w:val="007C3684"/>
    <w:rsid w:val="007C3BDA"/>
    <w:rsid w:val="007C3C32"/>
    <w:rsid w:val="007C4051"/>
    <w:rsid w:val="007C412F"/>
    <w:rsid w:val="007C4175"/>
    <w:rsid w:val="007C4492"/>
    <w:rsid w:val="007C493F"/>
    <w:rsid w:val="007C494A"/>
    <w:rsid w:val="007C496E"/>
    <w:rsid w:val="007C5104"/>
    <w:rsid w:val="007C538C"/>
    <w:rsid w:val="007C569B"/>
    <w:rsid w:val="007C576A"/>
    <w:rsid w:val="007C5817"/>
    <w:rsid w:val="007C5C36"/>
    <w:rsid w:val="007C5EEA"/>
    <w:rsid w:val="007C60E6"/>
    <w:rsid w:val="007C61BF"/>
    <w:rsid w:val="007C6B92"/>
    <w:rsid w:val="007C7465"/>
    <w:rsid w:val="007C7FF8"/>
    <w:rsid w:val="007D0008"/>
    <w:rsid w:val="007D003D"/>
    <w:rsid w:val="007D0611"/>
    <w:rsid w:val="007D0693"/>
    <w:rsid w:val="007D06F7"/>
    <w:rsid w:val="007D0D8E"/>
    <w:rsid w:val="007D0DE9"/>
    <w:rsid w:val="007D11DB"/>
    <w:rsid w:val="007D1C84"/>
    <w:rsid w:val="007D20B8"/>
    <w:rsid w:val="007D228D"/>
    <w:rsid w:val="007D25B0"/>
    <w:rsid w:val="007D29BA"/>
    <w:rsid w:val="007D2EB4"/>
    <w:rsid w:val="007D331E"/>
    <w:rsid w:val="007D35C2"/>
    <w:rsid w:val="007D3703"/>
    <w:rsid w:val="007D388E"/>
    <w:rsid w:val="007D3B14"/>
    <w:rsid w:val="007D3BD4"/>
    <w:rsid w:val="007D3BD6"/>
    <w:rsid w:val="007D3F3D"/>
    <w:rsid w:val="007D4211"/>
    <w:rsid w:val="007D44AC"/>
    <w:rsid w:val="007D44DF"/>
    <w:rsid w:val="007D4DF5"/>
    <w:rsid w:val="007D51B6"/>
    <w:rsid w:val="007D51F1"/>
    <w:rsid w:val="007D5287"/>
    <w:rsid w:val="007D5513"/>
    <w:rsid w:val="007D55AC"/>
    <w:rsid w:val="007D578D"/>
    <w:rsid w:val="007D5971"/>
    <w:rsid w:val="007D5B04"/>
    <w:rsid w:val="007D5CEB"/>
    <w:rsid w:val="007D5EB0"/>
    <w:rsid w:val="007D5F63"/>
    <w:rsid w:val="007D61D2"/>
    <w:rsid w:val="007D6443"/>
    <w:rsid w:val="007D65F8"/>
    <w:rsid w:val="007D66B5"/>
    <w:rsid w:val="007D7183"/>
    <w:rsid w:val="007D71A1"/>
    <w:rsid w:val="007D7400"/>
    <w:rsid w:val="007D78C7"/>
    <w:rsid w:val="007D7965"/>
    <w:rsid w:val="007D79EC"/>
    <w:rsid w:val="007D7B65"/>
    <w:rsid w:val="007D7CC1"/>
    <w:rsid w:val="007E017A"/>
    <w:rsid w:val="007E037B"/>
    <w:rsid w:val="007E03A4"/>
    <w:rsid w:val="007E065B"/>
    <w:rsid w:val="007E0B91"/>
    <w:rsid w:val="007E0BEE"/>
    <w:rsid w:val="007E0C03"/>
    <w:rsid w:val="007E0C66"/>
    <w:rsid w:val="007E11A6"/>
    <w:rsid w:val="007E12EA"/>
    <w:rsid w:val="007E140A"/>
    <w:rsid w:val="007E19C8"/>
    <w:rsid w:val="007E1E7C"/>
    <w:rsid w:val="007E2068"/>
    <w:rsid w:val="007E2160"/>
    <w:rsid w:val="007E266D"/>
    <w:rsid w:val="007E2E8A"/>
    <w:rsid w:val="007E2F4B"/>
    <w:rsid w:val="007E3CDE"/>
    <w:rsid w:val="007E3DED"/>
    <w:rsid w:val="007E3F87"/>
    <w:rsid w:val="007E49FA"/>
    <w:rsid w:val="007E4A32"/>
    <w:rsid w:val="007E512A"/>
    <w:rsid w:val="007E53B3"/>
    <w:rsid w:val="007E53B5"/>
    <w:rsid w:val="007E5499"/>
    <w:rsid w:val="007E57E8"/>
    <w:rsid w:val="007E57F3"/>
    <w:rsid w:val="007E5C79"/>
    <w:rsid w:val="007E6921"/>
    <w:rsid w:val="007E7133"/>
    <w:rsid w:val="007E7658"/>
    <w:rsid w:val="007E7B8E"/>
    <w:rsid w:val="007E7C92"/>
    <w:rsid w:val="007F010E"/>
    <w:rsid w:val="007F0122"/>
    <w:rsid w:val="007F0127"/>
    <w:rsid w:val="007F02E9"/>
    <w:rsid w:val="007F0329"/>
    <w:rsid w:val="007F0450"/>
    <w:rsid w:val="007F061B"/>
    <w:rsid w:val="007F067E"/>
    <w:rsid w:val="007F069C"/>
    <w:rsid w:val="007F0AF8"/>
    <w:rsid w:val="007F0C57"/>
    <w:rsid w:val="007F1455"/>
    <w:rsid w:val="007F165A"/>
    <w:rsid w:val="007F1742"/>
    <w:rsid w:val="007F181B"/>
    <w:rsid w:val="007F1C2B"/>
    <w:rsid w:val="007F1EF2"/>
    <w:rsid w:val="007F200E"/>
    <w:rsid w:val="007F20E5"/>
    <w:rsid w:val="007F2146"/>
    <w:rsid w:val="007F285B"/>
    <w:rsid w:val="007F2BA7"/>
    <w:rsid w:val="007F2D88"/>
    <w:rsid w:val="007F2DD3"/>
    <w:rsid w:val="007F2DD4"/>
    <w:rsid w:val="007F2E04"/>
    <w:rsid w:val="007F335D"/>
    <w:rsid w:val="007F3478"/>
    <w:rsid w:val="007F35D1"/>
    <w:rsid w:val="007F3663"/>
    <w:rsid w:val="007F36B7"/>
    <w:rsid w:val="007F3B98"/>
    <w:rsid w:val="007F417A"/>
    <w:rsid w:val="007F468D"/>
    <w:rsid w:val="007F474A"/>
    <w:rsid w:val="007F4A7F"/>
    <w:rsid w:val="007F4C92"/>
    <w:rsid w:val="007F4D7A"/>
    <w:rsid w:val="007F4E38"/>
    <w:rsid w:val="007F5956"/>
    <w:rsid w:val="007F5A7B"/>
    <w:rsid w:val="007F5DB8"/>
    <w:rsid w:val="007F5DC3"/>
    <w:rsid w:val="007F5E23"/>
    <w:rsid w:val="007F6242"/>
    <w:rsid w:val="007F654C"/>
    <w:rsid w:val="007F664B"/>
    <w:rsid w:val="007F6A08"/>
    <w:rsid w:val="007F6C70"/>
    <w:rsid w:val="007F7093"/>
    <w:rsid w:val="007F7403"/>
    <w:rsid w:val="007F7DAB"/>
    <w:rsid w:val="007F7DF3"/>
    <w:rsid w:val="008005E5"/>
    <w:rsid w:val="008007BA"/>
    <w:rsid w:val="00800C4A"/>
    <w:rsid w:val="00800D9F"/>
    <w:rsid w:val="00801079"/>
    <w:rsid w:val="0080112F"/>
    <w:rsid w:val="008013F0"/>
    <w:rsid w:val="00801DD7"/>
    <w:rsid w:val="00801EED"/>
    <w:rsid w:val="00802196"/>
    <w:rsid w:val="0080230F"/>
    <w:rsid w:val="008027CB"/>
    <w:rsid w:val="0080291B"/>
    <w:rsid w:val="00802B5B"/>
    <w:rsid w:val="008031C1"/>
    <w:rsid w:val="00803338"/>
    <w:rsid w:val="00803765"/>
    <w:rsid w:val="00803B63"/>
    <w:rsid w:val="00803CFC"/>
    <w:rsid w:val="00803DA8"/>
    <w:rsid w:val="00803F49"/>
    <w:rsid w:val="008042E8"/>
    <w:rsid w:val="00804712"/>
    <w:rsid w:val="008049B1"/>
    <w:rsid w:val="00804C0B"/>
    <w:rsid w:val="00804DF0"/>
    <w:rsid w:val="00804EBF"/>
    <w:rsid w:val="008053FB"/>
    <w:rsid w:val="00805A67"/>
    <w:rsid w:val="00805ABE"/>
    <w:rsid w:val="00805B19"/>
    <w:rsid w:val="00805E2E"/>
    <w:rsid w:val="00805E66"/>
    <w:rsid w:val="0080605C"/>
    <w:rsid w:val="0080655A"/>
    <w:rsid w:val="00806CA2"/>
    <w:rsid w:val="00806E2F"/>
    <w:rsid w:val="00806E91"/>
    <w:rsid w:val="00806F02"/>
    <w:rsid w:val="008076F3"/>
    <w:rsid w:val="00807B5F"/>
    <w:rsid w:val="00807D30"/>
    <w:rsid w:val="00807FC4"/>
    <w:rsid w:val="00810140"/>
    <w:rsid w:val="008103D6"/>
    <w:rsid w:val="008106F8"/>
    <w:rsid w:val="00810887"/>
    <w:rsid w:val="008109CC"/>
    <w:rsid w:val="008110A9"/>
    <w:rsid w:val="008113C0"/>
    <w:rsid w:val="00811AA2"/>
    <w:rsid w:val="008124B3"/>
    <w:rsid w:val="008127C3"/>
    <w:rsid w:val="00812D1C"/>
    <w:rsid w:val="008135C1"/>
    <w:rsid w:val="00813C2A"/>
    <w:rsid w:val="00813D32"/>
    <w:rsid w:val="00813DF9"/>
    <w:rsid w:val="00814C1D"/>
    <w:rsid w:val="00814ED6"/>
    <w:rsid w:val="0081514C"/>
    <w:rsid w:val="008157D8"/>
    <w:rsid w:val="008159BE"/>
    <w:rsid w:val="00815B51"/>
    <w:rsid w:val="00815F9A"/>
    <w:rsid w:val="008161AD"/>
    <w:rsid w:val="00816415"/>
    <w:rsid w:val="008165A4"/>
    <w:rsid w:val="00816948"/>
    <w:rsid w:val="00816AD8"/>
    <w:rsid w:val="00816C8D"/>
    <w:rsid w:val="008175C8"/>
    <w:rsid w:val="0081793D"/>
    <w:rsid w:val="00817C29"/>
    <w:rsid w:val="00817FF5"/>
    <w:rsid w:val="00820CA7"/>
    <w:rsid w:val="00821070"/>
    <w:rsid w:val="00821196"/>
    <w:rsid w:val="00821831"/>
    <w:rsid w:val="00821B81"/>
    <w:rsid w:val="00821C13"/>
    <w:rsid w:val="00822072"/>
    <w:rsid w:val="00822392"/>
    <w:rsid w:val="008224A8"/>
    <w:rsid w:val="008229A7"/>
    <w:rsid w:val="00822CED"/>
    <w:rsid w:val="00822D5C"/>
    <w:rsid w:val="00822ED6"/>
    <w:rsid w:val="0082314A"/>
    <w:rsid w:val="00823233"/>
    <w:rsid w:val="00823293"/>
    <w:rsid w:val="00823321"/>
    <w:rsid w:val="008234CD"/>
    <w:rsid w:val="0082508E"/>
    <w:rsid w:val="0082511C"/>
    <w:rsid w:val="008254E2"/>
    <w:rsid w:val="00825545"/>
    <w:rsid w:val="008257FC"/>
    <w:rsid w:val="0082605D"/>
    <w:rsid w:val="008260D2"/>
    <w:rsid w:val="00826898"/>
    <w:rsid w:val="0082689D"/>
    <w:rsid w:val="00826C99"/>
    <w:rsid w:val="0082712D"/>
    <w:rsid w:val="008271EF"/>
    <w:rsid w:val="00827326"/>
    <w:rsid w:val="0082787A"/>
    <w:rsid w:val="00827E9E"/>
    <w:rsid w:val="008301FD"/>
    <w:rsid w:val="008309AF"/>
    <w:rsid w:val="00830D3F"/>
    <w:rsid w:val="00831921"/>
    <w:rsid w:val="008319ED"/>
    <w:rsid w:val="00831AE1"/>
    <w:rsid w:val="00832305"/>
    <w:rsid w:val="00832AE4"/>
    <w:rsid w:val="0083345F"/>
    <w:rsid w:val="008334B2"/>
    <w:rsid w:val="008336CF"/>
    <w:rsid w:val="008348F3"/>
    <w:rsid w:val="0083498F"/>
    <w:rsid w:val="008349FB"/>
    <w:rsid w:val="00834D1F"/>
    <w:rsid w:val="00834D9D"/>
    <w:rsid w:val="00835023"/>
    <w:rsid w:val="008352F4"/>
    <w:rsid w:val="008356FB"/>
    <w:rsid w:val="008357FC"/>
    <w:rsid w:val="00835807"/>
    <w:rsid w:val="00835983"/>
    <w:rsid w:val="00835ACE"/>
    <w:rsid w:val="00835C52"/>
    <w:rsid w:val="00835D23"/>
    <w:rsid w:val="00835F6E"/>
    <w:rsid w:val="00836074"/>
    <w:rsid w:val="0083617A"/>
    <w:rsid w:val="008365E3"/>
    <w:rsid w:val="00836666"/>
    <w:rsid w:val="00836B5C"/>
    <w:rsid w:val="00836D08"/>
    <w:rsid w:val="00836D5E"/>
    <w:rsid w:val="00836F35"/>
    <w:rsid w:val="00836FF9"/>
    <w:rsid w:val="00837283"/>
    <w:rsid w:val="00837408"/>
    <w:rsid w:val="0083754C"/>
    <w:rsid w:val="0083796B"/>
    <w:rsid w:val="008379BF"/>
    <w:rsid w:val="00837E82"/>
    <w:rsid w:val="00837EB4"/>
    <w:rsid w:val="008406C1"/>
    <w:rsid w:val="00840966"/>
    <w:rsid w:val="00840B30"/>
    <w:rsid w:val="00840BF2"/>
    <w:rsid w:val="008412EA"/>
    <w:rsid w:val="008416C0"/>
    <w:rsid w:val="00841831"/>
    <w:rsid w:val="008419B2"/>
    <w:rsid w:val="00841A8F"/>
    <w:rsid w:val="00841A9D"/>
    <w:rsid w:val="00842199"/>
    <w:rsid w:val="0084227D"/>
    <w:rsid w:val="008422C6"/>
    <w:rsid w:val="008431AC"/>
    <w:rsid w:val="00843A85"/>
    <w:rsid w:val="00843D5B"/>
    <w:rsid w:val="00843DD0"/>
    <w:rsid w:val="008440CB"/>
    <w:rsid w:val="0084439D"/>
    <w:rsid w:val="008443CE"/>
    <w:rsid w:val="00844A3E"/>
    <w:rsid w:val="00844B8F"/>
    <w:rsid w:val="0084540C"/>
    <w:rsid w:val="008459A7"/>
    <w:rsid w:val="00846415"/>
    <w:rsid w:val="0084646E"/>
    <w:rsid w:val="008465C0"/>
    <w:rsid w:val="008465DE"/>
    <w:rsid w:val="008466AE"/>
    <w:rsid w:val="00846756"/>
    <w:rsid w:val="008468DD"/>
    <w:rsid w:val="008470B4"/>
    <w:rsid w:val="008471BC"/>
    <w:rsid w:val="0084733D"/>
    <w:rsid w:val="00847837"/>
    <w:rsid w:val="00847E9A"/>
    <w:rsid w:val="00847F3B"/>
    <w:rsid w:val="00847F60"/>
    <w:rsid w:val="00847FB9"/>
    <w:rsid w:val="008503C4"/>
    <w:rsid w:val="00850728"/>
    <w:rsid w:val="008510AC"/>
    <w:rsid w:val="00851209"/>
    <w:rsid w:val="008513EA"/>
    <w:rsid w:val="008514F6"/>
    <w:rsid w:val="008516BF"/>
    <w:rsid w:val="00851886"/>
    <w:rsid w:val="0085263B"/>
    <w:rsid w:val="008527CF"/>
    <w:rsid w:val="008528D9"/>
    <w:rsid w:val="0085290A"/>
    <w:rsid w:val="008529B5"/>
    <w:rsid w:val="00852E5B"/>
    <w:rsid w:val="008530C2"/>
    <w:rsid w:val="008530DA"/>
    <w:rsid w:val="0085340E"/>
    <w:rsid w:val="00853AB8"/>
    <w:rsid w:val="00853BAC"/>
    <w:rsid w:val="008542A0"/>
    <w:rsid w:val="008543EC"/>
    <w:rsid w:val="008544EC"/>
    <w:rsid w:val="00854553"/>
    <w:rsid w:val="008549CE"/>
    <w:rsid w:val="00854DBA"/>
    <w:rsid w:val="00854E09"/>
    <w:rsid w:val="008553C7"/>
    <w:rsid w:val="00855BD2"/>
    <w:rsid w:val="00855C08"/>
    <w:rsid w:val="0085635D"/>
    <w:rsid w:val="0085699F"/>
    <w:rsid w:val="00856A90"/>
    <w:rsid w:val="00856AA9"/>
    <w:rsid w:val="00856AB8"/>
    <w:rsid w:val="00856B03"/>
    <w:rsid w:val="0085704D"/>
    <w:rsid w:val="0085723C"/>
    <w:rsid w:val="00857368"/>
    <w:rsid w:val="008577CC"/>
    <w:rsid w:val="00857856"/>
    <w:rsid w:val="0085798E"/>
    <w:rsid w:val="00857A97"/>
    <w:rsid w:val="00857C44"/>
    <w:rsid w:val="00857DDD"/>
    <w:rsid w:val="00860030"/>
    <w:rsid w:val="00860634"/>
    <w:rsid w:val="008607AC"/>
    <w:rsid w:val="00860F2D"/>
    <w:rsid w:val="008610BD"/>
    <w:rsid w:val="008611AB"/>
    <w:rsid w:val="00861329"/>
    <w:rsid w:val="00861370"/>
    <w:rsid w:val="008616F9"/>
    <w:rsid w:val="008617A5"/>
    <w:rsid w:val="0086180D"/>
    <w:rsid w:val="00861940"/>
    <w:rsid w:val="00861DF6"/>
    <w:rsid w:val="008622C3"/>
    <w:rsid w:val="00862DC0"/>
    <w:rsid w:val="0086340E"/>
    <w:rsid w:val="0086368D"/>
    <w:rsid w:val="00863F86"/>
    <w:rsid w:val="00863FFF"/>
    <w:rsid w:val="00864387"/>
    <w:rsid w:val="00864765"/>
    <w:rsid w:val="00864956"/>
    <w:rsid w:val="008649E4"/>
    <w:rsid w:val="00864AF9"/>
    <w:rsid w:val="00864CCB"/>
    <w:rsid w:val="00864DBC"/>
    <w:rsid w:val="00864F07"/>
    <w:rsid w:val="008652AE"/>
    <w:rsid w:val="00865398"/>
    <w:rsid w:val="0086564E"/>
    <w:rsid w:val="008656E3"/>
    <w:rsid w:val="008658EF"/>
    <w:rsid w:val="00865A87"/>
    <w:rsid w:val="00865D3E"/>
    <w:rsid w:val="00865FFD"/>
    <w:rsid w:val="00866792"/>
    <w:rsid w:val="00866968"/>
    <w:rsid w:val="00866FE2"/>
    <w:rsid w:val="00867743"/>
    <w:rsid w:val="008677E0"/>
    <w:rsid w:val="00867A5E"/>
    <w:rsid w:val="00867B8D"/>
    <w:rsid w:val="00867CF5"/>
    <w:rsid w:val="008702C8"/>
    <w:rsid w:val="0087032B"/>
    <w:rsid w:val="00870368"/>
    <w:rsid w:val="00870592"/>
    <w:rsid w:val="00870746"/>
    <w:rsid w:val="00870842"/>
    <w:rsid w:val="00870AC4"/>
    <w:rsid w:val="00870BDB"/>
    <w:rsid w:val="00870C51"/>
    <w:rsid w:val="008715EB"/>
    <w:rsid w:val="00871689"/>
    <w:rsid w:val="00871C58"/>
    <w:rsid w:val="00871E87"/>
    <w:rsid w:val="00871FF7"/>
    <w:rsid w:val="008721EF"/>
    <w:rsid w:val="008733AA"/>
    <w:rsid w:val="00873E6E"/>
    <w:rsid w:val="00873EF1"/>
    <w:rsid w:val="008740B7"/>
    <w:rsid w:val="008744A7"/>
    <w:rsid w:val="00874595"/>
    <w:rsid w:val="0087462A"/>
    <w:rsid w:val="008746B0"/>
    <w:rsid w:val="00874B69"/>
    <w:rsid w:val="00875178"/>
    <w:rsid w:val="008753C4"/>
    <w:rsid w:val="00875680"/>
    <w:rsid w:val="00875888"/>
    <w:rsid w:val="00875BC4"/>
    <w:rsid w:val="00875DD8"/>
    <w:rsid w:val="008762C5"/>
    <w:rsid w:val="008765E6"/>
    <w:rsid w:val="00876838"/>
    <w:rsid w:val="00876996"/>
    <w:rsid w:val="00877476"/>
    <w:rsid w:val="008775FA"/>
    <w:rsid w:val="00877665"/>
    <w:rsid w:val="00877A4C"/>
    <w:rsid w:val="00877AF0"/>
    <w:rsid w:val="00877F22"/>
    <w:rsid w:val="008800CB"/>
    <w:rsid w:val="008800EC"/>
    <w:rsid w:val="008802E1"/>
    <w:rsid w:val="00880307"/>
    <w:rsid w:val="00880437"/>
    <w:rsid w:val="00880C72"/>
    <w:rsid w:val="00880EE0"/>
    <w:rsid w:val="008817B6"/>
    <w:rsid w:val="008817C7"/>
    <w:rsid w:val="00881820"/>
    <w:rsid w:val="00881FD3"/>
    <w:rsid w:val="00882289"/>
    <w:rsid w:val="00882320"/>
    <w:rsid w:val="008826D4"/>
    <w:rsid w:val="00882782"/>
    <w:rsid w:val="00882F4C"/>
    <w:rsid w:val="00883205"/>
    <w:rsid w:val="00883A3D"/>
    <w:rsid w:val="00883B9D"/>
    <w:rsid w:val="00883CAC"/>
    <w:rsid w:val="00883D4A"/>
    <w:rsid w:val="00883FCF"/>
    <w:rsid w:val="008840D8"/>
    <w:rsid w:val="00884305"/>
    <w:rsid w:val="00884A63"/>
    <w:rsid w:val="00884DD6"/>
    <w:rsid w:val="0088557E"/>
    <w:rsid w:val="00885967"/>
    <w:rsid w:val="00885C2B"/>
    <w:rsid w:val="00885CF2"/>
    <w:rsid w:val="00886301"/>
    <w:rsid w:val="0088696F"/>
    <w:rsid w:val="00887191"/>
    <w:rsid w:val="00887873"/>
    <w:rsid w:val="00887A8E"/>
    <w:rsid w:val="00887C7C"/>
    <w:rsid w:val="00887F9C"/>
    <w:rsid w:val="008908B9"/>
    <w:rsid w:val="00890E02"/>
    <w:rsid w:val="00890E39"/>
    <w:rsid w:val="0089108D"/>
    <w:rsid w:val="00891128"/>
    <w:rsid w:val="008913DD"/>
    <w:rsid w:val="008915AC"/>
    <w:rsid w:val="00891E85"/>
    <w:rsid w:val="00891F47"/>
    <w:rsid w:val="0089245A"/>
    <w:rsid w:val="00892896"/>
    <w:rsid w:val="008928CF"/>
    <w:rsid w:val="00892961"/>
    <w:rsid w:val="00892A8E"/>
    <w:rsid w:val="008930DB"/>
    <w:rsid w:val="008931E7"/>
    <w:rsid w:val="00893640"/>
    <w:rsid w:val="00893772"/>
    <w:rsid w:val="00893884"/>
    <w:rsid w:val="008948EA"/>
    <w:rsid w:val="00894ED2"/>
    <w:rsid w:val="00895806"/>
    <w:rsid w:val="008958DF"/>
    <w:rsid w:val="00895ED6"/>
    <w:rsid w:val="00895F6F"/>
    <w:rsid w:val="00896388"/>
    <w:rsid w:val="00896BC8"/>
    <w:rsid w:val="00896E0D"/>
    <w:rsid w:val="00896ECA"/>
    <w:rsid w:val="00896F19"/>
    <w:rsid w:val="0089732A"/>
    <w:rsid w:val="008974C6"/>
    <w:rsid w:val="008977BC"/>
    <w:rsid w:val="00897ACB"/>
    <w:rsid w:val="00897DF9"/>
    <w:rsid w:val="00897E23"/>
    <w:rsid w:val="008A00D1"/>
    <w:rsid w:val="008A025A"/>
    <w:rsid w:val="008A08ED"/>
    <w:rsid w:val="008A118A"/>
    <w:rsid w:val="008A1435"/>
    <w:rsid w:val="008A1CD9"/>
    <w:rsid w:val="008A1D3F"/>
    <w:rsid w:val="008A1D74"/>
    <w:rsid w:val="008A1E81"/>
    <w:rsid w:val="008A2120"/>
    <w:rsid w:val="008A24FC"/>
    <w:rsid w:val="008A2701"/>
    <w:rsid w:val="008A2B6C"/>
    <w:rsid w:val="008A30A0"/>
    <w:rsid w:val="008A3320"/>
    <w:rsid w:val="008A364F"/>
    <w:rsid w:val="008A3755"/>
    <w:rsid w:val="008A3B4D"/>
    <w:rsid w:val="008A43A2"/>
    <w:rsid w:val="008A4484"/>
    <w:rsid w:val="008A4958"/>
    <w:rsid w:val="008A49FA"/>
    <w:rsid w:val="008A4A7A"/>
    <w:rsid w:val="008A4D1C"/>
    <w:rsid w:val="008A4D71"/>
    <w:rsid w:val="008A4DC8"/>
    <w:rsid w:val="008A4F13"/>
    <w:rsid w:val="008A57BD"/>
    <w:rsid w:val="008A5D21"/>
    <w:rsid w:val="008A616D"/>
    <w:rsid w:val="008A623E"/>
    <w:rsid w:val="008A660C"/>
    <w:rsid w:val="008A6EE8"/>
    <w:rsid w:val="008A7BC9"/>
    <w:rsid w:val="008B027A"/>
    <w:rsid w:val="008B05CF"/>
    <w:rsid w:val="008B0A6D"/>
    <w:rsid w:val="008B0E65"/>
    <w:rsid w:val="008B1227"/>
    <w:rsid w:val="008B1263"/>
    <w:rsid w:val="008B137C"/>
    <w:rsid w:val="008B13A1"/>
    <w:rsid w:val="008B13F5"/>
    <w:rsid w:val="008B1847"/>
    <w:rsid w:val="008B2780"/>
    <w:rsid w:val="008B284B"/>
    <w:rsid w:val="008B2AFE"/>
    <w:rsid w:val="008B2BF8"/>
    <w:rsid w:val="008B304F"/>
    <w:rsid w:val="008B361B"/>
    <w:rsid w:val="008B377D"/>
    <w:rsid w:val="008B387E"/>
    <w:rsid w:val="008B3DA5"/>
    <w:rsid w:val="008B3EC7"/>
    <w:rsid w:val="008B400B"/>
    <w:rsid w:val="008B406C"/>
    <w:rsid w:val="008B41F6"/>
    <w:rsid w:val="008B4E7D"/>
    <w:rsid w:val="008B5083"/>
    <w:rsid w:val="008B5128"/>
    <w:rsid w:val="008B528F"/>
    <w:rsid w:val="008B53BD"/>
    <w:rsid w:val="008B58A1"/>
    <w:rsid w:val="008B5AF7"/>
    <w:rsid w:val="008B601E"/>
    <w:rsid w:val="008B61A2"/>
    <w:rsid w:val="008B638E"/>
    <w:rsid w:val="008B643E"/>
    <w:rsid w:val="008B65ED"/>
    <w:rsid w:val="008B67ED"/>
    <w:rsid w:val="008B6A00"/>
    <w:rsid w:val="008B7279"/>
    <w:rsid w:val="008B7450"/>
    <w:rsid w:val="008B7517"/>
    <w:rsid w:val="008B77CD"/>
    <w:rsid w:val="008B78A1"/>
    <w:rsid w:val="008B7C44"/>
    <w:rsid w:val="008B7DCF"/>
    <w:rsid w:val="008B7E6F"/>
    <w:rsid w:val="008C086A"/>
    <w:rsid w:val="008C0883"/>
    <w:rsid w:val="008C0C78"/>
    <w:rsid w:val="008C1065"/>
    <w:rsid w:val="008C1138"/>
    <w:rsid w:val="008C12E2"/>
    <w:rsid w:val="008C17C9"/>
    <w:rsid w:val="008C1917"/>
    <w:rsid w:val="008C194D"/>
    <w:rsid w:val="008C1ADC"/>
    <w:rsid w:val="008C2221"/>
    <w:rsid w:val="008C248F"/>
    <w:rsid w:val="008C3A06"/>
    <w:rsid w:val="008C3C69"/>
    <w:rsid w:val="008C3E90"/>
    <w:rsid w:val="008C43F1"/>
    <w:rsid w:val="008C44D0"/>
    <w:rsid w:val="008C5379"/>
    <w:rsid w:val="008C56CC"/>
    <w:rsid w:val="008C56CF"/>
    <w:rsid w:val="008C5B42"/>
    <w:rsid w:val="008C5F83"/>
    <w:rsid w:val="008C604E"/>
    <w:rsid w:val="008C6266"/>
    <w:rsid w:val="008C6350"/>
    <w:rsid w:val="008C6C71"/>
    <w:rsid w:val="008C6D75"/>
    <w:rsid w:val="008C6D83"/>
    <w:rsid w:val="008C6DDC"/>
    <w:rsid w:val="008C70A9"/>
    <w:rsid w:val="008C752C"/>
    <w:rsid w:val="008C75F8"/>
    <w:rsid w:val="008C7617"/>
    <w:rsid w:val="008C774B"/>
    <w:rsid w:val="008C792F"/>
    <w:rsid w:val="008C7AB6"/>
    <w:rsid w:val="008C7B0B"/>
    <w:rsid w:val="008C7D27"/>
    <w:rsid w:val="008D03D6"/>
    <w:rsid w:val="008D0484"/>
    <w:rsid w:val="008D06AA"/>
    <w:rsid w:val="008D0A3B"/>
    <w:rsid w:val="008D0E1F"/>
    <w:rsid w:val="008D11A1"/>
    <w:rsid w:val="008D11EB"/>
    <w:rsid w:val="008D1222"/>
    <w:rsid w:val="008D1676"/>
    <w:rsid w:val="008D16D9"/>
    <w:rsid w:val="008D1F40"/>
    <w:rsid w:val="008D218B"/>
    <w:rsid w:val="008D250A"/>
    <w:rsid w:val="008D2800"/>
    <w:rsid w:val="008D2A1B"/>
    <w:rsid w:val="008D32DB"/>
    <w:rsid w:val="008D3439"/>
    <w:rsid w:val="008D356A"/>
    <w:rsid w:val="008D35B6"/>
    <w:rsid w:val="008D391F"/>
    <w:rsid w:val="008D3B90"/>
    <w:rsid w:val="008D3CC5"/>
    <w:rsid w:val="008D3F6F"/>
    <w:rsid w:val="008D405F"/>
    <w:rsid w:val="008D4067"/>
    <w:rsid w:val="008D4584"/>
    <w:rsid w:val="008D4783"/>
    <w:rsid w:val="008D49F7"/>
    <w:rsid w:val="008D4AE9"/>
    <w:rsid w:val="008D4BBA"/>
    <w:rsid w:val="008D4CDC"/>
    <w:rsid w:val="008D4F76"/>
    <w:rsid w:val="008D50D1"/>
    <w:rsid w:val="008D5499"/>
    <w:rsid w:val="008D549E"/>
    <w:rsid w:val="008D6388"/>
    <w:rsid w:val="008D67F8"/>
    <w:rsid w:val="008D6836"/>
    <w:rsid w:val="008D6B0F"/>
    <w:rsid w:val="008D6DAF"/>
    <w:rsid w:val="008D700D"/>
    <w:rsid w:val="008D7018"/>
    <w:rsid w:val="008D7323"/>
    <w:rsid w:val="008D7673"/>
    <w:rsid w:val="008E00B6"/>
    <w:rsid w:val="008E039F"/>
    <w:rsid w:val="008E0755"/>
    <w:rsid w:val="008E0E19"/>
    <w:rsid w:val="008E1305"/>
    <w:rsid w:val="008E1333"/>
    <w:rsid w:val="008E1516"/>
    <w:rsid w:val="008E16BC"/>
    <w:rsid w:val="008E19C9"/>
    <w:rsid w:val="008E2380"/>
    <w:rsid w:val="008E23C8"/>
    <w:rsid w:val="008E2A07"/>
    <w:rsid w:val="008E2BE1"/>
    <w:rsid w:val="008E3098"/>
    <w:rsid w:val="008E331E"/>
    <w:rsid w:val="008E33EF"/>
    <w:rsid w:val="008E3A0B"/>
    <w:rsid w:val="008E3A61"/>
    <w:rsid w:val="008E3A74"/>
    <w:rsid w:val="008E3C0A"/>
    <w:rsid w:val="008E3DE2"/>
    <w:rsid w:val="008E3DF9"/>
    <w:rsid w:val="008E4100"/>
    <w:rsid w:val="008E4500"/>
    <w:rsid w:val="008E4698"/>
    <w:rsid w:val="008E48E8"/>
    <w:rsid w:val="008E4967"/>
    <w:rsid w:val="008E4B75"/>
    <w:rsid w:val="008E4CD3"/>
    <w:rsid w:val="008E5467"/>
    <w:rsid w:val="008E54CD"/>
    <w:rsid w:val="008E5942"/>
    <w:rsid w:val="008E5A47"/>
    <w:rsid w:val="008E5BAC"/>
    <w:rsid w:val="008E60B5"/>
    <w:rsid w:val="008E610F"/>
    <w:rsid w:val="008E61B4"/>
    <w:rsid w:val="008E62AC"/>
    <w:rsid w:val="008E6779"/>
    <w:rsid w:val="008E6E54"/>
    <w:rsid w:val="008E7320"/>
    <w:rsid w:val="008E7510"/>
    <w:rsid w:val="008E78B6"/>
    <w:rsid w:val="008E796E"/>
    <w:rsid w:val="008F01E7"/>
    <w:rsid w:val="008F0536"/>
    <w:rsid w:val="008F063F"/>
    <w:rsid w:val="008F0ECE"/>
    <w:rsid w:val="008F0FE6"/>
    <w:rsid w:val="008F155E"/>
    <w:rsid w:val="008F168F"/>
    <w:rsid w:val="008F16D8"/>
    <w:rsid w:val="008F175F"/>
    <w:rsid w:val="008F1D5D"/>
    <w:rsid w:val="008F1F27"/>
    <w:rsid w:val="008F20BC"/>
    <w:rsid w:val="008F23F3"/>
    <w:rsid w:val="008F268E"/>
    <w:rsid w:val="008F27CC"/>
    <w:rsid w:val="008F28F4"/>
    <w:rsid w:val="008F2A05"/>
    <w:rsid w:val="008F320A"/>
    <w:rsid w:val="008F337A"/>
    <w:rsid w:val="008F34BA"/>
    <w:rsid w:val="008F3510"/>
    <w:rsid w:val="008F35AB"/>
    <w:rsid w:val="008F3918"/>
    <w:rsid w:val="008F3AAE"/>
    <w:rsid w:val="008F3BDA"/>
    <w:rsid w:val="008F3D4B"/>
    <w:rsid w:val="008F411F"/>
    <w:rsid w:val="008F4180"/>
    <w:rsid w:val="008F4297"/>
    <w:rsid w:val="008F44F6"/>
    <w:rsid w:val="008F4613"/>
    <w:rsid w:val="008F4A7C"/>
    <w:rsid w:val="008F50A1"/>
    <w:rsid w:val="008F52F2"/>
    <w:rsid w:val="008F5CCD"/>
    <w:rsid w:val="008F5E57"/>
    <w:rsid w:val="008F5FD5"/>
    <w:rsid w:val="008F623F"/>
    <w:rsid w:val="008F62D5"/>
    <w:rsid w:val="008F6408"/>
    <w:rsid w:val="008F69D8"/>
    <w:rsid w:val="008F6B52"/>
    <w:rsid w:val="008F74EC"/>
    <w:rsid w:val="008F76C8"/>
    <w:rsid w:val="008F77D2"/>
    <w:rsid w:val="008F78C9"/>
    <w:rsid w:val="008F7B85"/>
    <w:rsid w:val="008F7BED"/>
    <w:rsid w:val="008F7D04"/>
    <w:rsid w:val="008F7E69"/>
    <w:rsid w:val="0090008B"/>
    <w:rsid w:val="009007CC"/>
    <w:rsid w:val="00900DB3"/>
    <w:rsid w:val="00900E96"/>
    <w:rsid w:val="00901522"/>
    <w:rsid w:val="009016E3"/>
    <w:rsid w:val="00901731"/>
    <w:rsid w:val="00901D42"/>
    <w:rsid w:val="0090299C"/>
    <w:rsid w:val="00902BB6"/>
    <w:rsid w:val="00902CEB"/>
    <w:rsid w:val="00902F0B"/>
    <w:rsid w:val="00903737"/>
    <w:rsid w:val="00903974"/>
    <w:rsid w:val="00903AA7"/>
    <w:rsid w:val="0090409D"/>
    <w:rsid w:val="009043DA"/>
    <w:rsid w:val="00904530"/>
    <w:rsid w:val="009046B7"/>
    <w:rsid w:val="00904A30"/>
    <w:rsid w:val="00904AE5"/>
    <w:rsid w:val="00904F71"/>
    <w:rsid w:val="00904F96"/>
    <w:rsid w:val="00905D76"/>
    <w:rsid w:val="0090625B"/>
    <w:rsid w:val="009062AD"/>
    <w:rsid w:val="0090632F"/>
    <w:rsid w:val="0090655E"/>
    <w:rsid w:val="00906747"/>
    <w:rsid w:val="00907158"/>
    <w:rsid w:val="0090735C"/>
    <w:rsid w:val="009075C9"/>
    <w:rsid w:val="009077D7"/>
    <w:rsid w:val="009079D5"/>
    <w:rsid w:val="00907C6E"/>
    <w:rsid w:val="00910232"/>
    <w:rsid w:val="00910471"/>
    <w:rsid w:val="00910837"/>
    <w:rsid w:val="00911267"/>
    <w:rsid w:val="009113EA"/>
    <w:rsid w:val="009114E2"/>
    <w:rsid w:val="00911B2E"/>
    <w:rsid w:val="00911DE9"/>
    <w:rsid w:val="00911EFB"/>
    <w:rsid w:val="00912098"/>
    <w:rsid w:val="00912313"/>
    <w:rsid w:val="00912363"/>
    <w:rsid w:val="00913075"/>
    <w:rsid w:val="0091320A"/>
    <w:rsid w:val="0091334B"/>
    <w:rsid w:val="009134CF"/>
    <w:rsid w:val="00913834"/>
    <w:rsid w:val="00913B33"/>
    <w:rsid w:val="00913C8C"/>
    <w:rsid w:val="0091422C"/>
    <w:rsid w:val="0091585D"/>
    <w:rsid w:val="009158C3"/>
    <w:rsid w:val="009159EB"/>
    <w:rsid w:val="00915AFD"/>
    <w:rsid w:val="009160E2"/>
    <w:rsid w:val="0091618D"/>
    <w:rsid w:val="009162CE"/>
    <w:rsid w:val="009164F8"/>
    <w:rsid w:val="009166C7"/>
    <w:rsid w:val="00916A72"/>
    <w:rsid w:val="00916B9E"/>
    <w:rsid w:val="009171F4"/>
    <w:rsid w:val="0091765B"/>
    <w:rsid w:val="00917672"/>
    <w:rsid w:val="00917925"/>
    <w:rsid w:val="00917A18"/>
    <w:rsid w:val="00917FA9"/>
    <w:rsid w:val="00920744"/>
    <w:rsid w:val="00920906"/>
    <w:rsid w:val="00920B22"/>
    <w:rsid w:val="00920C8E"/>
    <w:rsid w:val="00920CC6"/>
    <w:rsid w:val="00920E15"/>
    <w:rsid w:val="00920E74"/>
    <w:rsid w:val="00921670"/>
    <w:rsid w:val="009218E6"/>
    <w:rsid w:val="00921974"/>
    <w:rsid w:val="00921A11"/>
    <w:rsid w:val="00921E08"/>
    <w:rsid w:val="00922297"/>
    <w:rsid w:val="00922608"/>
    <w:rsid w:val="00922640"/>
    <w:rsid w:val="00922720"/>
    <w:rsid w:val="00922907"/>
    <w:rsid w:val="00922AB4"/>
    <w:rsid w:val="00922C90"/>
    <w:rsid w:val="00922C97"/>
    <w:rsid w:val="00923036"/>
    <w:rsid w:val="00923056"/>
    <w:rsid w:val="00923136"/>
    <w:rsid w:val="00923296"/>
    <w:rsid w:val="009236E2"/>
    <w:rsid w:val="0092395F"/>
    <w:rsid w:val="009240E5"/>
    <w:rsid w:val="009247DD"/>
    <w:rsid w:val="00924919"/>
    <w:rsid w:val="0092495A"/>
    <w:rsid w:val="00924A3A"/>
    <w:rsid w:val="00924C10"/>
    <w:rsid w:val="00924C9B"/>
    <w:rsid w:val="00925171"/>
    <w:rsid w:val="00925513"/>
    <w:rsid w:val="00925916"/>
    <w:rsid w:val="00925D50"/>
    <w:rsid w:val="00926163"/>
    <w:rsid w:val="00926299"/>
    <w:rsid w:val="0092643E"/>
    <w:rsid w:val="00926652"/>
    <w:rsid w:val="0092680F"/>
    <w:rsid w:val="009269DF"/>
    <w:rsid w:val="00926A16"/>
    <w:rsid w:val="00926B83"/>
    <w:rsid w:val="00926C41"/>
    <w:rsid w:val="00926D0D"/>
    <w:rsid w:val="00926D83"/>
    <w:rsid w:val="00926DC4"/>
    <w:rsid w:val="00926EBE"/>
    <w:rsid w:val="00927020"/>
    <w:rsid w:val="009270D2"/>
    <w:rsid w:val="009277CD"/>
    <w:rsid w:val="00927982"/>
    <w:rsid w:val="00927F88"/>
    <w:rsid w:val="0093037E"/>
    <w:rsid w:val="009307B5"/>
    <w:rsid w:val="00930A78"/>
    <w:rsid w:val="00930C77"/>
    <w:rsid w:val="00930CD3"/>
    <w:rsid w:val="00930D55"/>
    <w:rsid w:val="00930D9E"/>
    <w:rsid w:val="0093131C"/>
    <w:rsid w:val="009314B1"/>
    <w:rsid w:val="00931637"/>
    <w:rsid w:val="009318D8"/>
    <w:rsid w:val="00931A2F"/>
    <w:rsid w:val="00931C59"/>
    <w:rsid w:val="00931F71"/>
    <w:rsid w:val="009322B3"/>
    <w:rsid w:val="009322F8"/>
    <w:rsid w:val="0093259F"/>
    <w:rsid w:val="00932AFC"/>
    <w:rsid w:val="00932BB6"/>
    <w:rsid w:val="00932C79"/>
    <w:rsid w:val="0093304A"/>
    <w:rsid w:val="00933266"/>
    <w:rsid w:val="00933771"/>
    <w:rsid w:val="00933D23"/>
    <w:rsid w:val="00933EA7"/>
    <w:rsid w:val="00933F21"/>
    <w:rsid w:val="00934004"/>
    <w:rsid w:val="00934265"/>
    <w:rsid w:val="009344F6"/>
    <w:rsid w:val="00934563"/>
    <w:rsid w:val="00934839"/>
    <w:rsid w:val="00934B2A"/>
    <w:rsid w:val="00935297"/>
    <w:rsid w:val="009355EB"/>
    <w:rsid w:val="0093562E"/>
    <w:rsid w:val="009357F3"/>
    <w:rsid w:val="00935B3D"/>
    <w:rsid w:val="00936A16"/>
    <w:rsid w:val="00937CEC"/>
    <w:rsid w:val="00940077"/>
    <w:rsid w:val="00940479"/>
    <w:rsid w:val="00940AD0"/>
    <w:rsid w:val="00940DCD"/>
    <w:rsid w:val="00940FA8"/>
    <w:rsid w:val="00940FE7"/>
    <w:rsid w:val="00941440"/>
    <w:rsid w:val="009414DC"/>
    <w:rsid w:val="0094157A"/>
    <w:rsid w:val="009415EA"/>
    <w:rsid w:val="00941930"/>
    <w:rsid w:val="00941A4B"/>
    <w:rsid w:val="00942A26"/>
    <w:rsid w:val="00942B52"/>
    <w:rsid w:val="00942B7F"/>
    <w:rsid w:val="00942B85"/>
    <w:rsid w:val="00942BAB"/>
    <w:rsid w:val="00942C68"/>
    <w:rsid w:val="00942C6A"/>
    <w:rsid w:val="00942E08"/>
    <w:rsid w:val="00943325"/>
    <w:rsid w:val="009438AD"/>
    <w:rsid w:val="00943E3D"/>
    <w:rsid w:val="00944A47"/>
    <w:rsid w:val="00944BD0"/>
    <w:rsid w:val="00944FEE"/>
    <w:rsid w:val="0094528A"/>
    <w:rsid w:val="00946284"/>
    <w:rsid w:val="00946339"/>
    <w:rsid w:val="0094651D"/>
    <w:rsid w:val="0094697E"/>
    <w:rsid w:val="0094698F"/>
    <w:rsid w:val="009472F1"/>
    <w:rsid w:val="00947323"/>
    <w:rsid w:val="0094747E"/>
    <w:rsid w:val="00947507"/>
    <w:rsid w:val="009475DF"/>
    <w:rsid w:val="00947643"/>
    <w:rsid w:val="009476E7"/>
    <w:rsid w:val="0094782D"/>
    <w:rsid w:val="00947F72"/>
    <w:rsid w:val="009500D5"/>
    <w:rsid w:val="00950468"/>
    <w:rsid w:val="00950C2E"/>
    <w:rsid w:val="00950CE8"/>
    <w:rsid w:val="00950D12"/>
    <w:rsid w:val="00950F67"/>
    <w:rsid w:val="009513D1"/>
    <w:rsid w:val="009514B7"/>
    <w:rsid w:val="0095175E"/>
    <w:rsid w:val="0095180C"/>
    <w:rsid w:val="0095183D"/>
    <w:rsid w:val="00951B54"/>
    <w:rsid w:val="00951C11"/>
    <w:rsid w:val="0095247E"/>
    <w:rsid w:val="0095273D"/>
    <w:rsid w:val="00952760"/>
    <w:rsid w:val="00952B0A"/>
    <w:rsid w:val="00952EE7"/>
    <w:rsid w:val="00953854"/>
    <w:rsid w:val="00953E9D"/>
    <w:rsid w:val="0095410D"/>
    <w:rsid w:val="009546DC"/>
    <w:rsid w:val="00954830"/>
    <w:rsid w:val="00954B1D"/>
    <w:rsid w:val="00954D5B"/>
    <w:rsid w:val="0095533E"/>
    <w:rsid w:val="009554DE"/>
    <w:rsid w:val="00955575"/>
    <w:rsid w:val="00955C60"/>
    <w:rsid w:val="0095604A"/>
    <w:rsid w:val="00956716"/>
    <w:rsid w:val="0095678C"/>
    <w:rsid w:val="0095694E"/>
    <w:rsid w:val="009569A8"/>
    <w:rsid w:val="00956A93"/>
    <w:rsid w:val="00956CB6"/>
    <w:rsid w:val="009574DF"/>
    <w:rsid w:val="0095760E"/>
    <w:rsid w:val="009576F0"/>
    <w:rsid w:val="00957D61"/>
    <w:rsid w:val="00960447"/>
    <w:rsid w:val="009604B9"/>
    <w:rsid w:val="009605D8"/>
    <w:rsid w:val="00960A28"/>
    <w:rsid w:val="00961564"/>
    <w:rsid w:val="009619FB"/>
    <w:rsid w:val="00961A03"/>
    <w:rsid w:val="00961ADF"/>
    <w:rsid w:val="00961CE6"/>
    <w:rsid w:val="00962212"/>
    <w:rsid w:val="00962367"/>
    <w:rsid w:val="0096259C"/>
    <w:rsid w:val="00962790"/>
    <w:rsid w:val="00962989"/>
    <w:rsid w:val="00962BF2"/>
    <w:rsid w:val="00962CA7"/>
    <w:rsid w:val="00963033"/>
    <w:rsid w:val="0096326E"/>
    <w:rsid w:val="009632CF"/>
    <w:rsid w:val="0096392A"/>
    <w:rsid w:val="00963A0A"/>
    <w:rsid w:val="00964041"/>
    <w:rsid w:val="009640A4"/>
    <w:rsid w:val="0096431D"/>
    <w:rsid w:val="00964974"/>
    <w:rsid w:val="009649B7"/>
    <w:rsid w:val="00964AC7"/>
    <w:rsid w:val="00964B5B"/>
    <w:rsid w:val="00964D82"/>
    <w:rsid w:val="009654D4"/>
    <w:rsid w:val="009655D7"/>
    <w:rsid w:val="00965733"/>
    <w:rsid w:val="00965B26"/>
    <w:rsid w:val="00965B3C"/>
    <w:rsid w:val="00965DB3"/>
    <w:rsid w:val="00965DB8"/>
    <w:rsid w:val="00965F28"/>
    <w:rsid w:val="009662FD"/>
    <w:rsid w:val="009664BC"/>
    <w:rsid w:val="00966659"/>
    <w:rsid w:val="0096687D"/>
    <w:rsid w:val="00966CD2"/>
    <w:rsid w:val="00966D7F"/>
    <w:rsid w:val="0096712D"/>
    <w:rsid w:val="009671D2"/>
    <w:rsid w:val="009672C5"/>
    <w:rsid w:val="00967BBF"/>
    <w:rsid w:val="00967CAC"/>
    <w:rsid w:val="00967D74"/>
    <w:rsid w:val="0097036D"/>
    <w:rsid w:val="009710FA"/>
    <w:rsid w:val="009716A3"/>
    <w:rsid w:val="00971B48"/>
    <w:rsid w:val="00972056"/>
    <w:rsid w:val="00972100"/>
    <w:rsid w:val="0097284C"/>
    <w:rsid w:val="00973205"/>
    <w:rsid w:val="00973492"/>
    <w:rsid w:val="00973A51"/>
    <w:rsid w:val="00973E0A"/>
    <w:rsid w:val="00973E5F"/>
    <w:rsid w:val="00973F3F"/>
    <w:rsid w:val="009748B1"/>
    <w:rsid w:val="00974A21"/>
    <w:rsid w:val="00974B56"/>
    <w:rsid w:val="00974EE2"/>
    <w:rsid w:val="009751B6"/>
    <w:rsid w:val="00975211"/>
    <w:rsid w:val="009754F2"/>
    <w:rsid w:val="0097557D"/>
    <w:rsid w:val="009756BC"/>
    <w:rsid w:val="009759EA"/>
    <w:rsid w:val="00975C0B"/>
    <w:rsid w:val="00975E9B"/>
    <w:rsid w:val="0097628B"/>
    <w:rsid w:val="009765C0"/>
    <w:rsid w:val="009765DA"/>
    <w:rsid w:val="00976786"/>
    <w:rsid w:val="00976BEC"/>
    <w:rsid w:val="00976E0C"/>
    <w:rsid w:val="009772EB"/>
    <w:rsid w:val="00977412"/>
    <w:rsid w:val="009775D5"/>
    <w:rsid w:val="00977622"/>
    <w:rsid w:val="009778A6"/>
    <w:rsid w:val="009779BC"/>
    <w:rsid w:val="00977A63"/>
    <w:rsid w:val="009800AA"/>
    <w:rsid w:val="009802B1"/>
    <w:rsid w:val="009802F7"/>
    <w:rsid w:val="009807C6"/>
    <w:rsid w:val="00980C06"/>
    <w:rsid w:val="00980C2D"/>
    <w:rsid w:val="00980EE6"/>
    <w:rsid w:val="00981156"/>
    <w:rsid w:val="0098133C"/>
    <w:rsid w:val="00981C5B"/>
    <w:rsid w:val="00981FCF"/>
    <w:rsid w:val="0098217E"/>
    <w:rsid w:val="00982199"/>
    <w:rsid w:val="009821BA"/>
    <w:rsid w:val="00982757"/>
    <w:rsid w:val="0098281D"/>
    <w:rsid w:val="009829EB"/>
    <w:rsid w:val="0098344A"/>
    <w:rsid w:val="009835E4"/>
    <w:rsid w:val="009835F0"/>
    <w:rsid w:val="009836CC"/>
    <w:rsid w:val="00983878"/>
    <w:rsid w:val="00983B53"/>
    <w:rsid w:val="00983F5D"/>
    <w:rsid w:val="00984B63"/>
    <w:rsid w:val="00984BCD"/>
    <w:rsid w:val="00984BD7"/>
    <w:rsid w:val="00984FB9"/>
    <w:rsid w:val="009852FF"/>
    <w:rsid w:val="0098533B"/>
    <w:rsid w:val="0098574E"/>
    <w:rsid w:val="009857B5"/>
    <w:rsid w:val="0098584B"/>
    <w:rsid w:val="00985A1E"/>
    <w:rsid w:val="00985C22"/>
    <w:rsid w:val="00985D6F"/>
    <w:rsid w:val="00986370"/>
    <w:rsid w:val="00986AE5"/>
    <w:rsid w:val="00986DD8"/>
    <w:rsid w:val="00986FB6"/>
    <w:rsid w:val="0098741F"/>
    <w:rsid w:val="00987450"/>
    <w:rsid w:val="009878F0"/>
    <w:rsid w:val="00987AFF"/>
    <w:rsid w:val="00987C41"/>
    <w:rsid w:val="00987F78"/>
    <w:rsid w:val="009905B6"/>
    <w:rsid w:val="00990631"/>
    <w:rsid w:val="00990679"/>
    <w:rsid w:val="009906B9"/>
    <w:rsid w:val="009907C8"/>
    <w:rsid w:val="00990862"/>
    <w:rsid w:val="00990B2F"/>
    <w:rsid w:val="00990CEF"/>
    <w:rsid w:val="00991254"/>
    <w:rsid w:val="00991282"/>
    <w:rsid w:val="00991508"/>
    <w:rsid w:val="00991A04"/>
    <w:rsid w:val="00991B24"/>
    <w:rsid w:val="00991E2E"/>
    <w:rsid w:val="009920AC"/>
    <w:rsid w:val="00992677"/>
    <w:rsid w:val="009929C2"/>
    <w:rsid w:val="00992C09"/>
    <w:rsid w:val="00992F0B"/>
    <w:rsid w:val="00993105"/>
    <w:rsid w:val="00993168"/>
    <w:rsid w:val="009931C4"/>
    <w:rsid w:val="009936BE"/>
    <w:rsid w:val="00993F6A"/>
    <w:rsid w:val="00994306"/>
    <w:rsid w:val="00994448"/>
    <w:rsid w:val="009945D2"/>
    <w:rsid w:val="009947BF"/>
    <w:rsid w:val="009947E5"/>
    <w:rsid w:val="009949D0"/>
    <w:rsid w:val="00994B71"/>
    <w:rsid w:val="00994BB9"/>
    <w:rsid w:val="00994DC9"/>
    <w:rsid w:val="00994E60"/>
    <w:rsid w:val="009951E9"/>
    <w:rsid w:val="0099522E"/>
    <w:rsid w:val="009956F6"/>
    <w:rsid w:val="00995B1E"/>
    <w:rsid w:val="00995C5E"/>
    <w:rsid w:val="009963B5"/>
    <w:rsid w:val="0099677D"/>
    <w:rsid w:val="00996928"/>
    <w:rsid w:val="0099694E"/>
    <w:rsid w:val="00996BAE"/>
    <w:rsid w:val="00997244"/>
    <w:rsid w:val="009976BC"/>
    <w:rsid w:val="00997841"/>
    <w:rsid w:val="00997993"/>
    <w:rsid w:val="00997D3B"/>
    <w:rsid w:val="009A0083"/>
    <w:rsid w:val="009A008B"/>
    <w:rsid w:val="009A00D8"/>
    <w:rsid w:val="009A06D1"/>
    <w:rsid w:val="009A09AD"/>
    <w:rsid w:val="009A0B6B"/>
    <w:rsid w:val="009A130A"/>
    <w:rsid w:val="009A1337"/>
    <w:rsid w:val="009A151D"/>
    <w:rsid w:val="009A1547"/>
    <w:rsid w:val="009A15A0"/>
    <w:rsid w:val="009A16B8"/>
    <w:rsid w:val="009A1702"/>
    <w:rsid w:val="009A171F"/>
    <w:rsid w:val="009A1B16"/>
    <w:rsid w:val="009A1E89"/>
    <w:rsid w:val="009A1EE0"/>
    <w:rsid w:val="009A2073"/>
    <w:rsid w:val="009A21B6"/>
    <w:rsid w:val="009A23D6"/>
    <w:rsid w:val="009A23E9"/>
    <w:rsid w:val="009A2459"/>
    <w:rsid w:val="009A274B"/>
    <w:rsid w:val="009A2B74"/>
    <w:rsid w:val="009A3791"/>
    <w:rsid w:val="009A3CD7"/>
    <w:rsid w:val="009A3D1C"/>
    <w:rsid w:val="009A3F0C"/>
    <w:rsid w:val="009A3FB9"/>
    <w:rsid w:val="009A458E"/>
    <w:rsid w:val="009A46B2"/>
    <w:rsid w:val="009A4A89"/>
    <w:rsid w:val="009A4CB4"/>
    <w:rsid w:val="009A4E3B"/>
    <w:rsid w:val="009A4ED5"/>
    <w:rsid w:val="009A5073"/>
    <w:rsid w:val="009A5560"/>
    <w:rsid w:val="009A56B9"/>
    <w:rsid w:val="009A5863"/>
    <w:rsid w:val="009A5B2D"/>
    <w:rsid w:val="009A5E2A"/>
    <w:rsid w:val="009A633F"/>
    <w:rsid w:val="009A6C54"/>
    <w:rsid w:val="009A744D"/>
    <w:rsid w:val="009A78C9"/>
    <w:rsid w:val="009A7A79"/>
    <w:rsid w:val="009A7B39"/>
    <w:rsid w:val="009A7B5A"/>
    <w:rsid w:val="009A7F14"/>
    <w:rsid w:val="009A7FEA"/>
    <w:rsid w:val="009B015D"/>
    <w:rsid w:val="009B0624"/>
    <w:rsid w:val="009B08EB"/>
    <w:rsid w:val="009B11C2"/>
    <w:rsid w:val="009B1926"/>
    <w:rsid w:val="009B19EE"/>
    <w:rsid w:val="009B1BD1"/>
    <w:rsid w:val="009B1DAB"/>
    <w:rsid w:val="009B1E74"/>
    <w:rsid w:val="009B22BA"/>
    <w:rsid w:val="009B24B8"/>
    <w:rsid w:val="009B2D7A"/>
    <w:rsid w:val="009B2E43"/>
    <w:rsid w:val="009B303B"/>
    <w:rsid w:val="009B31FE"/>
    <w:rsid w:val="009B32A5"/>
    <w:rsid w:val="009B333E"/>
    <w:rsid w:val="009B34E5"/>
    <w:rsid w:val="009B3721"/>
    <w:rsid w:val="009B3841"/>
    <w:rsid w:val="009B3913"/>
    <w:rsid w:val="009B4030"/>
    <w:rsid w:val="009B403B"/>
    <w:rsid w:val="009B4655"/>
    <w:rsid w:val="009B4F4F"/>
    <w:rsid w:val="009B507C"/>
    <w:rsid w:val="009B52A8"/>
    <w:rsid w:val="009B5935"/>
    <w:rsid w:val="009B5965"/>
    <w:rsid w:val="009B5B80"/>
    <w:rsid w:val="009B5D64"/>
    <w:rsid w:val="009B5F26"/>
    <w:rsid w:val="009B6077"/>
    <w:rsid w:val="009B63BB"/>
    <w:rsid w:val="009B6478"/>
    <w:rsid w:val="009B674A"/>
    <w:rsid w:val="009B68AD"/>
    <w:rsid w:val="009B6B67"/>
    <w:rsid w:val="009B6B83"/>
    <w:rsid w:val="009B6D00"/>
    <w:rsid w:val="009B71E8"/>
    <w:rsid w:val="009B770C"/>
    <w:rsid w:val="009B77FB"/>
    <w:rsid w:val="009B7EAF"/>
    <w:rsid w:val="009C05B0"/>
    <w:rsid w:val="009C06D0"/>
    <w:rsid w:val="009C0916"/>
    <w:rsid w:val="009C0D1B"/>
    <w:rsid w:val="009C11EC"/>
    <w:rsid w:val="009C13F5"/>
    <w:rsid w:val="009C141D"/>
    <w:rsid w:val="009C1895"/>
    <w:rsid w:val="009C1B1E"/>
    <w:rsid w:val="009C1FE4"/>
    <w:rsid w:val="009C21DF"/>
    <w:rsid w:val="009C24AA"/>
    <w:rsid w:val="009C24FF"/>
    <w:rsid w:val="009C27F8"/>
    <w:rsid w:val="009C2D34"/>
    <w:rsid w:val="009C30BF"/>
    <w:rsid w:val="009C357B"/>
    <w:rsid w:val="009C37B6"/>
    <w:rsid w:val="009C3826"/>
    <w:rsid w:val="009C38E0"/>
    <w:rsid w:val="009C3FE6"/>
    <w:rsid w:val="009C3FF7"/>
    <w:rsid w:val="009C3FFE"/>
    <w:rsid w:val="009C4049"/>
    <w:rsid w:val="009C418C"/>
    <w:rsid w:val="009C424D"/>
    <w:rsid w:val="009C4C2A"/>
    <w:rsid w:val="009C5140"/>
    <w:rsid w:val="009C54BD"/>
    <w:rsid w:val="009C5B8A"/>
    <w:rsid w:val="009C5C8E"/>
    <w:rsid w:val="009C5CAD"/>
    <w:rsid w:val="009C6AEC"/>
    <w:rsid w:val="009C6CA9"/>
    <w:rsid w:val="009C70C3"/>
    <w:rsid w:val="009C7557"/>
    <w:rsid w:val="009C7DA0"/>
    <w:rsid w:val="009D0098"/>
    <w:rsid w:val="009D0130"/>
    <w:rsid w:val="009D0350"/>
    <w:rsid w:val="009D0444"/>
    <w:rsid w:val="009D0562"/>
    <w:rsid w:val="009D05A6"/>
    <w:rsid w:val="009D08EB"/>
    <w:rsid w:val="009D08FD"/>
    <w:rsid w:val="009D0DF2"/>
    <w:rsid w:val="009D1241"/>
    <w:rsid w:val="009D1957"/>
    <w:rsid w:val="009D1993"/>
    <w:rsid w:val="009D2253"/>
    <w:rsid w:val="009D281C"/>
    <w:rsid w:val="009D3254"/>
    <w:rsid w:val="009D3932"/>
    <w:rsid w:val="009D3C63"/>
    <w:rsid w:val="009D42C5"/>
    <w:rsid w:val="009D4429"/>
    <w:rsid w:val="009D4507"/>
    <w:rsid w:val="009D451B"/>
    <w:rsid w:val="009D461A"/>
    <w:rsid w:val="009D495C"/>
    <w:rsid w:val="009D4F2D"/>
    <w:rsid w:val="009D5E37"/>
    <w:rsid w:val="009D65E7"/>
    <w:rsid w:val="009D680A"/>
    <w:rsid w:val="009D693B"/>
    <w:rsid w:val="009D695E"/>
    <w:rsid w:val="009D6DB3"/>
    <w:rsid w:val="009D7152"/>
    <w:rsid w:val="009D7194"/>
    <w:rsid w:val="009D73B9"/>
    <w:rsid w:val="009D752A"/>
    <w:rsid w:val="009D769D"/>
    <w:rsid w:val="009D7825"/>
    <w:rsid w:val="009D7AA2"/>
    <w:rsid w:val="009D7D5F"/>
    <w:rsid w:val="009D7FF3"/>
    <w:rsid w:val="009E056F"/>
    <w:rsid w:val="009E068F"/>
    <w:rsid w:val="009E0EBA"/>
    <w:rsid w:val="009E1234"/>
    <w:rsid w:val="009E1823"/>
    <w:rsid w:val="009E1A57"/>
    <w:rsid w:val="009E1F40"/>
    <w:rsid w:val="009E2362"/>
    <w:rsid w:val="009E24C2"/>
    <w:rsid w:val="009E26FC"/>
    <w:rsid w:val="009E2D65"/>
    <w:rsid w:val="009E33F7"/>
    <w:rsid w:val="009E3897"/>
    <w:rsid w:val="009E4097"/>
    <w:rsid w:val="009E429C"/>
    <w:rsid w:val="009E4801"/>
    <w:rsid w:val="009E4AE6"/>
    <w:rsid w:val="009E4EB1"/>
    <w:rsid w:val="009E4EF0"/>
    <w:rsid w:val="009E52AE"/>
    <w:rsid w:val="009E55DB"/>
    <w:rsid w:val="009E57BC"/>
    <w:rsid w:val="009E5A02"/>
    <w:rsid w:val="009E6047"/>
    <w:rsid w:val="009E6372"/>
    <w:rsid w:val="009E672A"/>
    <w:rsid w:val="009E78CB"/>
    <w:rsid w:val="009E7DAE"/>
    <w:rsid w:val="009E7DEC"/>
    <w:rsid w:val="009F0B7D"/>
    <w:rsid w:val="009F0C45"/>
    <w:rsid w:val="009F0F21"/>
    <w:rsid w:val="009F1170"/>
    <w:rsid w:val="009F1516"/>
    <w:rsid w:val="009F17D8"/>
    <w:rsid w:val="009F19F6"/>
    <w:rsid w:val="009F20B8"/>
    <w:rsid w:val="009F2109"/>
    <w:rsid w:val="009F2119"/>
    <w:rsid w:val="009F22BE"/>
    <w:rsid w:val="009F2A0A"/>
    <w:rsid w:val="009F2B35"/>
    <w:rsid w:val="009F3606"/>
    <w:rsid w:val="009F3651"/>
    <w:rsid w:val="009F37CD"/>
    <w:rsid w:val="009F3ADC"/>
    <w:rsid w:val="009F3E4A"/>
    <w:rsid w:val="009F4359"/>
    <w:rsid w:val="009F47E9"/>
    <w:rsid w:val="009F510E"/>
    <w:rsid w:val="009F515E"/>
    <w:rsid w:val="009F52FA"/>
    <w:rsid w:val="009F5301"/>
    <w:rsid w:val="009F5753"/>
    <w:rsid w:val="009F5C4E"/>
    <w:rsid w:val="009F5C56"/>
    <w:rsid w:val="009F5C81"/>
    <w:rsid w:val="009F5D2B"/>
    <w:rsid w:val="009F5E61"/>
    <w:rsid w:val="009F60FF"/>
    <w:rsid w:val="009F6177"/>
    <w:rsid w:val="009F6B9C"/>
    <w:rsid w:val="009F6BB9"/>
    <w:rsid w:val="009F6C84"/>
    <w:rsid w:val="009F6D7C"/>
    <w:rsid w:val="009F7181"/>
    <w:rsid w:val="009F7403"/>
    <w:rsid w:val="009F75F2"/>
    <w:rsid w:val="009F7987"/>
    <w:rsid w:val="009F7FB4"/>
    <w:rsid w:val="00A00014"/>
    <w:rsid w:val="00A0018B"/>
    <w:rsid w:val="00A00870"/>
    <w:rsid w:val="00A008F7"/>
    <w:rsid w:val="00A0099D"/>
    <w:rsid w:val="00A0125C"/>
    <w:rsid w:val="00A012AA"/>
    <w:rsid w:val="00A012DD"/>
    <w:rsid w:val="00A01622"/>
    <w:rsid w:val="00A018E5"/>
    <w:rsid w:val="00A01EE9"/>
    <w:rsid w:val="00A0261D"/>
    <w:rsid w:val="00A02679"/>
    <w:rsid w:val="00A026C5"/>
    <w:rsid w:val="00A02825"/>
    <w:rsid w:val="00A0286E"/>
    <w:rsid w:val="00A028D5"/>
    <w:rsid w:val="00A02CDB"/>
    <w:rsid w:val="00A02D0F"/>
    <w:rsid w:val="00A02D97"/>
    <w:rsid w:val="00A03A9F"/>
    <w:rsid w:val="00A04509"/>
    <w:rsid w:val="00A04543"/>
    <w:rsid w:val="00A0462D"/>
    <w:rsid w:val="00A04905"/>
    <w:rsid w:val="00A04B30"/>
    <w:rsid w:val="00A04CB8"/>
    <w:rsid w:val="00A04DAD"/>
    <w:rsid w:val="00A0501A"/>
    <w:rsid w:val="00A05595"/>
    <w:rsid w:val="00A05A6E"/>
    <w:rsid w:val="00A05CD3"/>
    <w:rsid w:val="00A06079"/>
    <w:rsid w:val="00A061BD"/>
    <w:rsid w:val="00A06677"/>
    <w:rsid w:val="00A068FC"/>
    <w:rsid w:val="00A06CF0"/>
    <w:rsid w:val="00A06DA5"/>
    <w:rsid w:val="00A071A5"/>
    <w:rsid w:val="00A07215"/>
    <w:rsid w:val="00A07298"/>
    <w:rsid w:val="00A075DB"/>
    <w:rsid w:val="00A07C35"/>
    <w:rsid w:val="00A10043"/>
    <w:rsid w:val="00A103C2"/>
    <w:rsid w:val="00A103C7"/>
    <w:rsid w:val="00A10990"/>
    <w:rsid w:val="00A1115C"/>
    <w:rsid w:val="00A11210"/>
    <w:rsid w:val="00A113B6"/>
    <w:rsid w:val="00A11431"/>
    <w:rsid w:val="00A1170E"/>
    <w:rsid w:val="00A11763"/>
    <w:rsid w:val="00A11970"/>
    <w:rsid w:val="00A11E6B"/>
    <w:rsid w:val="00A12237"/>
    <w:rsid w:val="00A128B2"/>
    <w:rsid w:val="00A12973"/>
    <w:rsid w:val="00A12BF7"/>
    <w:rsid w:val="00A13123"/>
    <w:rsid w:val="00A131B6"/>
    <w:rsid w:val="00A134A5"/>
    <w:rsid w:val="00A135F4"/>
    <w:rsid w:val="00A13955"/>
    <w:rsid w:val="00A13E28"/>
    <w:rsid w:val="00A13E88"/>
    <w:rsid w:val="00A14797"/>
    <w:rsid w:val="00A150A6"/>
    <w:rsid w:val="00A151BF"/>
    <w:rsid w:val="00A1538C"/>
    <w:rsid w:val="00A15B9C"/>
    <w:rsid w:val="00A15DED"/>
    <w:rsid w:val="00A162B6"/>
    <w:rsid w:val="00A16A78"/>
    <w:rsid w:val="00A16EED"/>
    <w:rsid w:val="00A172AE"/>
    <w:rsid w:val="00A174C5"/>
    <w:rsid w:val="00A176B8"/>
    <w:rsid w:val="00A17826"/>
    <w:rsid w:val="00A17879"/>
    <w:rsid w:val="00A178A5"/>
    <w:rsid w:val="00A20192"/>
    <w:rsid w:val="00A203E1"/>
    <w:rsid w:val="00A2072F"/>
    <w:rsid w:val="00A208A2"/>
    <w:rsid w:val="00A209A2"/>
    <w:rsid w:val="00A20B56"/>
    <w:rsid w:val="00A2159D"/>
    <w:rsid w:val="00A21DE9"/>
    <w:rsid w:val="00A21E55"/>
    <w:rsid w:val="00A22080"/>
    <w:rsid w:val="00A2217B"/>
    <w:rsid w:val="00A226D5"/>
    <w:rsid w:val="00A2289F"/>
    <w:rsid w:val="00A22934"/>
    <w:rsid w:val="00A229B8"/>
    <w:rsid w:val="00A22BE5"/>
    <w:rsid w:val="00A22FFC"/>
    <w:rsid w:val="00A237A2"/>
    <w:rsid w:val="00A23994"/>
    <w:rsid w:val="00A23D7A"/>
    <w:rsid w:val="00A24212"/>
    <w:rsid w:val="00A243E1"/>
    <w:rsid w:val="00A248DE"/>
    <w:rsid w:val="00A24A75"/>
    <w:rsid w:val="00A24CB2"/>
    <w:rsid w:val="00A24F25"/>
    <w:rsid w:val="00A24F72"/>
    <w:rsid w:val="00A25092"/>
    <w:rsid w:val="00A253E6"/>
    <w:rsid w:val="00A25673"/>
    <w:rsid w:val="00A25C42"/>
    <w:rsid w:val="00A25D01"/>
    <w:rsid w:val="00A25D6A"/>
    <w:rsid w:val="00A25F26"/>
    <w:rsid w:val="00A26259"/>
    <w:rsid w:val="00A267B4"/>
    <w:rsid w:val="00A26E86"/>
    <w:rsid w:val="00A26FA0"/>
    <w:rsid w:val="00A2704D"/>
    <w:rsid w:val="00A275BB"/>
    <w:rsid w:val="00A2788D"/>
    <w:rsid w:val="00A278D2"/>
    <w:rsid w:val="00A27EE2"/>
    <w:rsid w:val="00A303B1"/>
    <w:rsid w:val="00A30556"/>
    <w:rsid w:val="00A30814"/>
    <w:rsid w:val="00A308D0"/>
    <w:rsid w:val="00A30BC6"/>
    <w:rsid w:val="00A30C1A"/>
    <w:rsid w:val="00A30D7B"/>
    <w:rsid w:val="00A30DC5"/>
    <w:rsid w:val="00A31090"/>
    <w:rsid w:val="00A31344"/>
    <w:rsid w:val="00A3158F"/>
    <w:rsid w:val="00A32093"/>
    <w:rsid w:val="00A32114"/>
    <w:rsid w:val="00A325F0"/>
    <w:rsid w:val="00A328E3"/>
    <w:rsid w:val="00A32C37"/>
    <w:rsid w:val="00A3310F"/>
    <w:rsid w:val="00A3337D"/>
    <w:rsid w:val="00A3344E"/>
    <w:rsid w:val="00A334F4"/>
    <w:rsid w:val="00A33851"/>
    <w:rsid w:val="00A344F4"/>
    <w:rsid w:val="00A34516"/>
    <w:rsid w:val="00A348A7"/>
    <w:rsid w:val="00A348D8"/>
    <w:rsid w:val="00A34A05"/>
    <w:rsid w:val="00A34B38"/>
    <w:rsid w:val="00A34B91"/>
    <w:rsid w:val="00A355F3"/>
    <w:rsid w:val="00A356C6"/>
    <w:rsid w:val="00A35722"/>
    <w:rsid w:val="00A35994"/>
    <w:rsid w:val="00A35B9E"/>
    <w:rsid w:val="00A35BEB"/>
    <w:rsid w:val="00A3619A"/>
    <w:rsid w:val="00A36328"/>
    <w:rsid w:val="00A36381"/>
    <w:rsid w:val="00A366F5"/>
    <w:rsid w:val="00A36821"/>
    <w:rsid w:val="00A36A6E"/>
    <w:rsid w:val="00A36C5E"/>
    <w:rsid w:val="00A370A3"/>
    <w:rsid w:val="00A37BF3"/>
    <w:rsid w:val="00A37CE6"/>
    <w:rsid w:val="00A40221"/>
    <w:rsid w:val="00A40848"/>
    <w:rsid w:val="00A40BAD"/>
    <w:rsid w:val="00A40BF6"/>
    <w:rsid w:val="00A40D5E"/>
    <w:rsid w:val="00A411ED"/>
    <w:rsid w:val="00A413CF"/>
    <w:rsid w:val="00A41716"/>
    <w:rsid w:val="00A41A92"/>
    <w:rsid w:val="00A41D9B"/>
    <w:rsid w:val="00A42007"/>
    <w:rsid w:val="00A42144"/>
    <w:rsid w:val="00A423C1"/>
    <w:rsid w:val="00A43598"/>
    <w:rsid w:val="00A435E7"/>
    <w:rsid w:val="00A43814"/>
    <w:rsid w:val="00A43C7D"/>
    <w:rsid w:val="00A43D5D"/>
    <w:rsid w:val="00A43DCF"/>
    <w:rsid w:val="00A440A4"/>
    <w:rsid w:val="00A447EF"/>
    <w:rsid w:val="00A44F74"/>
    <w:rsid w:val="00A4540B"/>
    <w:rsid w:val="00A4588F"/>
    <w:rsid w:val="00A459B3"/>
    <w:rsid w:val="00A45D37"/>
    <w:rsid w:val="00A45F6B"/>
    <w:rsid w:val="00A466CF"/>
    <w:rsid w:val="00A471AE"/>
    <w:rsid w:val="00A47A76"/>
    <w:rsid w:val="00A47A8F"/>
    <w:rsid w:val="00A47C12"/>
    <w:rsid w:val="00A47D6C"/>
    <w:rsid w:val="00A502BC"/>
    <w:rsid w:val="00A510B1"/>
    <w:rsid w:val="00A512AF"/>
    <w:rsid w:val="00A515D9"/>
    <w:rsid w:val="00A51E89"/>
    <w:rsid w:val="00A5203B"/>
    <w:rsid w:val="00A521A9"/>
    <w:rsid w:val="00A525EE"/>
    <w:rsid w:val="00A53064"/>
    <w:rsid w:val="00A531CA"/>
    <w:rsid w:val="00A53360"/>
    <w:rsid w:val="00A5352B"/>
    <w:rsid w:val="00A53E59"/>
    <w:rsid w:val="00A5428F"/>
    <w:rsid w:val="00A5469E"/>
    <w:rsid w:val="00A54B51"/>
    <w:rsid w:val="00A55214"/>
    <w:rsid w:val="00A5536A"/>
    <w:rsid w:val="00A557BE"/>
    <w:rsid w:val="00A5587A"/>
    <w:rsid w:val="00A559F7"/>
    <w:rsid w:val="00A55A69"/>
    <w:rsid w:val="00A55AC9"/>
    <w:rsid w:val="00A55D36"/>
    <w:rsid w:val="00A56054"/>
    <w:rsid w:val="00A56328"/>
    <w:rsid w:val="00A5640C"/>
    <w:rsid w:val="00A56442"/>
    <w:rsid w:val="00A56476"/>
    <w:rsid w:val="00A56A94"/>
    <w:rsid w:val="00A56C9C"/>
    <w:rsid w:val="00A5703D"/>
    <w:rsid w:val="00A573B2"/>
    <w:rsid w:val="00A57E02"/>
    <w:rsid w:val="00A602CA"/>
    <w:rsid w:val="00A6060F"/>
    <w:rsid w:val="00A6068B"/>
    <w:rsid w:val="00A60745"/>
    <w:rsid w:val="00A60847"/>
    <w:rsid w:val="00A608B3"/>
    <w:rsid w:val="00A609C0"/>
    <w:rsid w:val="00A60CCE"/>
    <w:rsid w:val="00A610D3"/>
    <w:rsid w:val="00A618D5"/>
    <w:rsid w:val="00A6195D"/>
    <w:rsid w:val="00A61AF2"/>
    <w:rsid w:val="00A6201D"/>
    <w:rsid w:val="00A6210D"/>
    <w:rsid w:val="00A621A9"/>
    <w:rsid w:val="00A62390"/>
    <w:rsid w:val="00A62877"/>
    <w:rsid w:val="00A62B48"/>
    <w:rsid w:val="00A62EF9"/>
    <w:rsid w:val="00A62FF8"/>
    <w:rsid w:val="00A63A38"/>
    <w:rsid w:val="00A63DF0"/>
    <w:rsid w:val="00A6427B"/>
    <w:rsid w:val="00A6469F"/>
    <w:rsid w:val="00A6481D"/>
    <w:rsid w:val="00A64828"/>
    <w:rsid w:val="00A64A23"/>
    <w:rsid w:val="00A6540A"/>
    <w:rsid w:val="00A65497"/>
    <w:rsid w:val="00A65685"/>
    <w:rsid w:val="00A659D2"/>
    <w:rsid w:val="00A6608F"/>
    <w:rsid w:val="00A6617D"/>
    <w:rsid w:val="00A66B52"/>
    <w:rsid w:val="00A67916"/>
    <w:rsid w:val="00A67A79"/>
    <w:rsid w:val="00A67B5A"/>
    <w:rsid w:val="00A67DB3"/>
    <w:rsid w:val="00A7086B"/>
    <w:rsid w:val="00A70876"/>
    <w:rsid w:val="00A70E37"/>
    <w:rsid w:val="00A710FC"/>
    <w:rsid w:val="00A7150B"/>
    <w:rsid w:val="00A71635"/>
    <w:rsid w:val="00A71BA5"/>
    <w:rsid w:val="00A72A0B"/>
    <w:rsid w:val="00A72B2E"/>
    <w:rsid w:val="00A73248"/>
    <w:rsid w:val="00A73274"/>
    <w:rsid w:val="00A73341"/>
    <w:rsid w:val="00A7343D"/>
    <w:rsid w:val="00A73478"/>
    <w:rsid w:val="00A73646"/>
    <w:rsid w:val="00A73A5D"/>
    <w:rsid w:val="00A73D31"/>
    <w:rsid w:val="00A73E2A"/>
    <w:rsid w:val="00A73EDF"/>
    <w:rsid w:val="00A74068"/>
    <w:rsid w:val="00A7428F"/>
    <w:rsid w:val="00A74391"/>
    <w:rsid w:val="00A74562"/>
    <w:rsid w:val="00A74A7E"/>
    <w:rsid w:val="00A74C44"/>
    <w:rsid w:val="00A75314"/>
    <w:rsid w:val="00A75FF4"/>
    <w:rsid w:val="00A768C6"/>
    <w:rsid w:val="00A76F16"/>
    <w:rsid w:val="00A7783B"/>
    <w:rsid w:val="00A77EC1"/>
    <w:rsid w:val="00A80174"/>
    <w:rsid w:val="00A80C62"/>
    <w:rsid w:val="00A80ECB"/>
    <w:rsid w:val="00A81233"/>
    <w:rsid w:val="00A81688"/>
    <w:rsid w:val="00A817B1"/>
    <w:rsid w:val="00A81F90"/>
    <w:rsid w:val="00A82312"/>
    <w:rsid w:val="00A838BB"/>
    <w:rsid w:val="00A839CA"/>
    <w:rsid w:val="00A841FE"/>
    <w:rsid w:val="00A8436E"/>
    <w:rsid w:val="00A84406"/>
    <w:rsid w:val="00A84986"/>
    <w:rsid w:val="00A84A72"/>
    <w:rsid w:val="00A84B77"/>
    <w:rsid w:val="00A84C75"/>
    <w:rsid w:val="00A84D08"/>
    <w:rsid w:val="00A851A4"/>
    <w:rsid w:val="00A85694"/>
    <w:rsid w:val="00A85703"/>
    <w:rsid w:val="00A85D3B"/>
    <w:rsid w:val="00A86378"/>
    <w:rsid w:val="00A86524"/>
    <w:rsid w:val="00A86833"/>
    <w:rsid w:val="00A86889"/>
    <w:rsid w:val="00A86903"/>
    <w:rsid w:val="00A86FA2"/>
    <w:rsid w:val="00A87800"/>
    <w:rsid w:val="00A87A66"/>
    <w:rsid w:val="00A87B18"/>
    <w:rsid w:val="00A87CE6"/>
    <w:rsid w:val="00A87F5E"/>
    <w:rsid w:val="00A87FCE"/>
    <w:rsid w:val="00A90620"/>
    <w:rsid w:val="00A90C9C"/>
    <w:rsid w:val="00A914B7"/>
    <w:rsid w:val="00A917EF"/>
    <w:rsid w:val="00A918A8"/>
    <w:rsid w:val="00A92243"/>
    <w:rsid w:val="00A9229B"/>
    <w:rsid w:val="00A925F5"/>
    <w:rsid w:val="00A928A1"/>
    <w:rsid w:val="00A92F6B"/>
    <w:rsid w:val="00A93021"/>
    <w:rsid w:val="00A93178"/>
    <w:rsid w:val="00A93330"/>
    <w:rsid w:val="00A93375"/>
    <w:rsid w:val="00A93598"/>
    <w:rsid w:val="00A93626"/>
    <w:rsid w:val="00A940F3"/>
    <w:rsid w:val="00A94113"/>
    <w:rsid w:val="00A94439"/>
    <w:rsid w:val="00A94AD8"/>
    <w:rsid w:val="00A94D27"/>
    <w:rsid w:val="00A951B3"/>
    <w:rsid w:val="00A952F5"/>
    <w:rsid w:val="00A95640"/>
    <w:rsid w:val="00A95820"/>
    <w:rsid w:val="00A95F3A"/>
    <w:rsid w:val="00A967E6"/>
    <w:rsid w:val="00A96866"/>
    <w:rsid w:val="00A96B14"/>
    <w:rsid w:val="00A96D9E"/>
    <w:rsid w:val="00A9736E"/>
    <w:rsid w:val="00A97505"/>
    <w:rsid w:val="00A97639"/>
    <w:rsid w:val="00A9779F"/>
    <w:rsid w:val="00A977AA"/>
    <w:rsid w:val="00A97B65"/>
    <w:rsid w:val="00A97C69"/>
    <w:rsid w:val="00A97DC5"/>
    <w:rsid w:val="00A97EF7"/>
    <w:rsid w:val="00AA0383"/>
    <w:rsid w:val="00AA0678"/>
    <w:rsid w:val="00AA0D03"/>
    <w:rsid w:val="00AA0D15"/>
    <w:rsid w:val="00AA0EFF"/>
    <w:rsid w:val="00AA1182"/>
    <w:rsid w:val="00AA157D"/>
    <w:rsid w:val="00AA177E"/>
    <w:rsid w:val="00AA17A7"/>
    <w:rsid w:val="00AA198E"/>
    <w:rsid w:val="00AA19A4"/>
    <w:rsid w:val="00AA2664"/>
    <w:rsid w:val="00AA308C"/>
    <w:rsid w:val="00AA31DA"/>
    <w:rsid w:val="00AA377C"/>
    <w:rsid w:val="00AA39AB"/>
    <w:rsid w:val="00AA3DFA"/>
    <w:rsid w:val="00AA3E07"/>
    <w:rsid w:val="00AA4396"/>
    <w:rsid w:val="00AA4669"/>
    <w:rsid w:val="00AA4736"/>
    <w:rsid w:val="00AA4DBD"/>
    <w:rsid w:val="00AA4FBA"/>
    <w:rsid w:val="00AA5345"/>
    <w:rsid w:val="00AA56E4"/>
    <w:rsid w:val="00AA57F7"/>
    <w:rsid w:val="00AA6843"/>
    <w:rsid w:val="00AA697D"/>
    <w:rsid w:val="00AA6B79"/>
    <w:rsid w:val="00AA71CF"/>
    <w:rsid w:val="00AA770C"/>
    <w:rsid w:val="00AA77B9"/>
    <w:rsid w:val="00AA7B81"/>
    <w:rsid w:val="00AA7D4F"/>
    <w:rsid w:val="00AA7E62"/>
    <w:rsid w:val="00AA7FA7"/>
    <w:rsid w:val="00AB05E1"/>
    <w:rsid w:val="00AB0630"/>
    <w:rsid w:val="00AB0D7D"/>
    <w:rsid w:val="00AB0DD0"/>
    <w:rsid w:val="00AB0F35"/>
    <w:rsid w:val="00AB100B"/>
    <w:rsid w:val="00AB1050"/>
    <w:rsid w:val="00AB1338"/>
    <w:rsid w:val="00AB1C11"/>
    <w:rsid w:val="00AB1F2E"/>
    <w:rsid w:val="00AB25AA"/>
    <w:rsid w:val="00AB2C80"/>
    <w:rsid w:val="00AB3D33"/>
    <w:rsid w:val="00AB3E7D"/>
    <w:rsid w:val="00AB4017"/>
    <w:rsid w:val="00AB4210"/>
    <w:rsid w:val="00AB43DB"/>
    <w:rsid w:val="00AB4933"/>
    <w:rsid w:val="00AB4AAF"/>
    <w:rsid w:val="00AB4B25"/>
    <w:rsid w:val="00AB505D"/>
    <w:rsid w:val="00AB50ED"/>
    <w:rsid w:val="00AB534B"/>
    <w:rsid w:val="00AB55E7"/>
    <w:rsid w:val="00AB5700"/>
    <w:rsid w:val="00AB58C2"/>
    <w:rsid w:val="00AB58DB"/>
    <w:rsid w:val="00AB5F3C"/>
    <w:rsid w:val="00AB62E4"/>
    <w:rsid w:val="00AB6A77"/>
    <w:rsid w:val="00AB6C5B"/>
    <w:rsid w:val="00AB6FE2"/>
    <w:rsid w:val="00AB7272"/>
    <w:rsid w:val="00AB76AF"/>
    <w:rsid w:val="00AC0E37"/>
    <w:rsid w:val="00AC185C"/>
    <w:rsid w:val="00AC18B4"/>
    <w:rsid w:val="00AC22B6"/>
    <w:rsid w:val="00AC2912"/>
    <w:rsid w:val="00AC2C57"/>
    <w:rsid w:val="00AC2F36"/>
    <w:rsid w:val="00AC2F7A"/>
    <w:rsid w:val="00AC2FED"/>
    <w:rsid w:val="00AC3403"/>
    <w:rsid w:val="00AC3558"/>
    <w:rsid w:val="00AC3C4F"/>
    <w:rsid w:val="00AC3DFE"/>
    <w:rsid w:val="00AC44B4"/>
    <w:rsid w:val="00AC47E4"/>
    <w:rsid w:val="00AC4ADD"/>
    <w:rsid w:val="00AC4D94"/>
    <w:rsid w:val="00AC4E84"/>
    <w:rsid w:val="00AC4E8D"/>
    <w:rsid w:val="00AC5127"/>
    <w:rsid w:val="00AC518D"/>
    <w:rsid w:val="00AC54BD"/>
    <w:rsid w:val="00AC590E"/>
    <w:rsid w:val="00AC5B37"/>
    <w:rsid w:val="00AC634A"/>
    <w:rsid w:val="00AC6666"/>
    <w:rsid w:val="00AC6881"/>
    <w:rsid w:val="00AC6A91"/>
    <w:rsid w:val="00AC6CF2"/>
    <w:rsid w:val="00AC708A"/>
    <w:rsid w:val="00AC7111"/>
    <w:rsid w:val="00AC7182"/>
    <w:rsid w:val="00AC7395"/>
    <w:rsid w:val="00AC73FE"/>
    <w:rsid w:val="00AC7CA7"/>
    <w:rsid w:val="00AC7D2D"/>
    <w:rsid w:val="00AC7D9B"/>
    <w:rsid w:val="00AD0ADA"/>
    <w:rsid w:val="00AD0BD8"/>
    <w:rsid w:val="00AD17D7"/>
    <w:rsid w:val="00AD1E47"/>
    <w:rsid w:val="00AD213F"/>
    <w:rsid w:val="00AD2207"/>
    <w:rsid w:val="00AD231E"/>
    <w:rsid w:val="00AD23ED"/>
    <w:rsid w:val="00AD23F5"/>
    <w:rsid w:val="00AD2589"/>
    <w:rsid w:val="00AD2A5C"/>
    <w:rsid w:val="00AD3138"/>
    <w:rsid w:val="00AD35F0"/>
    <w:rsid w:val="00AD41D9"/>
    <w:rsid w:val="00AD424F"/>
    <w:rsid w:val="00AD42E1"/>
    <w:rsid w:val="00AD451F"/>
    <w:rsid w:val="00AD4A34"/>
    <w:rsid w:val="00AD4EF5"/>
    <w:rsid w:val="00AD5279"/>
    <w:rsid w:val="00AD5D6B"/>
    <w:rsid w:val="00AD5E0E"/>
    <w:rsid w:val="00AD5E47"/>
    <w:rsid w:val="00AD62E7"/>
    <w:rsid w:val="00AD62FF"/>
    <w:rsid w:val="00AD63BE"/>
    <w:rsid w:val="00AD6815"/>
    <w:rsid w:val="00AD68B3"/>
    <w:rsid w:val="00AD6FED"/>
    <w:rsid w:val="00AD788A"/>
    <w:rsid w:val="00AD791E"/>
    <w:rsid w:val="00AD7A22"/>
    <w:rsid w:val="00AD7F52"/>
    <w:rsid w:val="00AD7F81"/>
    <w:rsid w:val="00AD7FE9"/>
    <w:rsid w:val="00AE0499"/>
    <w:rsid w:val="00AE09EB"/>
    <w:rsid w:val="00AE0F24"/>
    <w:rsid w:val="00AE1034"/>
    <w:rsid w:val="00AE1253"/>
    <w:rsid w:val="00AE136A"/>
    <w:rsid w:val="00AE13DA"/>
    <w:rsid w:val="00AE19A5"/>
    <w:rsid w:val="00AE1A5F"/>
    <w:rsid w:val="00AE1E5A"/>
    <w:rsid w:val="00AE2455"/>
    <w:rsid w:val="00AE27A9"/>
    <w:rsid w:val="00AE3877"/>
    <w:rsid w:val="00AE38BC"/>
    <w:rsid w:val="00AE3BB0"/>
    <w:rsid w:val="00AE3C08"/>
    <w:rsid w:val="00AE3F48"/>
    <w:rsid w:val="00AE3F4B"/>
    <w:rsid w:val="00AE3FAB"/>
    <w:rsid w:val="00AE42A2"/>
    <w:rsid w:val="00AE43B4"/>
    <w:rsid w:val="00AE44A4"/>
    <w:rsid w:val="00AE4EF0"/>
    <w:rsid w:val="00AE52E3"/>
    <w:rsid w:val="00AE5499"/>
    <w:rsid w:val="00AE568A"/>
    <w:rsid w:val="00AE56FA"/>
    <w:rsid w:val="00AE5768"/>
    <w:rsid w:val="00AE5BF3"/>
    <w:rsid w:val="00AE5D6F"/>
    <w:rsid w:val="00AE5FFC"/>
    <w:rsid w:val="00AE6024"/>
    <w:rsid w:val="00AE6199"/>
    <w:rsid w:val="00AE63B1"/>
    <w:rsid w:val="00AE68FC"/>
    <w:rsid w:val="00AE6986"/>
    <w:rsid w:val="00AE70B0"/>
    <w:rsid w:val="00AE75A7"/>
    <w:rsid w:val="00AE790E"/>
    <w:rsid w:val="00AE7BEB"/>
    <w:rsid w:val="00AE7CD5"/>
    <w:rsid w:val="00AF0446"/>
    <w:rsid w:val="00AF0B36"/>
    <w:rsid w:val="00AF0B44"/>
    <w:rsid w:val="00AF0B85"/>
    <w:rsid w:val="00AF0CA4"/>
    <w:rsid w:val="00AF134A"/>
    <w:rsid w:val="00AF1554"/>
    <w:rsid w:val="00AF2001"/>
    <w:rsid w:val="00AF2072"/>
    <w:rsid w:val="00AF2555"/>
    <w:rsid w:val="00AF266F"/>
    <w:rsid w:val="00AF2B99"/>
    <w:rsid w:val="00AF2C2C"/>
    <w:rsid w:val="00AF2C96"/>
    <w:rsid w:val="00AF32F0"/>
    <w:rsid w:val="00AF3374"/>
    <w:rsid w:val="00AF33D8"/>
    <w:rsid w:val="00AF33DC"/>
    <w:rsid w:val="00AF3522"/>
    <w:rsid w:val="00AF3599"/>
    <w:rsid w:val="00AF438F"/>
    <w:rsid w:val="00AF4604"/>
    <w:rsid w:val="00AF4927"/>
    <w:rsid w:val="00AF4E4D"/>
    <w:rsid w:val="00AF5043"/>
    <w:rsid w:val="00AF52A0"/>
    <w:rsid w:val="00AF55F6"/>
    <w:rsid w:val="00AF59EE"/>
    <w:rsid w:val="00AF5BE8"/>
    <w:rsid w:val="00AF6251"/>
    <w:rsid w:val="00AF64A7"/>
    <w:rsid w:val="00AF6B84"/>
    <w:rsid w:val="00AF6DA1"/>
    <w:rsid w:val="00AF6FC1"/>
    <w:rsid w:val="00AF706E"/>
    <w:rsid w:val="00AF72EE"/>
    <w:rsid w:val="00AF7C81"/>
    <w:rsid w:val="00AF7F09"/>
    <w:rsid w:val="00B004CA"/>
    <w:rsid w:val="00B004E6"/>
    <w:rsid w:val="00B00B22"/>
    <w:rsid w:val="00B00B71"/>
    <w:rsid w:val="00B00CFA"/>
    <w:rsid w:val="00B00DC5"/>
    <w:rsid w:val="00B01154"/>
    <w:rsid w:val="00B014B1"/>
    <w:rsid w:val="00B01AFF"/>
    <w:rsid w:val="00B01E3F"/>
    <w:rsid w:val="00B02127"/>
    <w:rsid w:val="00B0275D"/>
    <w:rsid w:val="00B029E4"/>
    <w:rsid w:val="00B02B57"/>
    <w:rsid w:val="00B03080"/>
    <w:rsid w:val="00B030E1"/>
    <w:rsid w:val="00B0314E"/>
    <w:rsid w:val="00B03314"/>
    <w:rsid w:val="00B035C6"/>
    <w:rsid w:val="00B0380F"/>
    <w:rsid w:val="00B03A29"/>
    <w:rsid w:val="00B03FF7"/>
    <w:rsid w:val="00B041BD"/>
    <w:rsid w:val="00B04265"/>
    <w:rsid w:val="00B0427B"/>
    <w:rsid w:val="00B04874"/>
    <w:rsid w:val="00B05189"/>
    <w:rsid w:val="00B0532E"/>
    <w:rsid w:val="00B053AC"/>
    <w:rsid w:val="00B053B0"/>
    <w:rsid w:val="00B05BD7"/>
    <w:rsid w:val="00B05CD4"/>
    <w:rsid w:val="00B05D4B"/>
    <w:rsid w:val="00B05E61"/>
    <w:rsid w:val="00B05E99"/>
    <w:rsid w:val="00B061C7"/>
    <w:rsid w:val="00B063B0"/>
    <w:rsid w:val="00B0652E"/>
    <w:rsid w:val="00B06868"/>
    <w:rsid w:val="00B069AD"/>
    <w:rsid w:val="00B069C6"/>
    <w:rsid w:val="00B06CE4"/>
    <w:rsid w:val="00B07020"/>
    <w:rsid w:val="00B0747A"/>
    <w:rsid w:val="00B075BC"/>
    <w:rsid w:val="00B07691"/>
    <w:rsid w:val="00B0769C"/>
    <w:rsid w:val="00B077D0"/>
    <w:rsid w:val="00B0791D"/>
    <w:rsid w:val="00B101AA"/>
    <w:rsid w:val="00B1032D"/>
    <w:rsid w:val="00B107DA"/>
    <w:rsid w:val="00B10DF0"/>
    <w:rsid w:val="00B112BC"/>
    <w:rsid w:val="00B116FC"/>
    <w:rsid w:val="00B11737"/>
    <w:rsid w:val="00B117E2"/>
    <w:rsid w:val="00B11DD8"/>
    <w:rsid w:val="00B11F2D"/>
    <w:rsid w:val="00B12351"/>
    <w:rsid w:val="00B12647"/>
    <w:rsid w:val="00B127C6"/>
    <w:rsid w:val="00B12DBE"/>
    <w:rsid w:val="00B12E00"/>
    <w:rsid w:val="00B12FF9"/>
    <w:rsid w:val="00B13034"/>
    <w:rsid w:val="00B133FA"/>
    <w:rsid w:val="00B13443"/>
    <w:rsid w:val="00B1361C"/>
    <w:rsid w:val="00B13676"/>
    <w:rsid w:val="00B13682"/>
    <w:rsid w:val="00B13F6D"/>
    <w:rsid w:val="00B14565"/>
    <w:rsid w:val="00B14C83"/>
    <w:rsid w:val="00B14D1E"/>
    <w:rsid w:val="00B15320"/>
    <w:rsid w:val="00B157D2"/>
    <w:rsid w:val="00B15882"/>
    <w:rsid w:val="00B15974"/>
    <w:rsid w:val="00B169B8"/>
    <w:rsid w:val="00B171D5"/>
    <w:rsid w:val="00B17D75"/>
    <w:rsid w:val="00B17D93"/>
    <w:rsid w:val="00B17E21"/>
    <w:rsid w:val="00B2036C"/>
    <w:rsid w:val="00B20B05"/>
    <w:rsid w:val="00B20B28"/>
    <w:rsid w:val="00B214C3"/>
    <w:rsid w:val="00B216E3"/>
    <w:rsid w:val="00B22336"/>
    <w:rsid w:val="00B223F1"/>
    <w:rsid w:val="00B22589"/>
    <w:rsid w:val="00B22611"/>
    <w:rsid w:val="00B2264C"/>
    <w:rsid w:val="00B22AF7"/>
    <w:rsid w:val="00B23294"/>
    <w:rsid w:val="00B23675"/>
    <w:rsid w:val="00B23722"/>
    <w:rsid w:val="00B238D9"/>
    <w:rsid w:val="00B23C96"/>
    <w:rsid w:val="00B248BD"/>
    <w:rsid w:val="00B24DCE"/>
    <w:rsid w:val="00B259E2"/>
    <w:rsid w:val="00B259FF"/>
    <w:rsid w:val="00B25EFF"/>
    <w:rsid w:val="00B25F76"/>
    <w:rsid w:val="00B26236"/>
    <w:rsid w:val="00B2637D"/>
    <w:rsid w:val="00B2649C"/>
    <w:rsid w:val="00B26B87"/>
    <w:rsid w:val="00B26DDF"/>
    <w:rsid w:val="00B27162"/>
    <w:rsid w:val="00B2746F"/>
    <w:rsid w:val="00B27675"/>
    <w:rsid w:val="00B27709"/>
    <w:rsid w:val="00B27A5D"/>
    <w:rsid w:val="00B27CCA"/>
    <w:rsid w:val="00B27E51"/>
    <w:rsid w:val="00B3078A"/>
    <w:rsid w:val="00B30E69"/>
    <w:rsid w:val="00B30FD7"/>
    <w:rsid w:val="00B31063"/>
    <w:rsid w:val="00B317A9"/>
    <w:rsid w:val="00B31988"/>
    <w:rsid w:val="00B31B05"/>
    <w:rsid w:val="00B31DA4"/>
    <w:rsid w:val="00B3225A"/>
    <w:rsid w:val="00B322D9"/>
    <w:rsid w:val="00B324E2"/>
    <w:rsid w:val="00B327FA"/>
    <w:rsid w:val="00B32944"/>
    <w:rsid w:val="00B32AB5"/>
    <w:rsid w:val="00B333B5"/>
    <w:rsid w:val="00B333BC"/>
    <w:rsid w:val="00B3384C"/>
    <w:rsid w:val="00B338EE"/>
    <w:rsid w:val="00B33933"/>
    <w:rsid w:val="00B33973"/>
    <w:rsid w:val="00B33BB0"/>
    <w:rsid w:val="00B33D66"/>
    <w:rsid w:val="00B33FDF"/>
    <w:rsid w:val="00B343BD"/>
    <w:rsid w:val="00B343E7"/>
    <w:rsid w:val="00B34585"/>
    <w:rsid w:val="00B34FB2"/>
    <w:rsid w:val="00B3529F"/>
    <w:rsid w:val="00B35795"/>
    <w:rsid w:val="00B36022"/>
    <w:rsid w:val="00B366F0"/>
    <w:rsid w:val="00B36A1E"/>
    <w:rsid w:val="00B36BC4"/>
    <w:rsid w:val="00B36D94"/>
    <w:rsid w:val="00B36E41"/>
    <w:rsid w:val="00B36E49"/>
    <w:rsid w:val="00B3709B"/>
    <w:rsid w:val="00B374DC"/>
    <w:rsid w:val="00B37960"/>
    <w:rsid w:val="00B37D59"/>
    <w:rsid w:val="00B37EFD"/>
    <w:rsid w:val="00B404BE"/>
    <w:rsid w:val="00B406B1"/>
    <w:rsid w:val="00B40781"/>
    <w:rsid w:val="00B4085A"/>
    <w:rsid w:val="00B408D0"/>
    <w:rsid w:val="00B40C36"/>
    <w:rsid w:val="00B40DAD"/>
    <w:rsid w:val="00B40E85"/>
    <w:rsid w:val="00B41028"/>
    <w:rsid w:val="00B413AF"/>
    <w:rsid w:val="00B415A5"/>
    <w:rsid w:val="00B41632"/>
    <w:rsid w:val="00B41B90"/>
    <w:rsid w:val="00B41DC1"/>
    <w:rsid w:val="00B41E8A"/>
    <w:rsid w:val="00B41EA3"/>
    <w:rsid w:val="00B42283"/>
    <w:rsid w:val="00B42C23"/>
    <w:rsid w:val="00B42D2D"/>
    <w:rsid w:val="00B42D5D"/>
    <w:rsid w:val="00B43AED"/>
    <w:rsid w:val="00B4411C"/>
    <w:rsid w:val="00B441AC"/>
    <w:rsid w:val="00B443B1"/>
    <w:rsid w:val="00B44448"/>
    <w:rsid w:val="00B448B4"/>
    <w:rsid w:val="00B44D64"/>
    <w:rsid w:val="00B453E1"/>
    <w:rsid w:val="00B455E9"/>
    <w:rsid w:val="00B45628"/>
    <w:rsid w:val="00B4569F"/>
    <w:rsid w:val="00B45E81"/>
    <w:rsid w:val="00B45EEC"/>
    <w:rsid w:val="00B45F64"/>
    <w:rsid w:val="00B46119"/>
    <w:rsid w:val="00B466D1"/>
    <w:rsid w:val="00B46AA5"/>
    <w:rsid w:val="00B46E29"/>
    <w:rsid w:val="00B472E1"/>
    <w:rsid w:val="00B4732A"/>
    <w:rsid w:val="00B47393"/>
    <w:rsid w:val="00B47411"/>
    <w:rsid w:val="00B47420"/>
    <w:rsid w:val="00B47A71"/>
    <w:rsid w:val="00B47C83"/>
    <w:rsid w:val="00B5017B"/>
    <w:rsid w:val="00B50564"/>
    <w:rsid w:val="00B505EC"/>
    <w:rsid w:val="00B50983"/>
    <w:rsid w:val="00B50C46"/>
    <w:rsid w:val="00B511FC"/>
    <w:rsid w:val="00B512A2"/>
    <w:rsid w:val="00B512F1"/>
    <w:rsid w:val="00B515F3"/>
    <w:rsid w:val="00B51ADD"/>
    <w:rsid w:val="00B51D0D"/>
    <w:rsid w:val="00B52875"/>
    <w:rsid w:val="00B52B20"/>
    <w:rsid w:val="00B5365B"/>
    <w:rsid w:val="00B53EA1"/>
    <w:rsid w:val="00B53F87"/>
    <w:rsid w:val="00B53F9D"/>
    <w:rsid w:val="00B53FB8"/>
    <w:rsid w:val="00B54318"/>
    <w:rsid w:val="00B54431"/>
    <w:rsid w:val="00B545C9"/>
    <w:rsid w:val="00B549CD"/>
    <w:rsid w:val="00B54CB5"/>
    <w:rsid w:val="00B54CF4"/>
    <w:rsid w:val="00B54DF6"/>
    <w:rsid w:val="00B55683"/>
    <w:rsid w:val="00B55B6E"/>
    <w:rsid w:val="00B5602B"/>
    <w:rsid w:val="00B564C5"/>
    <w:rsid w:val="00B56604"/>
    <w:rsid w:val="00B57D15"/>
    <w:rsid w:val="00B60533"/>
    <w:rsid w:val="00B609D8"/>
    <w:rsid w:val="00B60F02"/>
    <w:rsid w:val="00B6123E"/>
    <w:rsid w:val="00B6132F"/>
    <w:rsid w:val="00B617B4"/>
    <w:rsid w:val="00B61A76"/>
    <w:rsid w:val="00B61BD3"/>
    <w:rsid w:val="00B61C12"/>
    <w:rsid w:val="00B62053"/>
    <w:rsid w:val="00B620CB"/>
    <w:rsid w:val="00B629FA"/>
    <w:rsid w:val="00B63408"/>
    <w:rsid w:val="00B6355F"/>
    <w:rsid w:val="00B6402A"/>
    <w:rsid w:val="00B6417D"/>
    <w:rsid w:val="00B6445C"/>
    <w:rsid w:val="00B64660"/>
    <w:rsid w:val="00B649D3"/>
    <w:rsid w:val="00B64E1A"/>
    <w:rsid w:val="00B64F3E"/>
    <w:rsid w:val="00B64F47"/>
    <w:rsid w:val="00B65326"/>
    <w:rsid w:val="00B6539E"/>
    <w:rsid w:val="00B65610"/>
    <w:rsid w:val="00B65847"/>
    <w:rsid w:val="00B65975"/>
    <w:rsid w:val="00B66948"/>
    <w:rsid w:val="00B66CE4"/>
    <w:rsid w:val="00B66D9C"/>
    <w:rsid w:val="00B670C0"/>
    <w:rsid w:val="00B674E1"/>
    <w:rsid w:val="00B676D9"/>
    <w:rsid w:val="00B678E1"/>
    <w:rsid w:val="00B67BE3"/>
    <w:rsid w:val="00B67C26"/>
    <w:rsid w:val="00B67D57"/>
    <w:rsid w:val="00B67F09"/>
    <w:rsid w:val="00B67FE2"/>
    <w:rsid w:val="00B700C6"/>
    <w:rsid w:val="00B700D4"/>
    <w:rsid w:val="00B701C4"/>
    <w:rsid w:val="00B70251"/>
    <w:rsid w:val="00B705C0"/>
    <w:rsid w:val="00B707EE"/>
    <w:rsid w:val="00B7094A"/>
    <w:rsid w:val="00B709C3"/>
    <w:rsid w:val="00B70B4A"/>
    <w:rsid w:val="00B713F9"/>
    <w:rsid w:val="00B7150F"/>
    <w:rsid w:val="00B71870"/>
    <w:rsid w:val="00B71AC0"/>
    <w:rsid w:val="00B71AE8"/>
    <w:rsid w:val="00B71B94"/>
    <w:rsid w:val="00B71F9C"/>
    <w:rsid w:val="00B7216F"/>
    <w:rsid w:val="00B722BB"/>
    <w:rsid w:val="00B724CB"/>
    <w:rsid w:val="00B724DE"/>
    <w:rsid w:val="00B7294F"/>
    <w:rsid w:val="00B734E3"/>
    <w:rsid w:val="00B739ED"/>
    <w:rsid w:val="00B73F60"/>
    <w:rsid w:val="00B7426D"/>
    <w:rsid w:val="00B75101"/>
    <w:rsid w:val="00B7511A"/>
    <w:rsid w:val="00B75906"/>
    <w:rsid w:val="00B75B8B"/>
    <w:rsid w:val="00B75E21"/>
    <w:rsid w:val="00B76088"/>
    <w:rsid w:val="00B7611A"/>
    <w:rsid w:val="00B7669E"/>
    <w:rsid w:val="00B76852"/>
    <w:rsid w:val="00B768EC"/>
    <w:rsid w:val="00B76913"/>
    <w:rsid w:val="00B76B82"/>
    <w:rsid w:val="00B76D53"/>
    <w:rsid w:val="00B76E9B"/>
    <w:rsid w:val="00B76EAB"/>
    <w:rsid w:val="00B7749D"/>
    <w:rsid w:val="00B7799F"/>
    <w:rsid w:val="00B779EF"/>
    <w:rsid w:val="00B77C40"/>
    <w:rsid w:val="00B77DAC"/>
    <w:rsid w:val="00B80047"/>
    <w:rsid w:val="00B80419"/>
    <w:rsid w:val="00B806A3"/>
    <w:rsid w:val="00B807B8"/>
    <w:rsid w:val="00B80D5D"/>
    <w:rsid w:val="00B80D6F"/>
    <w:rsid w:val="00B80EA5"/>
    <w:rsid w:val="00B80FE1"/>
    <w:rsid w:val="00B8165F"/>
    <w:rsid w:val="00B8218E"/>
    <w:rsid w:val="00B8230F"/>
    <w:rsid w:val="00B82452"/>
    <w:rsid w:val="00B82841"/>
    <w:rsid w:val="00B82C60"/>
    <w:rsid w:val="00B832FA"/>
    <w:rsid w:val="00B83571"/>
    <w:rsid w:val="00B8382C"/>
    <w:rsid w:val="00B83A30"/>
    <w:rsid w:val="00B84341"/>
    <w:rsid w:val="00B84343"/>
    <w:rsid w:val="00B8451E"/>
    <w:rsid w:val="00B84CD4"/>
    <w:rsid w:val="00B84E45"/>
    <w:rsid w:val="00B85E63"/>
    <w:rsid w:val="00B861C5"/>
    <w:rsid w:val="00B86330"/>
    <w:rsid w:val="00B86686"/>
    <w:rsid w:val="00B8697B"/>
    <w:rsid w:val="00B86B6B"/>
    <w:rsid w:val="00B8752E"/>
    <w:rsid w:val="00B87702"/>
    <w:rsid w:val="00B877A0"/>
    <w:rsid w:val="00B87AEA"/>
    <w:rsid w:val="00B87B8B"/>
    <w:rsid w:val="00B87FA8"/>
    <w:rsid w:val="00B9043C"/>
    <w:rsid w:val="00B90564"/>
    <w:rsid w:val="00B90591"/>
    <w:rsid w:val="00B90A31"/>
    <w:rsid w:val="00B90E8D"/>
    <w:rsid w:val="00B90F91"/>
    <w:rsid w:val="00B9151B"/>
    <w:rsid w:val="00B915B5"/>
    <w:rsid w:val="00B916D5"/>
    <w:rsid w:val="00B92154"/>
    <w:rsid w:val="00B924CE"/>
    <w:rsid w:val="00B924E0"/>
    <w:rsid w:val="00B92726"/>
    <w:rsid w:val="00B92879"/>
    <w:rsid w:val="00B92BAD"/>
    <w:rsid w:val="00B92FAE"/>
    <w:rsid w:val="00B931AA"/>
    <w:rsid w:val="00B931C6"/>
    <w:rsid w:val="00B93367"/>
    <w:rsid w:val="00B93576"/>
    <w:rsid w:val="00B93842"/>
    <w:rsid w:val="00B938BD"/>
    <w:rsid w:val="00B93993"/>
    <w:rsid w:val="00B94165"/>
    <w:rsid w:val="00B946F9"/>
    <w:rsid w:val="00B949F2"/>
    <w:rsid w:val="00B94E5E"/>
    <w:rsid w:val="00B94F94"/>
    <w:rsid w:val="00B955F7"/>
    <w:rsid w:val="00B95767"/>
    <w:rsid w:val="00B95930"/>
    <w:rsid w:val="00B95D2D"/>
    <w:rsid w:val="00B962DA"/>
    <w:rsid w:val="00B963A8"/>
    <w:rsid w:val="00B96677"/>
    <w:rsid w:val="00B96AA8"/>
    <w:rsid w:val="00B96C33"/>
    <w:rsid w:val="00B96E8B"/>
    <w:rsid w:val="00B971FE"/>
    <w:rsid w:val="00B977BB"/>
    <w:rsid w:val="00B97857"/>
    <w:rsid w:val="00B97B70"/>
    <w:rsid w:val="00B97E7A"/>
    <w:rsid w:val="00B97FB6"/>
    <w:rsid w:val="00BA0213"/>
    <w:rsid w:val="00BA02CC"/>
    <w:rsid w:val="00BA06D0"/>
    <w:rsid w:val="00BA0801"/>
    <w:rsid w:val="00BA0D2D"/>
    <w:rsid w:val="00BA17ED"/>
    <w:rsid w:val="00BA1938"/>
    <w:rsid w:val="00BA1DD6"/>
    <w:rsid w:val="00BA1E72"/>
    <w:rsid w:val="00BA21B9"/>
    <w:rsid w:val="00BA2943"/>
    <w:rsid w:val="00BA2EFE"/>
    <w:rsid w:val="00BA31CA"/>
    <w:rsid w:val="00BA32E1"/>
    <w:rsid w:val="00BA3AB8"/>
    <w:rsid w:val="00BA3CFB"/>
    <w:rsid w:val="00BA3DF3"/>
    <w:rsid w:val="00BA459C"/>
    <w:rsid w:val="00BA46DD"/>
    <w:rsid w:val="00BA473A"/>
    <w:rsid w:val="00BA4769"/>
    <w:rsid w:val="00BA47F6"/>
    <w:rsid w:val="00BA49F8"/>
    <w:rsid w:val="00BA4A15"/>
    <w:rsid w:val="00BA4D26"/>
    <w:rsid w:val="00BA4F70"/>
    <w:rsid w:val="00BA4FD5"/>
    <w:rsid w:val="00BA508A"/>
    <w:rsid w:val="00BA509E"/>
    <w:rsid w:val="00BA52C2"/>
    <w:rsid w:val="00BA57DD"/>
    <w:rsid w:val="00BA5879"/>
    <w:rsid w:val="00BA59B1"/>
    <w:rsid w:val="00BA60D3"/>
    <w:rsid w:val="00BA6286"/>
    <w:rsid w:val="00BA6811"/>
    <w:rsid w:val="00BA7527"/>
    <w:rsid w:val="00BA7793"/>
    <w:rsid w:val="00BA77C5"/>
    <w:rsid w:val="00BA7BD7"/>
    <w:rsid w:val="00BA7EF1"/>
    <w:rsid w:val="00BB0214"/>
    <w:rsid w:val="00BB061A"/>
    <w:rsid w:val="00BB06D9"/>
    <w:rsid w:val="00BB0A42"/>
    <w:rsid w:val="00BB0B20"/>
    <w:rsid w:val="00BB0C50"/>
    <w:rsid w:val="00BB0CDA"/>
    <w:rsid w:val="00BB0CE2"/>
    <w:rsid w:val="00BB1172"/>
    <w:rsid w:val="00BB1276"/>
    <w:rsid w:val="00BB1656"/>
    <w:rsid w:val="00BB1830"/>
    <w:rsid w:val="00BB1950"/>
    <w:rsid w:val="00BB1A8A"/>
    <w:rsid w:val="00BB2854"/>
    <w:rsid w:val="00BB2BF0"/>
    <w:rsid w:val="00BB3382"/>
    <w:rsid w:val="00BB3B21"/>
    <w:rsid w:val="00BB40FF"/>
    <w:rsid w:val="00BB507F"/>
    <w:rsid w:val="00BB5089"/>
    <w:rsid w:val="00BB5231"/>
    <w:rsid w:val="00BB539D"/>
    <w:rsid w:val="00BB548C"/>
    <w:rsid w:val="00BB54D9"/>
    <w:rsid w:val="00BB5D7F"/>
    <w:rsid w:val="00BB5E01"/>
    <w:rsid w:val="00BB601B"/>
    <w:rsid w:val="00BB609D"/>
    <w:rsid w:val="00BB62EA"/>
    <w:rsid w:val="00BB6344"/>
    <w:rsid w:val="00BB6AA7"/>
    <w:rsid w:val="00BB7571"/>
    <w:rsid w:val="00BB776A"/>
    <w:rsid w:val="00BB7926"/>
    <w:rsid w:val="00BB79C9"/>
    <w:rsid w:val="00BB7DBC"/>
    <w:rsid w:val="00BC03B3"/>
    <w:rsid w:val="00BC041D"/>
    <w:rsid w:val="00BC0752"/>
    <w:rsid w:val="00BC095D"/>
    <w:rsid w:val="00BC0A42"/>
    <w:rsid w:val="00BC0AE7"/>
    <w:rsid w:val="00BC0B56"/>
    <w:rsid w:val="00BC1018"/>
    <w:rsid w:val="00BC140E"/>
    <w:rsid w:val="00BC17F1"/>
    <w:rsid w:val="00BC19DC"/>
    <w:rsid w:val="00BC1BBD"/>
    <w:rsid w:val="00BC1D3E"/>
    <w:rsid w:val="00BC1DC3"/>
    <w:rsid w:val="00BC20DD"/>
    <w:rsid w:val="00BC2203"/>
    <w:rsid w:val="00BC227E"/>
    <w:rsid w:val="00BC27EB"/>
    <w:rsid w:val="00BC2D83"/>
    <w:rsid w:val="00BC2FF8"/>
    <w:rsid w:val="00BC312D"/>
    <w:rsid w:val="00BC35E6"/>
    <w:rsid w:val="00BC3834"/>
    <w:rsid w:val="00BC39C6"/>
    <w:rsid w:val="00BC3B06"/>
    <w:rsid w:val="00BC3E20"/>
    <w:rsid w:val="00BC41CA"/>
    <w:rsid w:val="00BC426C"/>
    <w:rsid w:val="00BC4734"/>
    <w:rsid w:val="00BC4D4E"/>
    <w:rsid w:val="00BC5178"/>
    <w:rsid w:val="00BC524E"/>
    <w:rsid w:val="00BC527B"/>
    <w:rsid w:val="00BC57D0"/>
    <w:rsid w:val="00BC59A5"/>
    <w:rsid w:val="00BC5ABD"/>
    <w:rsid w:val="00BC5D90"/>
    <w:rsid w:val="00BC65F9"/>
    <w:rsid w:val="00BC678A"/>
    <w:rsid w:val="00BC6CE3"/>
    <w:rsid w:val="00BC70BC"/>
    <w:rsid w:val="00BC73D0"/>
    <w:rsid w:val="00BC75AA"/>
    <w:rsid w:val="00BC7E6E"/>
    <w:rsid w:val="00BC7FE2"/>
    <w:rsid w:val="00BD00A3"/>
    <w:rsid w:val="00BD120C"/>
    <w:rsid w:val="00BD1233"/>
    <w:rsid w:val="00BD12CE"/>
    <w:rsid w:val="00BD13ED"/>
    <w:rsid w:val="00BD18B0"/>
    <w:rsid w:val="00BD21D7"/>
    <w:rsid w:val="00BD2410"/>
    <w:rsid w:val="00BD279F"/>
    <w:rsid w:val="00BD2975"/>
    <w:rsid w:val="00BD29CF"/>
    <w:rsid w:val="00BD2A78"/>
    <w:rsid w:val="00BD2A8C"/>
    <w:rsid w:val="00BD2EC0"/>
    <w:rsid w:val="00BD36D3"/>
    <w:rsid w:val="00BD36D5"/>
    <w:rsid w:val="00BD3783"/>
    <w:rsid w:val="00BD382A"/>
    <w:rsid w:val="00BD3EE9"/>
    <w:rsid w:val="00BD44DD"/>
    <w:rsid w:val="00BD467B"/>
    <w:rsid w:val="00BD5094"/>
    <w:rsid w:val="00BD539A"/>
    <w:rsid w:val="00BD5590"/>
    <w:rsid w:val="00BD574B"/>
    <w:rsid w:val="00BD5F02"/>
    <w:rsid w:val="00BD6494"/>
    <w:rsid w:val="00BD686D"/>
    <w:rsid w:val="00BD69E4"/>
    <w:rsid w:val="00BD7157"/>
    <w:rsid w:val="00BE0063"/>
    <w:rsid w:val="00BE0148"/>
    <w:rsid w:val="00BE04E1"/>
    <w:rsid w:val="00BE05F6"/>
    <w:rsid w:val="00BE06A6"/>
    <w:rsid w:val="00BE0CCE"/>
    <w:rsid w:val="00BE0E37"/>
    <w:rsid w:val="00BE0FD8"/>
    <w:rsid w:val="00BE1073"/>
    <w:rsid w:val="00BE11CA"/>
    <w:rsid w:val="00BE1201"/>
    <w:rsid w:val="00BE1290"/>
    <w:rsid w:val="00BE12E0"/>
    <w:rsid w:val="00BE1380"/>
    <w:rsid w:val="00BE152D"/>
    <w:rsid w:val="00BE161B"/>
    <w:rsid w:val="00BE20FC"/>
    <w:rsid w:val="00BE2106"/>
    <w:rsid w:val="00BE260F"/>
    <w:rsid w:val="00BE2937"/>
    <w:rsid w:val="00BE2E55"/>
    <w:rsid w:val="00BE3A20"/>
    <w:rsid w:val="00BE3C69"/>
    <w:rsid w:val="00BE3E6E"/>
    <w:rsid w:val="00BE3EF2"/>
    <w:rsid w:val="00BE3F59"/>
    <w:rsid w:val="00BE42D6"/>
    <w:rsid w:val="00BE59B3"/>
    <w:rsid w:val="00BE5B77"/>
    <w:rsid w:val="00BE6023"/>
    <w:rsid w:val="00BE63F5"/>
    <w:rsid w:val="00BE6752"/>
    <w:rsid w:val="00BE6AD8"/>
    <w:rsid w:val="00BE739D"/>
    <w:rsid w:val="00BE781D"/>
    <w:rsid w:val="00BE7E5B"/>
    <w:rsid w:val="00BF0198"/>
    <w:rsid w:val="00BF0723"/>
    <w:rsid w:val="00BF0867"/>
    <w:rsid w:val="00BF0F28"/>
    <w:rsid w:val="00BF14A7"/>
    <w:rsid w:val="00BF1537"/>
    <w:rsid w:val="00BF1A16"/>
    <w:rsid w:val="00BF2067"/>
    <w:rsid w:val="00BF2184"/>
    <w:rsid w:val="00BF2592"/>
    <w:rsid w:val="00BF2BA2"/>
    <w:rsid w:val="00BF3B28"/>
    <w:rsid w:val="00BF3C9A"/>
    <w:rsid w:val="00BF4339"/>
    <w:rsid w:val="00BF44AB"/>
    <w:rsid w:val="00BF455D"/>
    <w:rsid w:val="00BF4560"/>
    <w:rsid w:val="00BF4DF9"/>
    <w:rsid w:val="00BF4F01"/>
    <w:rsid w:val="00BF50CF"/>
    <w:rsid w:val="00BF54D1"/>
    <w:rsid w:val="00BF5941"/>
    <w:rsid w:val="00BF5A31"/>
    <w:rsid w:val="00BF5E32"/>
    <w:rsid w:val="00BF5E94"/>
    <w:rsid w:val="00BF5EA8"/>
    <w:rsid w:val="00BF61BE"/>
    <w:rsid w:val="00BF686F"/>
    <w:rsid w:val="00BF6E96"/>
    <w:rsid w:val="00BF771F"/>
    <w:rsid w:val="00BF779B"/>
    <w:rsid w:val="00BF7BCA"/>
    <w:rsid w:val="00C00082"/>
    <w:rsid w:val="00C000E9"/>
    <w:rsid w:val="00C001AE"/>
    <w:rsid w:val="00C002AA"/>
    <w:rsid w:val="00C007BA"/>
    <w:rsid w:val="00C00B85"/>
    <w:rsid w:val="00C01111"/>
    <w:rsid w:val="00C0114E"/>
    <w:rsid w:val="00C015A5"/>
    <w:rsid w:val="00C0185E"/>
    <w:rsid w:val="00C01CB3"/>
    <w:rsid w:val="00C02096"/>
    <w:rsid w:val="00C0255F"/>
    <w:rsid w:val="00C0275A"/>
    <w:rsid w:val="00C02ECA"/>
    <w:rsid w:val="00C036E1"/>
    <w:rsid w:val="00C03AFA"/>
    <w:rsid w:val="00C03B47"/>
    <w:rsid w:val="00C03FF2"/>
    <w:rsid w:val="00C044E9"/>
    <w:rsid w:val="00C049F1"/>
    <w:rsid w:val="00C052A3"/>
    <w:rsid w:val="00C05465"/>
    <w:rsid w:val="00C05817"/>
    <w:rsid w:val="00C059C6"/>
    <w:rsid w:val="00C05A51"/>
    <w:rsid w:val="00C05DB5"/>
    <w:rsid w:val="00C061A1"/>
    <w:rsid w:val="00C06269"/>
    <w:rsid w:val="00C06872"/>
    <w:rsid w:val="00C06D36"/>
    <w:rsid w:val="00C06FF0"/>
    <w:rsid w:val="00C0735D"/>
    <w:rsid w:val="00C07A80"/>
    <w:rsid w:val="00C101A8"/>
    <w:rsid w:val="00C10706"/>
    <w:rsid w:val="00C10868"/>
    <w:rsid w:val="00C110B0"/>
    <w:rsid w:val="00C110BE"/>
    <w:rsid w:val="00C1155E"/>
    <w:rsid w:val="00C11D93"/>
    <w:rsid w:val="00C12139"/>
    <w:rsid w:val="00C1228C"/>
    <w:rsid w:val="00C12576"/>
    <w:rsid w:val="00C12DA5"/>
    <w:rsid w:val="00C13080"/>
    <w:rsid w:val="00C13154"/>
    <w:rsid w:val="00C1317C"/>
    <w:rsid w:val="00C139A5"/>
    <w:rsid w:val="00C14239"/>
    <w:rsid w:val="00C145E8"/>
    <w:rsid w:val="00C145FC"/>
    <w:rsid w:val="00C147D9"/>
    <w:rsid w:val="00C148B4"/>
    <w:rsid w:val="00C149F0"/>
    <w:rsid w:val="00C14ADE"/>
    <w:rsid w:val="00C15AED"/>
    <w:rsid w:val="00C15F3C"/>
    <w:rsid w:val="00C16084"/>
    <w:rsid w:val="00C16444"/>
    <w:rsid w:val="00C16503"/>
    <w:rsid w:val="00C16701"/>
    <w:rsid w:val="00C1673D"/>
    <w:rsid w:val="00C16AEE"/>
    <w:rsid w:val="00C16CEE"/>
    <w:rsid w:val="00C17066"/>
    <w:rsid w:val="00C17A85"/>
    <w:rsid w:val="00C17CCA"/>
    <w:rsid w:val="00C2027A"/>
    <w:rsid w:val="00C20379"/>
    <w:rsid w:val="00C208A4"/>
    <w:rsid w:val="00C20935"/>
    <w:rsid w:val="00C20ACF"/>
    <w:rsid w:val="00C21118"/>
    <w:rsid w:val="00C2178B"/>
    <w:rsid w:val="00C21A85"/>
    <w:rsid w:val="00C21B65"/>
    <w:rsid w:val="00C21C3B"/>
    <w:rsid w:val="00C22178"/>
    <w:rsid w:val="00C22809"/>
    <w:rsid w:val="00C22E37"/>
    <w:rsid w:val="00C22ED7"/>
    <w:rsid w:val="00C23001"/>
    <w:rsid w:val="00C2302A"/>
    <w:rsid w:val="00C23207"/>
    <w:rsid w:val="00C2338E"/>
    <w:rsid w:val="00C2348D"/>
    <w:rsid w:val="00C2389D"/>
    <w:rsid w:val="00C23E60"/>
    <w:rsid w:val="00C24B1A"/>
    <w:rsid w:val="00C24C66"/>
    <w:rsid w:val="00C25539"/>
    <w:rsid w:val="00C25BB8"/>
    <w:rsid w:val="00C25D4E"/>
    <w:rsid w:val="00C25EBE"/>
    <w:rsid w:val="00C25FF5"/>
    <w:rsid w:val="00C260A2"/>
    <w:rsid w:val="00C262D8"/>
    <w:rsid w:val="00C2671E"/>
    <w:rsid w:val="00C26F1A"/>
    <w:rsid w:val="00C270A7"/>
    <w:rsid w:val="00C278D2"/>
    <w:rsid w:val="00C27ADB"/>
    <w:rsid w:val="00C27CC5"/>
    <w:rsid w:val="00C27D00"/>
    <w:rsid w:val="00C27DA1"/>
    <w:rsid w:val="00C27F75"/>
    <w:rsid w:val="00C30BD9"/>
    <w:rsid w:val="00C30E2B"/>
    <w:rsid w:val="00C30F28"/>
    <w:rsid w:val="00C31290"/>
    <w:rsid w:val="00C3137F"/>
    <w:rsid w:val="00C313E0"/>
    <w:rsid w:val="00C3151D"/>
    <w:rsid w:val="00C31535"/>
    <w:rsid w:val="00C316E3"/>
    <w:rsid w:val="00C31AFB"/>
    <w:rsid w:val="00C31C5A"/>
    <w:rsid w:val="00C31CEE"/>
    <w:rsid w:val="00C31F3E"/>
    <w:rsid w:val="00C31F40"/>
    <w:rsid w:val="00C32B6D"/>
    <w:rsid w:val="00C32D13"/>
    <w:rsid w:val="00C32F29"/>
    <w:rsid w:val="00C32F31"/>
    <w:rsid w:val="00C33025"/>
    <w:rsid w:val="00C33528"/>
    <w:rsid w:val="00C33592"/>
    <w:rsid w:val="00C3376D"/>
    <w:rsid w:val="00C33857"/>
    <w:rsid w:val="00C33CDF"/>
    <w:rsid w:val="00C33D4F"/>
    <w:rsid w:val="00C33D81"/>
    <w:rsid w:val="00C33FDB"/>
    <w:rsid w:val="00C340C9"/>
    <w:rsid w:val="00C342EE"/>
    <w:rsid w:val="00C34733"/>
    <w:rsid w:val="00C3478F"/>
    <w:rsid w:val="00C34A6A"/>
    <w:rsid w:val="00C34B0D"/>
    <w:rsid w:val="00C34DF1"/>
    <w:rsid w:val="00C34E76"/>
    <w:rsid w:val="00C34FD0"/>
    <w:rsid w:val="00C35407"/>
    <w:rsid w:val="00C355E9"/>
    <w:rsid w:val="00C35621"/>
    <w:rsid w:val="00C35FE9"/>
    <w:rsid w:val="00C360B9"/>
    <w:rsid w:val="00C3682C"/>
    <w:rsid w:val="00C36C74"/>
    <w:rsid w:val="00C36E05"/>
    <w:rsid w:val="00C37774"/>
    <w:rsid w:val="00C37A8F"/>
    <w:rsid w:val="00C37F49"/>
    <w:rsid w:val="00C401E4"/>
    <w:rsid w:val="00C4084D"/>
    <w:rsid w:val="00C40BDD"/>
    <w:rsid w:val="00C40BE3"/>
    <w:rsid w:val="00C40DF3"/>
    <w:rsid w:val="00C40EB6"/>
    <w:rsid w:val="00C41227"/>
    <w:rsid w:val="00C415FC"/>
    <w:rsid w:val="00C418C5"/>
    <w:rsid w:val="00C419D8"/>
    <w:rsid w:val="00C41DA2"/>
    <w:rsid w:val="00C41DB9"/>
    <w:rsid w:val="00C41E8B"/>
    <w:rsid w:val="00C41EFA"/>
    <w:rsid w:val="00C41F3E"/>
    <w:rsid w:val="00C4242A"/>
    <w:rsid w:val="00C426BF"/>
    <w:rsid w:val="00C42B51"/>
    <w:rsid w:val="00C42C2D"/>
    <w:rsid w:val="00C42C63"/>
    <w:rsid w:val="00C42CEC"/>
    <w:rsid w:val="00C4360B"/>
    <w:rsid w:val="00C438D7"/>
    <w:rsid w:val="00C439A1"/>
    <w:rsid w:val="00C43BBE"/>
    <w:rsid w:val="00C43C34"/>
    <w:rsid w:val="00C43E14"/>
    <w:rsid w:val="00C43F1C"/>
    <w:rsid w:val="00C450BE"/>
    <w:rsid w:val="00C4515C"/>
    <w:rsid w:val="00C45202"/>
    <w:rsid w:val="00C4549D"/>
    <w:rsid w:val="00C45849"/>
    <w:rsid w:val="00C45A1C"/>
    <w:rsid w:val="00C45A54"/>
    <w:rsid w:val="00C45D80"/>
    <w:rsid w:val="00C45DEE"/>
    <w:rsid w:val="00C46B4F"/>
    <w:rsid w:val="00C46BAE"/>
    <w:rsid w:val="00C46CCD"/>
    <w:rsid w:val="00C46DCC"/>
    <w:rsid w:val="00C46EBC"/>
    <w:rsid w:val="00C47163"/>
    <w:rsid w:val="00C4720A"/>
    <w:rsid w:val="00C4770A"/>
    <w:rsid w:val="00C478BE"/>
    <w:rsid w:val="00C47A0F"/>
    <w:rsid w:val="00C47C4E"/>
    <w:rsid w:val="00C47F26"/>
    <w:rsid w:val="00C50192"/>
    <w:rsid w:val="00C50A86"/>
    <w:rsid w:val="00C50D82"/>
    <w:rsid w:val="00C50E08"/>
    <w:rsid w:val="00C50ED1"/>
    <w:rsid w:val="00C50EE0"/>
    <w:rsid w:val="00C51259"/>
    <w:rsid w:val="00C51400"/>
    <w:rsid w:val="00C514C1"/>
    <w:rsid w:val="00C51A07"/>
    <w:rsid w:val="00C51B6C"/>
    <w:rsid w:val="00C51D12"/>
    <w:rsid w:val="00C52173"/>
    <w:rsid w:val="00C5243E"/>
    <w:rsid w:val="00C5251D"/>
    <w:rsid w:val="00C52720"/>
    <w:rsid w:val="00C52891"/>
    <w:rsid w:val="00C52A81"/>
    <w:rsid w:val="00C52BC1"/>
    <w:rsid w:val="00C52E2A"/>
    <w:rsid w:val="00C52E4C"/>
    <w:rsid w:val="00C52E87"/>
    <w:rsid w:val="00C52EF2"/>
    <w:rsid w:val="00C53031"/>
    <w:rsid w:val="00C5317C"/>
    <w:rsid w:val="00C533E3"/>
    <w:rsid w:val="00C5343C"/>
    <w:rsid w:val="00C53559"/>
    <w:rsid w:val="00C535EC"/>
    <w:rsid w:val="00C53611"/>
    <w:rsid w:val="00C537D7"/>
    <w:rsid w:val="00C53857"/>
    <w:rsid w:val="00C53B7D"/>
    <w:rsid w:val="00C54184"/>
    <w:rsid w:val="00C54837"/>
    <w:rsid w:val="00C54887"/>
    <w:rsid w:val="00C5488D"/>
    <w:rsid w:val="00C54C02"/>
    <w:rsid w:val="00C54D37"/>
    <w:rsid w:val="00C54DC9"/>
    <w:rsid w:val="00C54FA9"/>
    <w:rsid w:val="00C554D2"/>
    <w:rsid w:val="00C558F2"/>
    <w:rsid w:val="00C55BFF"/>
    <w:rsid w:val="00C55C64"/>
    <w:rsid w:val="00C55D62"/>
    <w:rsid w:val="00C55E7C"/>
    <w:rsid w:val="00C5649F"/>
    <w:rsid w:val="00C56737"/>
    <w:rsid w:val="00C5691D"/>
    <w:rsid w:val="00C56CC2"/>
    <w:rsid w:val="00C56E83"/>
    <w:rsid w:val="00C56FA6"/>
    <w:rsid w:val="00C56FEE"/>
    <w:rsid w:val="00C57219"/>
    <w:rsid w:val="00C5731C"/>
    <w:rsid w:val="00C574C1"/>
    <w:rsid w:val="00C57664"/>
    <w:rsid w:val="00C5771F"/>
    <w:rsid w:val="00C5792A"/>
    <w:rsid w:val="00C57AEE"/>
    <w:rsid w:val="00C57CA9"/>
    <w:rsid w:val="00C57D74"/>
    <w:rsid w:val="00C57DAD"/>
    <w:rsid w:val="00C60024"/>
    <w:rsid w:val="00C60631"/>
    <w:rsid w:val="00C607CD"/>
    <w:rsid w:val="00C60B67"/>
    <w:rsid w:val="00C60C0F"/>
    <w:rsid w:val="00C61341"/>
    <w:rsid w:val="00C6154F"/>
    <w:rsid w:val="00C61C51"/>
    <w:rsid w:val="00C61C56"/>
    <w:rsid w:val="00C620CD"/>
    <w:rsid w:val="00C626A9"/>
    <w:rsid w:val="00C626C7"/>
    <w:rsid w:val="00C6282B"/>
    <w:rsid w:val="00C62D7F"/>
    <w:rsid w:val="00C63319"/>
    <w:rsid w:val="00C6333C"/>
    <w:rsid w:val="00C63438"/>
    <w:rsid w:val="00C63474"/>
    <w:rsid w:val="00C63A90"/>
    <w:rsid w:val="00C63C32"/>
    <w:rsid w:val="00C63D66"/>
    <w:rsid w:val="00C63DFE"/>
    <w:rsid w:val="00C643D7"/>
    <w:rsid w:val="00C64524"/>
    <w:rsid w:val="00C64743"/>
    <w:rsid w:val="00C64C05"/>
    <w:rsid w:val="00C6518B"/>
    <w:rsid w:val="00C6552B"/>
    <w:rsid w:val="00C65785"/>
    <w:rsid w:val="00C658CE"/>
    <w:rsid w:val="00C65C8C"/>
    <w:rsid w:val="00C65E49"/>
    <w:rsid w:val="00C6611F"/>
    <w:rsid w:val="00C66336"/>
    <w:rsid w:val="00C663B0"/>
    <w:rsid w:val="00C66439"/>
    <w:rsid w:val="00C66880"/>
    <w:rsid w:val="00C66AAE"/>
    <w:rsid w:val="00C66B6F"/>
    <w:rsid w:val="00C66F1C"/>
    <w:rsid w:val="00C66F92"/>
    <w:rsid w:val="00C6710B"/>
    <w:rsid w:val="00C706AD"/>
    <w:rsid w:val="00C707FB"/>
    <w:rsid w:val="00C70955"/>
    <w:rsid w:val="00C7097E"/>
    <w:rsid w:val="00C71086"/>
    <w:rsid w:val="00C7158C"/>
    <w:rsid w:val="00C7163C"/>
    <w:rsid w:val="00C71BEF"/>
    <w:rsid w:val="00C71EE8"/>
    <w:rsid w:val="00C71F84"/>
    <w:rsid w:val="00C72755"/>
    <w:rsid w:val="00C72834"/>
    <w:rsid w:val="00C72B75"/>
    <w:rsid w:val="00C731BF"/>
    <w:rsid w:val="00C735F0"/>
    <w:rsid w:val="00C7365D"/>
    <w:rsid w:val="00C7399A"/>
    <w:rsid w:val="00C73D37"/>
    <w:rsid w:val="00C74073"/>
    <w:rsid w:val="00C74345"/>
    <w:rsid w:val="00C74D5C"/>
    <w:rsid w:val="00C74FC2"/>
    <w:rsid w:val="00C75078"/>
    <w:rsid w:val="00C7517D"/>
    <w:rsid w:val="00C75C7C"/>
    <w:rsid w:val="00C75CC9"/>
    <w:rsid w:val="00C75E73"/>
    <w:rsid w:val="00C76058"/>
    <w:rsid w:val="00C765EC"/>
    <w:rsid w:val="00C76749"/>
    <w:rsid w:val="00C76795"/>
    <w:rsid w:val="00C768F2"/>
    <w:rsid w:val="00C76CB8"/>
    <w:rsid w:val="00C770B8"/>
    <w:rsid w:val="00C775CE"/>
    <w:rsid w:val="00C77632"/>
    <w:rsid w:val="00C776DA"/>
    <w:rsid w:val="00C77A0E"/>
    <w:rsid w:val="00C8006E"/>
    <w:rsid w:val="00C80076"/>
    <w:rsid w:val="00C80110"/>
    <w:rsid w:val="00C80307"/>
    <w:rsid w:val="00C8042C"/>
    <w:rsid w:val="00C804A6"/>
    <w:rsid w:val="00C80783"/>
    <w:rsid w:val="00C80BE4"/>
    <w:rsid w:val="00C811EF"/>
    <w:rsid w:val="00C81396"/>
    <w:rsid w:val="00C819AE"/>
    <w:rsid w:val="00C81BBF"/>
    <w:rsid w:val="00C81EC7"/>
    <w:rsid w:val="00C81EE2"/>
    <w:rsid w:val="00C8206F"/>
    <w:rsid w:val="00C8214A"/>
    <w:rsid w:val="00C82DCF"/>
    <w:rsid w:val="00C82F26"/>
    <w:rsid w:val="00C8384C"/>
    <w:rsid w:val="00C839D2"/>
    <w:rsid w:val="00C83B48"/>
    <w:rsid w:val="00C83E1F"/>
    <w:rsid w:val="00C84361"/>
    <w:rsid w:val="00C84421"/>
    <w:rsid w:val="00C8442C"/>
    <w:rsid w:val="00C84A3B"/>
    <w:rsid w:val="00C84D55"/>
    <w:rsid w:val="00C85092"/>
    <w:rsid w:val="00C851DD"/>
    <w:rsid w:val="00C856C5"/>
    <w:rsid w:val="00C85855"/>
    <w:rsid w:val="00C85903"/>
    <w:rsid w:val="00C85BB6"/>
    <w:rsid w:val="00C861F4"/>
    <w:rsid w:val="00C866E9"/>
    <w:rsid w:val="00C86992"/>
    <w:rsid w:val="00C86A51"/>
    <w:rsid w:val="00C8707E"/>
    <w:rsid w:val="00C8741A"/>
    <w:rsid w:val="00C878B8"/>
    <w:rsid w:val="00C87A14"/>
    <w:rsid w:val="00C87B1B"/>
    <w:rsid w:val="00C87E85"/>
    <w:rsid w:val="00C87E8D"/>
    <w:rsid w:val="00C87F32"/>
    <w:rsid w:val="00C9010B"/>
    <w:rsid w:val="00C90864"/>
    <w:rsid w:val="00C90DB4"/>
    <w:rsid w:val="00C912F8"/>
    <w:rsid w:val="00C91672"/>
    <w:rsid w:val="00C919D7"/>
    <w:rsid w:val="00C91AD6"/>
    <w:rsid w:val="00C9215E"/>
    <w:rsid w:val="00C92454"/>
    <w:rsid w:val="00C926F0"/>
    <w:rsid w:val="00C92907"/>
    <w:rsid w:val="00C9297F"/>
    <w:rsid w:val="00C92DCF"/>
    <w:rsid w:val="00C9354C"/>
    <w:rsid w:val="00C9355A"/>
    <w:rsid w:val="00C9398B"/>
    <w:rsid w:val="00C93B64"/>
    <w:rsid w:val="00C93CDB"/>
    <w:rsid w:val="00C9441B"/>
    <w:rsid w:val="00C94897"/>
    <w:rsid w:val="00C94B25"/>
    <w:rsid w:val="00C94B4F"/>
    <w:rsid w:val="00C94CA4"/>
    <w:rsid w:val="00C94D38"/>
    <w:rsid w:val="00C94E42"/>
    <w:rsid w:val="00C9594A"/>
    <w:rsid w:val="00C959AB"/>
    <w:rsid w:val="00C959E0"/>
    <w:rsid w:val="00C95FB4"/>
    <w:rsid w:val="00C9666C"/>
    <w:rsid w:val="00C96688"/>
    <w:rsid w:val="00C968C9"/>
    <w:rsid w:val="00C96E24"/>
    <w:rsid w:val="00C97426"/>
    <w:rsid w:val="00C97685"/>
    <w:rsid w:val="00C97728"/>
    <w:rsid w:val="00C97AF7"/>
    <w:rsid w:val="00C97CDB"/>
    <w:rsid w:val="00CA0049"/>
    <w:rsid w:val="00CA050D"/>
    <w:rsid w:val="00CA0DC7"/>
    <w:rsid w:val="00CA0E1F"/>
    <w:rsid w:val="00CA1116"/>
    <w:rsid w:val="00CA1FEE"/>
    <w:rsid w:val="00CA26D8"/>
    <w:rsid w:val="00CA27E3"/>
    <w:rsid w:val="00CA2870"/>
    <w:rsid w:val="00CA32B3"/>
    <w:rsid w:val="00CA3359"/>
    <w:rsid w:val="00CA355F"/>
    <w:rsid w:val="00CA38C8"/>
    <w:rsid w:val="00CA41B7"/>
    <w:rsid w:val="00CA4297"/>
    <w:rsid w:val="00CA4658"/>
    <w:rsid w:val="00CA47D8"/>
    <w:rsid w:val="00CA4DE9"/>
    <w:rsid w:val="00CA5B37"/>
    <w:rsid w:val="00CA61C7"/>
    <w:rsid w:val="00CA63F2"/>
    <w:rsid w:val="00CA6905"/>
    <w:rsid w:val="00CA6924"/>
    <w:rsid w:val="00CA6FA3"/>
    <w:rsid w:val="00CA7B37"/>
    <w:rsid w:val="00CA7CB4"/>
    <w:rsid w:val="00CA7FC7"/>
    <w:rsid w:val="00CB0476"/>
    <w:rsid w:val="00CB0A62"/>
    <w:rsid w:val="00CB0BB8"/>
    <w:rsid w:val="00CB0C9B"/>
    <w:rsid w:val="00CB0D45"/>
    <w:rsid w:val="00CB10D6"/>
    <w:rsid w:val="00CB17D0"/>
    <w:rsid w:val="00CB1B7F"/>
    <w:rsid w:val="00CB1B82"/>
    <w:rsid w:val="00CB1CFD"/>
    <w:rsid w:val="00CB1FEE"/>
    <w:rsid w:val="00CB2218"/>
    <w:rsid w:val="00CB22B1"/>
    <w:rsid w:val="00CB235B"/>
    <w:rsid w:val="00CB2409"/>
    <w:rsid w:val="00CB2AD2"/>
    <w:rsid w:val="00CB2DE5"/>
    <w:rsid w:val="00CB2EEB"/>
    <w:rsid w:val="00CB30AC"/>
    <w:rsid w:val="00CB34D9"/>
    <w:rsid w:val="00CB3964"/>
    <w:rsid w:val="00CB399A"/>
    <w:rsid w:val="00CB39E2"/>
    <w:rsid w:val="00CB3B40"/>
    <w:rsid w:val="00CB3CC4"/>
    <w:rsid w:val="00CB3EDC"/>
    <w:rsid w:val="00CB4137"/>
    <w:rsid w:val="00CB4175"/>
    <w:rsid w:val="00CB4364"/>
    <w:rsid w:val="00CB449B"/>
    <w:rsid w:val="00CB46BD"/>
    <w:rsid w:val="00CB4AAC"/>
    <w:rsid w:val="00CB4D53"/>
    <w:rsid w:val="00CB4FF6"/>
    <w:rsid w:val="00CB50CA"/>
    <w:rsid w:val="00CB5193"/>
    <w:rsid w:val="00CB5481"/>
    <w:rsid w:val="00CB5712"/>
    <w:rsid w:val="00CB596E"/>
    <w:rsid w:val="00CB59B8"/>
    <w:rsid w:val="00CB5ADC"/>
    <w:rsid w:val="00CB5D81"/>
    <w:rsid w:val="00CB5E54"/>
    <w:rsid w:val="00CB5E76"/>
    <w:rsid w:val="00CB613B"/>
    <w:rsid w:val="00CB61C4"/>
    <w:rsid w:val="00CB759A"/>
    <w:rsid w:val="00CB79D7"/>
    <w:rsid w:val="00CB7E52"/>
    <w:rsid w:val="00CC02EE"/>
    <w:rsid w:val="00CC061A"/>
    <w:rsid w:val="00CC0DA6"/>
    <w:rsid w:val="00CC1023"/>
    <w:rsid w:val="00CC1184"/>
    <w:rsid w:val="00CC126A"/>
    <w:rsid w:val="00CC126C"/>
    <w:rsid w:val="00CC1A7D"/>
    <w:rsid w:val="00CC20F3"/>
    <w:rsid w:val="00CC2DBC"/>
    <w:rsid w:val="00CC3065"/>
    <w:rsid w:val="00CC31B9"/>
    <w:rsid w:val="00CC32AB"/>
    <w:rsid w:val="00CC3383"/>
    <w:rsid w:val="00CC3588"/>
    <w:rsid w:val="00CC3AE3"/>
    <w:rsid w:val="00CC3BA7"/>
    <w:rsid w:val="00CC3EED"/>
    <w:rsid w:val="00CC3F4B"/>
    <w:rsid w:val="00CC4043"/>
    <w:rsid w:val="00CC4176"/>
    <w:rsid w:val="00CC4331"/>
    <w:rsid w:val="00CC4425"/>
    <w:rsid w:val="00CC474E"/>
    <w:rsid w:val="00CC4AF6"/>
    <w:rsid w:val="00CC4C61"/>
    <w:rsid w:val="00CC4D74"/>
    <w:rsid w:val="00CC4E1E"/>
    <w:rsid w:val="00CC4E52"/>
    <w:rsid w:val="00CC4FDE"/>
    <w:rsid w:val="00CC5126"/>
    <w:rsid w:val="00CC51A2"/>
    <w:rsid w:val="00CC534F"/>
    <w:rsid w:val="00CC545E"/>
    <w:rsid w:val="00CC5569"/>
    <w:rsid w:val="00CC55A0"/>
    <w:rsid w:val="00CC5724"/>
    <w:rsid w:val="00CC573B"/>
    <w:rsid w:val="00CC6A73"/>
    <w:rsid w:val="00CC6F3C"/>
    <w:rsid w:val="00CC6F77"/>
    <w:rsid w:val="00CC7036"/>
    <w:rsid w:val="00CC7473"/>
    <w:rsid w:val="00CC7744"/>
    <w:rsid w:val="00CC77D3"/>
    <w:rsid w:val="00CC7EE9"/>
    <w:rsid w:val="00CC7EEE"/>
    <w:rsid w:val="00CC7F62"/>
    <w:rsid w:val="00CD0009"/>
    <w:rsid w:val="00CD03D4"/>
    <w:rsid w:val="00CD04D9"/>
    <w:rsid w:val="00CD0C38"/>
    <w:rsid w:val="00CD0C42"/>
    <w:rsid w:val="00CD0F1C"/>
    <w:rsid w:val="00CD0FA1"/>
    <w:rsid w:val="00CD1350"/>
    <w:rsid w:val="00CD156C"/>
    <w:rsid w:val="00CD1DD3"/>
    <w:rsid w:val="00CD268E"/>
    <w:rsid w:val="00CD2D2C"/>
    <w:rsid w:val="00CD2D90"/>
    <w:rsid w:val="00CD3A7F"/>
    <w:rsid w:val="00CD3DC9"/>
    <w:rsid w:val="00CD3DD7"/>
    <w:rsid w:val="00CD3DEF"/>
    <w:rsid w:val="00CD3E88"/>
    <w:rsid w:val="00CD4284"/>
    <w:rsid w:val="00CD4A85"/>
    <w:rsid w:val="00CD4C55"/>
    <w:rsid w:val="00CD4E57"/>
    <w:rsid w:val="00CD4F04"/>
    <w:rsid w:val="00CD554A"/>
    <w:rsid w:val="00CD55EB"/>
    <w:rsid w:val="00CD57AF"/>
    <w:rsid w:val="00CD5BEF"/>
    <w:rsid w:val="00CD6212"/>
    <w:rsid w:val="00CD62AE"/>
    <w:rsid w:val="00CD6549"/>
    <w:rsid w:val="00CD65A1"/>
    <w:rsid w:val="00CD6634"/>
    <w:rsid w:val="00CD6F7E"/>
    <w:rsid w:val="00CD7552"/>
    <w:rsid w:val="00CD78BE"/>
    <w:rsid w:val="00CD7AEA"/>
    <w:rsid w:val="00CD7CDC"/>
    <w:rsid w:val="00CD7E9D"/>
    <w:rsid w:val="00CD7EDE"/>
    <w:rsid w:val="00CE0007"/>
    <w:rsid w:val="00CE00D1"/>
    <w:rsid w:val="00CE0422"/>
    <w:rsid w:val="00CE046F"/>
    <w:rsid w:val="00CE04EB"/>
    <w:rsid w:val="00CE051E"/>
    <w:rsid w:val="00CE057F"/>
    <w:rsid w:val="00CE0767"/>
    <w:rsid w:val="00CE09D9"/>
    <w:rsid w:val="00CE0DE9"/>
    <w:rsid w:val="00CE0F1F"/>
    <w:rsid w:val="00CE15E8"/>
    <w:rsid w:val="00CE19F3"/>
    <w:rsid w:val="00CE1D68"/>
    <w:rsid w:val="00CE2449"/>
    <w:rsid w:val="00CE2558"/>
    <w:rsid w:val="00CE3266"/>
    <w:rsid w:val="00CE32B4"/>
    <w:rsid w:val="00CE353C"/>
    <w:rsid w:val="00CE354A"/>
    <w:rsid w:val="00CE37BA"/>
    <w:rsid w:val="00CE44BD"/>
    <w:rsid w:val="00CE4912"/>
    <w:rsid w:val="00CE5B02"/>
    <w:rsid w:val="00CE6C45"/>
    <w:rsid w:val="00CE71CB"/>
    <w:rsid w:val="00CE7221"/>
    <w:rsid w:val="00CE74E8"/>
    <w:rsid w:val="00CE7933"/>
    <w:rsid w:val="00CE7C97"/>
    <w:rsid w:val="00CF02D4"/>
    <w:rsid w:val="00CF069B"/>
    <w:rsid w:val="00CF0802"/>
    <w:rsid w:val="00CF0D4F"/>
    <w:rsid w:val="00CF0F7A"/>
    <w:rsid w:val="00CF1279"/>
    <w:rsid w:val="00CF1764"/>
    <w:rsid w:val="00CF19E8"/>
    <w:rsid w:val="00CF1C16"/>
    <w:rsid w:val="00CF1D5C"/>
    <w:rsid w:val="00CF2017"/>
    <w:rsid w:val="00CF239C"/>
    <w:rsid w:val="00CF2788"/>
    <w:rsid w:val="00CF2EA2"/>
    <w:rsid w:val="00CF2F4B"/>
    <w:rsid w:val="00CF2FF2"/>
    <w:rsid w:val="00CF3546"/>
    <w:rsid w:val="00CF368D"/>
    <w:rsid w:val="00CF39D1"/>
    <w:rsid w:val="00CF432A"/>
    <w:rsid w:val="00CF44C0"/>
    <w:rsid w:val="00CF46EA"/>
    <w:rsid w:val="00CF4E15"/>
    <w:rsid w:val="00CF4FA4"/>
    <w:rsid w:val="00CF51BB"/>
    <w:rsid w:val="00CF556F"/>
    <w:rsid w:val="00CF55AB"/>
    <w:rsid w:val="00CF5633"/>
    <w:rsid w:val="00CF664A"/>
    <w:rsid w:val="00CF6963"/>
    <w:rsid w:val="00CF6B6C"/>
    <w:rsid w:val="00CF6BDB"/>
    <w:rsid w:val="00CF71AE"/>
    <w:rsid w:val="00CF7325"/>
    <w:rsid w:val="00CF73F9"/>
    <w:rsid w:val="00CF75B1"/>
    <w:rsid w:val="00CF76E3"/>
    <w:rsid w:val="00CF7C5F"/>
    <w:rsid w:val="00CF7EA1"/>
    <w:rsid w:val="00D00F42"/>
    <w:rsid w:val="00D0135E"/>
    <w:rsid w:val="00D01B9C"/>
    <w:rsid w:val="00D01F31"/>
    <w:rsid w:val="00D025AC"/>
    <w:rsid w:val="00D026E0"/>
    <w:rsid w:val="00D02767"/>
    <w:rsid w:val="00D028E9"/>
    <w:rsid w:val="00D02914"/>
    <w:rsid w:val="00D02C23"/>
    <w:rsid w:val="00D02E12"/>
    <w:rsid w:val="00D03324"/>
    <w:rsid w:val="00D034A8"/>
    <w:rsid w:val="00D0392A"/>
    <w:rsid w:val="00D039D4"/>
    <w:rsid w:val="00D04123"/>
    <w:rsid w:val="00D044CC"/>
    <w:rsid w:val="00D044FC"/>
    <w:rsid w:val="00D0450C"/>
    <w:rsid w:val="00D04C19"/>
    <w:rsid w:val="00D04D32"/>
    <w:rsid w:val="00D04E64"/>
    <w:rsid w:val="00D04FC0"/>
    <w:rsid w:val="00D05141"/>
    <w:rsid w:val="00D05940"/>
    <w:rsid w:val="00D062CF"/>
    <w:rsid w:val="00D062EB"/>
    <w:rsid w:val="00D0632A"/>
    <w:rsid w:val="00D06686"/>
    <w:rsid w:val="00D06692"/>
    <w:rsid w:val="00D06CAD"/>
    <w:rsid w:val="00D07033"/>
    <w:rsid w:val="00D07095"/>
    <w:rsid w:val="00D071DB"/>
    <w:rsid w:val="00D0722D"/>
    <w:rsid w:val="00D07DC9"/>
    <w:rsid w:val="00D07FE5"/>
    <w:rsid w:val="00D106E7"/>
    <w:rsid w:val="00D10BF8"/>
    <w:rsid w:val="00D10CA2"/>
    <w:rsid w:val="00D10E5A"/>
    <w:rsid w:val="00D115FC"/>
    <w:rsid w:val="00D11AB4"/>
    <w:rsid w:val="00D121EE"/>
    <w:rsid w:val="00D123B1"/>
    <w:rsid w:val="00D128B3"/>
    <w:rsid w:val="00D128E6"/>
    <w:rsid w:val="00D12AE3"/>
    <w:rsid w:val="00D12BEA"/>
    <w:rsid w:val="00D12FA4"/>
    <w:rsid w:val="00D13AF7"/>
    <w:rsid w:val="00D13EE2"/>
    <w:rsid w:val="00D13FAE"/>
    <w:rsid w:val="00D14231"/>
    <w:rsid w:val="00D14A2D"/>
    <w:rsid w:val="00D14B19"/>
    <w:rsid w:val="00D14B9C"/>
    <w:rsid w:val="00D14BD4"/>
    <w:rsid w:val="00D14D44"/>
    <w:rsid w:val="00D15A36"/>
    <w:rsid w:val="00D15D3B"/>
    <w:rsid w:val="00D15FE8"/>
    <w:rsid w:val="00D1614B"/>
    <w:rsid w:val="00D16696"/>
    <w:rsid w:val="00D16FB3"/>
    <w:rsid w:val="00D16FE1"/>
    <w:rsid w:val="00D172BC"/>
    <w:rsid w:val="00D17639"/>
    <w:rsid w:val="00D17744"/>
    <w:rsid w:val="00D17CA7"/>
    <w:rsid w:val="00D17D0E"/>
    <w:rsid w:val="00D2025C"/>
    <w:rsid w:val="00D206E8"/>
    <w:rsid w:val="00D20755"/>
    <w:rsid w:val="00D20874"/>
    <w:rsid w:val="00D208E9"/>
    <w:rsid w:val="00D209F9"/>
    <w:rsid w:val="00D20AF2"/>
    <w:rsid w:val="00D20B8E"/>
    <w:rsid w:val="00D21010"/>
    <w:rsid w:val="00D2101D"/>
    <w:rsid w:val="00D2135E"/>
    <w:rsid w:val="00D21CA6"/>
    <w:rsid w:val="00D21F25"/>
    <w:rsid w:val="00D221BE"/>
    <w:rsid w:val="00D22371"/>
    <w:rsid w:val="00D233B5"/>
    <w:rsid w:val="00D2341E"/>
    <w:rsid w:val="00D2362A"/>
    <w:rsid w:val="00D23684"/>
    <w:rsid w:val="00D2416A"/>
    <w:rsid w:val="00D2467F"/>
    <w:rsid w:val="00D24916"/>
    <w:rsid w:val="00D24B4B"/>
    <w:rsid w:val="00D24CC9"/>
    <w:rsid w:val="00D24D70"/>
    <w:rsid w:val="00D25025"/>
    <w:rsid w:val="00D25B64"/>
    <w:rsid w:val="00D25E15"/>
    <w:rsid w:val="00D25F72"/>
    <w:rsid w:val="00D25FC1"/>
    <w:rsid w:val="00D2624E"/>
    <w:rsid w:val="00D26642"/>
    <w:rsid w:val="00D26A45"/>
    <w:rsid w:val="00D26CF6"/>
    <w:rsid w:val="00D273D6"/>
    <w:rsid w:val="00D2747C"/>
    <w:rsid w:val="00D27572"/>
    <w:rsid w:val="00D27756"/>
    <w:rsid w:val="00D27D30"/>
    <w:rsid w:val="00D30A57"/>
    <w:rsid w:val="00D30DDB"/>
    <w:rsid w:val="00D30ECE"/>
    <w:rsid w:val="00D3117E"/>
    <w:rsid w:val="00D3184C"/>
    <w:rsid w:val="00D31D42"/>
    <w:rsid w:val="00D32876"/>
    <w:rsid w:val="00D32AB0"/>
    <w:rsid w:val="00D32CCA"/>
    <w:rsid w:val="00D32F70"/>
    <w:rsid w:val="00D32F7A"/>
    <w:rsid w:val="00D32F8A"/>
    <w:rsid w:val="00D333D9"/>
    <w:rsid w:val="00D33402"/>
    <w:rsid w:val="00D336CC"/>
    <w:rsid w:val="00D33B8A"/>
    <w:rsid w:val="00D33C46"/>
    <w:rsid w:val="00D33E4F"/>
    <w:rsid w:val="00D33EB4"/>
    <w:rsid w:val="00D33F5D"/>
    <w:rsid w:val="00D342C4"/>
    <w:rsid w:val="00D342EF"/>
    <w:rsid w:val="00D34517"/>
    <w:rsid w:val="00D34999"/>
    <w:rsid w:val="00D34D1D"/>
    <w:rsid w:val="00D34EC8"/>
    <w:rsid w:val="00D352FE"/>
    <w:rsid w:val="00D357C5"/>
    <w:rsid w:val="00D3581A"/>
    <w:rsid w:val="00D35EB0"/>
    <w:rsid w:val="00D35F5A"/>
    <w:rsid w:val="00D3617E"/>
    <w:rsid w:val="00D36254"/>
    <w:rsid w:val="00D365CA"/>
    <w:rsid w:val="00D3660F"/>
    <w:rsid w:val="00D36DD5"/>
    <w:rsid w:val="00D36E20"/>
    <w:rsid w:val="00D36F6A"/>
    <w:rsid w:val="00D37009"/>
    <w:rsid w:val="00D3714F"/>
    <w:rsid w:val="00D37330"/>
    <w:rsid w:val="00D3738F"/>
    <w:rsid w:val="00D374ED"/>
    <w:rsid w:val="00D375AE"/>
    <w:rsid w:val="00D376EF"/>
    <w:rsid w:val="00D37741"/>
    <w:rsid w:val="00D37958"/>
    <w:rsid w:val="00D37AB6"/>
    <w:rsid w:val="00D37BA8"/>
    <w:rsid w:val="00D37E77"/>
    <w:rsid w:val="00D40420"/>
    <w:rsid w:val="00D40C01"/>
    <w:rsid w:val="00D40C72"/>
    <w:rsid w:val="00D40D07"/>
    <w:rsid w:val="00D416BA"/>
    <w:rsid w:val="00D41C25"/>
    <w:rsid w:val="00D41CD5"/>
    <w:rsid w:val="00D4208A"/>
    <w:rsid w:val="00D42535"/>
    <w:rsid w:val="00D426CE"/>
    <w:rsid w:val="00D427D9"/>
    <w:rsid w:val="00D42A51"/>
    <w:rsid w:val="00D42D93"/>
    <w:rsid w:val="00D42FE1"/>
    <w:rsid w:val="00D43223"/>
    <w:rsid w:val="00D4351F"/>
    <w:rsid w:val="00D43D29"/>
    <w:rsid w:val="00D44094"/>
    <w:rsid w:val="00D44128"/>
    <w:rsid w:val="00D44231"/>
    <w:rsid w:val="00D44AF0"/>
    <w:rsid w:val="00D45011"/>
    <w:rsid w:val="00D45364"/>
    <w:rsid w:val="00D454CB"/>
    <w:rsid w:val="00D45788"/>
    <w:rsid w:val="00D45D85"/>
    <w:rsid w:val="00D45EA5"/>
    <w:rsid w:val="00D45F3B"/>
    <w:rsid w:val="00D461F1"/>
    <w:rsid w:val="00D462DD"/>
    <w:rsid w:val="00D4641A"/>
    <w:rsid w:val="00D4657C"/>
    <w:rsid w:val="00D46748"/>
    <w:rsid w:val="00D467A8"/>
    <w:rsid w:val="00D46897"/>
    <w:rsid w:val="00D468F2"/>
    <w:rsid w:val="00D46BCE"/>
    <w:rsid w:val="00D46E54"/>
    <w:rsid w:val="00D47064"/>
    <w:rsid w:val="00D4753C"/>
    <w:rsid w:val="00D476F2"/>
    <w:rsid w:val="00D47D78"/>
    <w:rsid w:val="00D50084"/>
    <w:rsid w:val="00D5045E"/>
    <w:rsid w:val="00D5060E"/>
    <w:rsid w:val="00D50784"/>
    <w:rsid w:val="00D50A31"/>
    <w:rsid w:val="00D50E25"/>
    <w:rsid w:val="00D515F0"/>
    <w:rsid w:val="00D51635"/>
    <w:rsid w:val="00D517BD"/>
    <w:rsid w:val="00D5196B"/>
    <w:rsid w:val="00D51A21"/>
    <w:rsid w:val="00D51B63"/>
    <w:rsid w:val="00D51B76"/>
    <w:rsid w:val="00D51EEF"/>
    <w:rsid w:val="00D51FC5"/>
    <w:rsid w:val="00D52276"/>
    <w:rsid w:val="00D52B66"/>
    <w:rsid w:val="00D52DA4"/>
    <w:rsid w:val="00D52F8B"/>
    <w:rsid w:val="00D530AF"/>
    <w:rsid w:val="00D53DAD"/>
    <w:rsid w:val="00D5498D"/>
    <w:rsid w:val="00D54BC4"/>
    <w:rsid w:val="00D54C45"/>
    <w:rsid w:val="00D552AB"/>
    <w:rsid w:val="00D558EC"/>
    <w:rsid w:val="00D55AC4"/>
    <w:rsid w:val="00D563CF"/>
    <w:rsid w:val="00D56893"/>
    <w:rsid w:val="00D56976"/>
    <w:rsid w:val="00D56997"/>
    <w:rsid w:val="00D56D73"/>
    <w:rsid w:val="00D56E66"/>
    <w:rsid w:val="00D572D5"/>
    <w:rsid w:val="00D5737A"/>
    <w:rsid w:val="00D57879"/>
    <w:rsid w:val="00D578AD"/>
    <w:rsid w:val="00D57A69"/>
    <w:rsid w:val="00D57AFB"/>
    <w:rsid w:val="00D57C91"/>
    <w:rsid w:val="00D57FC9"/>
    <w:rsid w:val="00D60069"/>
    <w:rsid w:val="00D600F3"/>
    <w:rsid w:val="00D6029D"/>
    <w:rsid w:val="00D60E9B"/>
    <w:rsid w:val="00D60FCF"/>
    <w:rsid w:val="00D61B12"/>
    <w:rsid w:val="00D61B1D"/>
    <w:rsid w:val="00D61D7C"/>
    <w:rsid w:val="00D61ED9"/>
    <w:rsid w:val="00D620F8"/>
    <w:rsid w:val="00D623E7"/>
    <w:rsid w:val="00D62564"/>
    <w:rsid w:val="00D62605"/>
    <w:rsid w:val="00D62724"/>
    <w:rsid w:val="00D62C2D"/>
    <w:rsid w:val="00D63002"/>
    <w:rsid w:val="00D631B4"/>
    <w:rsid w:val="00D6399C"/>
    <w:rsid w:val="00D63A5E"/>
    <w:rsid w:val="00D63A8F"/>
    <w:rsid w:val="00D63AD4"/>
    <w:rsid w:val="00D63E3F"/>
    <w:rsid w:val="00D63E9C"/>
    <w:rsid w:val="00D64056"/>
    <w:rsid w:val="00D641B4"/>
    <w:rsid w:val="00D64845"/>
    <w:rsid w:val="00D64953"/>
    <w:rsid w:val="00D64FBC"/>
    <w:rsid w:val="00D650E5"/>
    <w:rsid w:val="00D6512E"/>
    <w:rsid w:val="00D654E0"/>
    <w:rsid w:val="00D65591"/>
    <w:rsid w:val="00D65986"/>
    <w:rsid w:val="00D65F73"/>
    <w:rsid w:val="00D660C1"/>
    <w:rsid w:val="00D66142"/>
    <w:rsid w:val="00D6677D"/>
    <w:rsid w:val="00D66808"/>
    <w:rsid w:val="00D6684B"/>
    <w:rsid w:val="00D6692B"/>
    <w:rsid w:val="00D66D0F"/>
    <w:rsid w:val="00D67020"/>
    <w:rsid w:val="00D675E4"/>
    <w:rsid w:val="00D67676"/>
    <w:rsid w:val="00D678E9"/>
    <w:rsid w:val="00D67A0D"/>
    <w:rsid w:val="00D67A3D"/>
    <w:rsid w:val="00D67CB0"/>
    <w:rsid w:val="00D711B4"/>
    <w:rsid w:val="00D71207"/>
    <w:rsid w:val="00D71315"/>
    <w:rsid w:val="00D71691"/>
    <w:rsid w:val="00D7197C"/>
    <w:rsid w:val="00D71B16"/>
    <w:rsid w:val="00D71B49"/>
    <w:rsid w:val="00D71D1F"/>
    <w:rsid w:val="00D71DE0"/>
    <w:rsid w:val="00D72161"/>
    <w:rsid w:val="00D72177"/>
    <w:rsid w:val="00D7262C"/>
    <w:rsid w:val="00D72B26"/>
    <w:rsid w:val="00D73035"/>
    <w:rsid w:val="00D73112"/>
    <w:rsid w:val="00D739D8"/>
    <w:rsid w:val="00D73F98"/>
    <w:rsid w:val="00D745D0"/>
    <w:rsid w:val="00D74ACD"/>
    <w:rsid w:val="00D74F5E"/>
    <w:rsid w:val="00D74FC9"/>
    <w:rsid w:val="00D751AE"/>
    <w:rsid w:val="00D754C9"/>
    <w:rsid w:val="00D75CA0"/>
    <w:rsid w:val="00D75EF2"/>
    <w:rsid w:val="00D762DC"/>
    <w:rsid w:val="00D7635F"/>
    <w:rsid w:val="00D77257"/>
    <w:rsid w:val="00D80129"/>
    <w:rsid w:val="00D8100D"/>
    <w:rsid w:val="00D812B6"/>
    <w:rsid w:val="00D814CE"/>
    <w:rsid w:val="00D81665"/>
    <w:rsid w:val="00D81C35"/>
    <w:rsid w:val="00D81E35"/>
    <w:rsid w:val="00D822B3"/>
    <w:rsid w:val="00D8265D"/>
    <w:rsid w:val="00D82743"/>
    <w:rsid w:val="00D8286F"/>
    <w:rsid w:val="00D830EB"/>
    <w:rsid w:val="00D83299"/>
    <w:rsid w:val="00D8343D"/>
    <w:rsid w:val="00D83571"/>
    <w:rsid w:val="00D839C3"/>
    <w:rsid w:val="00D83EDF"/>
    <w:rsid w:val="00D83FE0"/>
    <w:rsid w:val="00D8433D"/>
    <w:rsid w:val="00D843E6"/>
    <w:rsid w:val="00D844FA"/>
    <w:rsid w:val="00D846B2"/>
    <w:rsid w:val="00D84CB9"/>
    <w:rsid w:val="00D85054"/>
    <w:rsid w:val="00D852E3"/>
    <w:rsid w:val="00D854C7"/>
    <w:rsid w:val="00D857BE"/>
    <w:rsid w:val="00D857D9"/>
    <w:rsid w:val="00D85C36"/>
    <w:rsid w:val="00D85D8F"/>
    <w:rsid w:val="00D8614A"/>
    <w:rsid w:val="00D861C4"/>
    <w:rsid w:val="00D866EE"/>
    <w:rsid w:val="00D867D8"/>
    <w:rsid w:val="00D868BD"/>
    <w:rsid w:val="00D86C3B"/>
    <w:rsid w:val="00D86D4E"/>
    <w:rsid w:val="00D87022"/>
    <w:rsid w:val="00D87170"/>
    <w:rsid w:val="00D871DA"/>
    <w:rsid w:val="00D87200"/>
    <w:rsid w:val="00D872CF"/>
    <w:rsid w:val="00D873FE"/>
    <w:rsid w:val="00D879C6"/>
    <w:rsid w:val="00D87DAC"/>
    <w:rsid w:val="00D87EAD"/>
    <w:rsid w:val="00D903E1"/>
    <w:rsid w:val="00D9046D"/>
    <w:rsid w:val="00D90CF3"/>
    <w:rsid w:val="00D91482"/>
    <w:rsid w:val="00D91815"/>
    <w:rsid w:val="00D920B8"/>
    <w:rsid w:val="00D923DF"/>
    <w:rsid w:val="00D92423"/>
    <w:rsid w:val="00D924B0"/>
    <w:rsid w:val="00D928B5"/>
    <w:rsid w:val="00D92CF2"/>
    <w:rsid w:val="00D92D79"/>
    <w:rsid w:val="00D930ED"/>
    <w:rsid w:val="00D93271"/>
    <w:rsid w:val="00D937A8"/>
    <w:rsid w:val="00D947D4"/>
    <w:rsid w:val="00D948D6"/>
    <w:rsid w:val="00D94A68"/>
    <w:rsid w:val="00D94B87"/>
    <w:rsid w:val="00D94F4E"/>
    <w:rsid w:val="00D95006"/>
    <w:rsid w:val="00D954B2"/>
    <w:rsid w:val="00D956EF"/>
    <w:rsid w:val="00D96120"/>
    <w:rsid w:val="00D96E30"/>
    <w:rsid w:val="00D975E2"/>
    <w:rsid w:val="00D976EA"/>
    <w:rsid w:val="00D97B15"/>
    <w:rsid w:val="00D97E21"/>
    <w:rsid w:val="00DA02FA"/>
    <w:rsid w:val="00DA043D"/>
    <w:rsid w:val="00DA0934"/>
    <w:rsid w:val="00DA0A60"/>
    <w:rsid w:val="00DA0D83"/>
    <w:rsid w:val="00DA0E95"/>
    <w:rsid w:val="00DA102C"/>
    <w:rsid w:val="00DA1077"/>
    <w:rsid w:val="00DA1202"/>
    <w:rsid w:val="00DA12D3"/>
    <w:rsid w:val="00DA1850"/>
    <w:rsid w:val="00DA280D"/>
    <w:rsid w:val="00DA28C6"/>
    <w:rsid w:val="00DA2FDF"/>
    <w:rsid w:val="00DA3467"/>
    <w:rsid w:val="00DA3810"/>
    <w:rsid w:val="00DA3853"/>
    <w:rsid w:val="00DA389E"/>
    <w:rsid w:val="00DA3F84"/>
    <w:rsid w:val="00DA3FE1"/>
    <w:rsid w:val="00DA435C"/>
    <w:rsid w:val="00DA436B"/>
    <w:rsid w:val="00DA4587"/>
    <w:rsid w:val="00DA4726"/>
    <w:rsid w:val="00DA47BA"/>
    <w:rsid w:val="00DA480C"/>
    <w:rsid w:val="00DA4B01"/>
    <w:rsid w:val="00DA4CCF"/>
    <w:rsid w:val="00DA542D"/>
    <w:rsid w:val="00DA552D"/>
    <w:rsid w:val="00DA5B34"/>
    <w:rsid w:val="00DA5E9A"/>
    <w:rsid w:val="00DA5F49"/>
    <w:rsid w:val="00DA63A6"/>
    <w:rsid w:val="00DA6483"/>
    <w:rsid w:val="00DA6625"/>
    <w:rsid w:val="00DA66E9"/>
    <w:rsid w:val="00DA6811"/>
    <w:rsid w:val="00DA7044"/>
    <w:rsid w:val="00DA714D"/>
    <w:rsid w:val="00DA71E5"/>
    <w:rsid w:val="00DA73BB"/>
    <w:rsid w:val="00DA7577"/>
    <w:rsid w:val="00DA7BCD"/>
    <w:rsid w:val="00DB0009"/>
    <w:rsid w:val="00DB033A"/>
    <w:rsid w:val="00DB061A"/>
    <w:rsid w:val="00DB079E"/>
    <w:rsid w:val="00DB08A6"/>
    <w:rsid w:val="00DB090D"/>
    <w:rsid w:val="00DB0AC2"/>
    <w:rsid w:val="00DB11F8"/>
    <w:rsid w:val="00DB16FC"/>
    <w:rsid w:val="00DB1741"/>
    <w:rsid w:val="00DB1EC6"/>
    <w:rsid w:val="00DB2024"/>
    <w:rsid w:val="00DB26CE"/>
    <w:rsid w:val="00DB2815"/>
    <w:rsid w:val="00DB281C"/>
    <w:rsid w:val="00DB2B7E"/>
    <w:rsid w:val="00DB2C27"/>
    <w:rsid w:val="00DB3167"/>
    <w:rsid w:val="00DB3852"/>
    <w:rsid w:val="00DB3AC2"/>
    <w:rsid w:val="00DB4198"/>
    <w:rsid w:val="00DB43F5"/>
    <w:rsid w:val="00DB4BB4"/>
    <w:rsid w:val="00DB4D11"/>
    <w:rsid w:val="00DB5355"/>
    <w:rsid w:val="00DB5F12"/>
    <w:rsid w:val="00DB61A6"/>
    <w:rsid w:val="00DB6D9B"/>
    <w:rsid w:val="00DB6E3B"/>
    <w:rsid w:val="00DB6E81"/>
    <w:rsid w:val="00DB6EA6"/>
    <w:rsid w:val="00DB70E9"/>
    <w:rsid w:val="00DB725D"/>
    <w:rsid w:val="00DB72B1"/>
    <w:rsid w:val="00DB79FD"/>
    <w:rsid w:val="00DC024A"/>
    <w:rsid w:val="00DC0491"/>
    <w:rsid w:val="00DC050F"/>
    <w:rsid w:val="00DC072E"/>
    <w:rsid w:val="00DC0CDC"/>
    <w:rsid w:val="00DC0F87"/>
    <w:rsid w:val="00DC148B"/>
    <w:rsid w:val="00DC1809"/>
    <w:rsid w:val="00DC1AD7"/>
    <w:rsid w:val="00DC1BDE"/>
    <w:rsid w:val="00DC24AB"/>
    <w:rsid w:val="00DC2B39"/>
    <w:rsid w:val="00DC2D47"/>
    <w:rsid w:val="00DC2FB8"/>
    <w:rsid w:val="00DC32B9"/>
    <w:rsid w:val="00DC36C9"/>
    <w:rsid w:val="00DC3A71"/>
    <w:rsid w:val="00DC3B83"/>
    <w:rsid w:val="00DC40B1"/>
    <w:rsid w:val="00DC483E"/>
    <w:rsid w:val="00DC4BC0"/>
    <w:rsid w:val="00DC4F6E"/>
    <w:rsid w:val="00DC519C"/>
    <w:rsid w:val="00DC5385"/>
    <w:rsid w:val="00DC58AE"/>
    <w:rsid w:val="00DC59EB"/>
    <w:rsid w:val="00DC6440"/>
    <w:rsid w:val="00DC64E9"/>
    <w:rsid w:val="00DC6CBC"/>
    <w:rsid w:val="00DC6E16"/>
    <w:rsid w:val="00DC6F7B"/>
    <w:rsid w:val="00DC726D"/>
    <w:rsid w:val="00DC7835"/>
    <w:rsid w:val="00DC7B26"/>
    <w:rsid w:val="00DC7F21"/>
    <w:rsid w:val="00DD00D9"/>
    <w:rsid w:val="00DD02E8"/>
    <w:rsid w:val="00DD0386"/>
    <w:rsid w:val="00DD06CA"/>
    <w:rsid w:val="00DD0A77"/>
    <w:rsid w:val="00DD1259"/>
    <w:rsid w:val="00DD14F2"/>
    <w:rsid w:val="00DD1552"/>
    <w:rsid w:val="00DD159B"/>
    <w:rsid w:val="00DD1F90"/>
    <w:rsid w:val="00DD207A"/>
    <w:rsid w:val="00DD278C"/>
    <w:rsid w:val="00DD2C2A"/>
    <w:rsid w:val="00DD314F"/>
    <w:rsid w:val="00DD319F"/>
    <w:rsid w:val="00DD38F5"/>
    <w:rsid w:val="00DD3C8F"/>
    <w:rsid w:val="00DD3D65"/>
    <w:rsid w:val="00DD3EC1"/>
    <w:rsid w:val="00DD3FB3"/>
    <w:rsid w:val="00DD4433"/>
    <w:rsid w:val="00DD44D2"/>
    <w:rsid w:val="00DD4551"/>
    <w:rsid w:val="00DD461A"/>
    <w:rsid w:val="00DD46ED"/>
    <w:rsid w:val="00DD47F5"/>
    <w:rsid w:val="00DD4BC3"/>
    <w:rsid w:val="00DD4DF5"/>
    <w:rsid w:val="00DD5010"/>
    <w:rsid w:val="00DD506B"/>
    <w:rsid w:val="00DD51CF"/>
    <w:rsid w:val="00DD538C"/>
    <w:rsid w:val="00DD54E1"/>
    <w:rsid w:val="00DD5696"/>
    <w:rsid w:val="00DD5822"/>
    <w:rsid w:val="00DD587A"/>
    <w:rsid w:val="00DD5CD5"/>
    <w:rsid w:val="00DD6A4C"/>
    <w:rsid w:val="00DD6A72"/>
    <w:rsid w:val="00DD6DA1"/>
    <w:rsid w:val="00DD719E"/>
    <w:rsid w:val="00DD76AA"/>
    <w:rsid w:val="00DD7C94"/>
    <w:rsid w:val="00DD7CE3"/>
    <w:rsid w:val="00DD7E41"/>
    <w:rsid w:val="00DE02AA"/>
    <w:rsid w:val="00DE03F3"/>
    <w:rsid w:val="00DE057C"/>
    <w:rsid w:val="00DE1342"/>
    <w:rsid w:val="00DE1913"/>
    <w:rsid w:val="00DE1A6F"/>
    <w:rsid w:val="00DE1C5F"/>
    <w:rsid w:val="00DE2245"/>
    <w:rsid w:val="00DE25F3"/>
    <w:rsid w:val="00DE2763"/>
    <w:rsid w:val="00DE2C2F"/>
    <w:rsid w:val="00DE2F0B"/>
    <w:rsid w:val="00DE308B"/>
    <w:rsid w:val="00DE3410"/>
    <w:rsid w:val="00DE3531"/>
    <w:rsid w:val="00DE386D"/>
    <w:rsid w:val="00DE3DC4"/>
    <w:rsid w:val="00DE3EAE"/>
    <w:rsid w:val="00DE40D2"/>
    <w:rsid w:val="00DE4787"/>
    <w:rsid w:val="00DE4D3D"/>
    <w:rsid w:val="00DE4E73"/>
    <w:rsid w:val="00DE53D8"/>
    <w:rsid w:val="00DE5800"/>
    <w:rsid w:val="00DE58C2"/>
    <w:rsid w:val="00DE5EDB"/>
    <w:rsid w:val="00DE61F7"/>
    <w:rsid w:val="00DE66C3"/>
    <w:rsid w:val="00DE688C"/>
    <w:rsid w:val="00DE68D2"/>
    <w:rsid w:val="00DE6F08"/>
    <w:rsid w:val="00DE715F"/>
    <w:rsid w:val="00DE7206"/>
    <w:rsid w:val="00DE7286"/>
    <w:rsid w:val="00DE755F"/>
    <w:rsid w:val="00DE78ED"/>
    <w:rsid w:val="00DE79A9"/>
    <w:rsid w:val="00DE7C23"/>
    <w:rsid w:val="00DF029D"/>
    <w:rsid w:val="00DF03E8"/>
    <w:rsid w:val="00DF0784"/>
    <w:rsid w:val="00DF0886"/>
    <w:rsid w:val="00DF0A94"/>
    <w:rsid w:val="00DF12C0"/>
    <w:rsid w:val="00DF186A"/>
    <w:rsid w:val="00DF1D4B"/>
    <w:rsid w:val="00DF1DD3"/>
    <w:rsid w:val="00DF1E49"/>
    <w:rsid w:val="00DF1F2D"/>
    <w:rsid w:val="00DF22C7"/>
    <w:rsid w:val="00DF2700"/>
    <w:rsid w:val="00DF2AFD"/>
    <w:rsid w:val="00DF34BA"/>
    <w:rsid w:val="00DF3524"/>
    <w:rsid w:val="00DF360B"/>
    <w:rsid w:val="00DF362F"/>
    <w:rsid w:val="00DF3A8F"/>
    <w:rsid w:val="00DF3C89"/>
    <w:rsid w:val="00DF3CB0"/>
    <w:rsid w:val="00DF4669"/>
    <w:rsid w:val="00DF4956"/>
    <w:rsid w:val="00DF4A21"/>
    <w:rsid w:val="00DF4EBF"/>
    <w:rsid w:val="00DF4EFD"/>
    <w:rsid w:val="00DF4FE2"/>
    <w:rsid w:val="00DF58AF"/>
    <w:rsid w:val="00DF5FCD"/>
    <w:rsid w:val="00DF638A"/>
    <w:rsid w:val="00DF64F1"/>
    <w:rsid w:val="00DF6588"/>
    <w:rsid w:val="00DF6804"/>
    <w:rsid w:val="00DF695F"/>
    <w:rsid w:val="00DF6D11"/>
    <w:rsid w:val="00DF6DDD"/>
    <w:rsid w:val="00DF71D1"/>
    <w:rsid w:val="00DF7381"/>
    <w:rsid w:val="00DF7540"/>
    <w:rsid w:val="00DF7898"/>
    <w:rsid w:val="00DF7B0C"/>
    <w:rsid w:val="00E00487"/>
    <w:rsid w:val="00E004A7"/>
    <w:rsid w:val="00E008D1"/>
    <w:rsid w:val="00E00D44"/>
    <w:rsid w:val="00E00D63"/>
    <w:rsid w:val="00E0152E"/>
    <w:rsid w:val="00E01618"/>
    <w:rsid w:val="00E01B42"/>
    <w:rsid w:val="00E01F37"/>
    <w:rsid w:val="00E022E0"/>
    <w:rsid w:val="00E02C44"/>
    <w:rsid w:val="00E02D19"/>
    <w:rsid w:val="00E03791"/>
    <w:rsid w:val="00E03AEE"/>
    <w:rsid w:val="00E03C08"/>
    <w:rsid w:val="00E041F5"/>
    <w:rsid w:val="00E04D3F"/>
    <w:rsid w:val="00E04E17"/>
    <w:rsid w:val="00E050EE"/>
    <w:rsid w:val="00E0572A"/>
    <w:rsid w:val="00E05908"/>
    <w:rsid w:val="00E060D0"/>
    <w:rsid w:val="00E060D5"/>
    <w:rsid w:val="00E063D7"/>
    <w:rsid w:val="00E065EF"/>
    <w:rsid w:val="00E06621"/>
    <w:rsid w:val="00E06677"/>
    <w:rsid w:val="00E06867"/>
    <w:rsid w:val="00E070AA"/>
    <w:rsid w:val="00E0755A"/>
    <w:rsid w:val="00E10754"/>
    <w:rsid w:val="00E1082E"/>
    <w:rsid w:val="00E10C1D"/>
    <w:rsid w:val="00E10DEB"/>
    <w:rsid w:val="00E11260"/>
    <w:rsid w:val="00E113B5"/>
    <w:rsid w:val="00E11409"/>
    <w:rsid w:val="00E117F0"/>
    <w:rsid w:val="00E11E91"/>
    <w:rsid w:val="00E11FCC"/>
    <w:rsid w:val="00E121B1"/>
    <w:rsid w:val="00E12430"/>
    <w:rsid w:val="00E12928"/>
    <w:rsid w:val="00E13077"/>
    <w:rsid w:val="00E13201"/>
    <w:rsid w:val="00E13C7A"/>
    <w:rsid w:val="00E13ECF"/>
    <w:rsid w:val="00E140D6"/>
    <w:rsid w:val="00E14157"/>
    <w:rsid w:val="00E147E8"/>
    <w:rsid w:val="00E148E2"/>
    <w:rsid w:val="00E14D7C"/>
    <w:rsid w:val="00E14E4D"/>
    <w:rsid w:val="00E14EBB"/>
    <w:rsid w:val="00E150AF"/>
    <w:rsid w:val="00E150FA"/>
    <w:rsid w:val="00E151BF"/>
    <w:rsid w:val="00E153E1"/>
    <w:rsid w:val="00E15563"/>
    <w:rsid w:val="00E15A70"/>
    <w:rsid w:val="00E15DC5"/>
    <w:rsid w:val="00E16081"/>
    <w:rsid w:val="00E1609A"/>
    <w:rsid w:val="00E160D1"/>
    <w:rsid w:val="00E160FF"/>
    <w:rsid w:val="00E166D7"/>
    <w:rsid w:val="00E16996"/>
    <w:rsid w:val="00E16CF2"/>
    <w:rsid w:val="00E17071"/>
    <w:rsid w:val="00E172FF"/>
    <w:rsid w:val="00E1733B"/>
    <w:rsid w:val="00E174EB"/>
    <w:rsid w:val="00E17504"/>
    <w:rsid w:val="00E17AC8"/>
    <w:rsid w:val="00E17DD2"/>
    <w:rsid w:val="00E20328"/>
    <w:rsid w:val="00E204C9"/>
    <w:rsid w:val="00E20755"/>
    <w:rsid w:val="00E20A08"/>
    <w:rsid w:val="00E20CC1"/>
    <w:rsid w:val="00E20D1B"/>
    <w:rsid w:val="00E20D81"/>
    <w:rsid w:val="00E20E9C"/>
    <w:rsid w:val="00E20F73"/>
    <w:rsid w:val="00E21101"/>
    <w:rsid w:val="00E2110D"/>
    <w:rsid w:val="00E2133E"/>
    <w:rsid w:val="00E2142A"/>
    <w:rsid w:val="00E21B89"/>
    <w:rsid w:val="00E21D05"/>
    <w:rsid w:val="00E21E19"/>
    <w:rsid w:val="00E21F12"/>
    <w:rsid w:val="00E21FFD"/>
    <w:rsid w:val="00E22326"/>
    <w:rsid w:val="00E2267C"/>
    <w:rsid w:val="00E22688"/>
    <w:rsid w:val="00E228AC"/>
    <w:rsid w:val="00E230FD"/>
    <w:rsid w:val="00E237A2"/>
    <w:rsid w:val="00E24473"/>
    <w:rsid w:val="00E245DF"/>
    <w:rsid w:val="00E24A88"/>
    <w:rsid w:val="00E260B7"/>
    <w:rsid w:val="00E26751"/>
    <w:rsid w:val="00E2679F"/>
    <w:rsid w:val="00E269AC"/>
    <w:rsid w:val="00E26D5F"/>
    <w:rsid w:val="00E26F75"/>
    <w:rsid w:val="00E271AA"/>
    <w:rsid w:val="00E2724E"/>
    <w:rsid w:val="00E274E3"/>
    <w:rsid w:val="00E27537"/>
    <w:rsid w:val="00E275B0"/>
    <w:rsid w:val="00E27742"/>
    <w:rsid w:val="00E27CD4"/>
    <w:rsid w:val="00E27EFC"/>
    <w:rsid w:val="00E27F25"/>
    <w:rsid w:val="00E30043"/>
    <w:rsid w:val="00E30297"/>
    <w:rsid w:val="00E30876"/>
    <w:rsid w:val="00E30F01"/>
    <w:rsid w:val="00E31B20"/>
    <w:rsid w:val="00E31B77"/>
    <w:rsid w:val="00E31B99"/>
    <w:rsid w:val="00E31BAF"/>
    <w:rsid w:val="00E31C2F"/>
    <w:rsid w:val="00E32202"/>
    <w:rsid w:val="00E32A25"/>
    <w:rsid w:val="00E32EDF"/>
    <w:rsid w:val="00E33106"/>
    <w:rsid w:val="00E33181"/>
    <w:rsid w:val="00E33436"/>
    <w:rsid w:val="00E33D91"/>
    <w:rsid w:val="00E33F28"/>
    <w:rsid w:val="00E3464A"/>
    <w:rsid w:val="00E348E3"/>
    <w:rsid w:val="00E34903"/>
    <w:rsid w:val="00E35058"/>
    <w:rsid w:val="00E35528"/>
    <w:rsid w:val="00E3567F"/>
    <w:rsid w:val="00E358A7"/>
    <w:rsid w:val="00E35911"/>
    <w:rsid w:val="00E35A46"/>
    <w:rsid w:val="00E35BE3"/>
    <w:rsid w:val="00E35BF9"/>
    <w:rsid w:val="00E36027"/>
    <w:rsid w:val="00E360E5"/>
    <w:rsid w:val="00E36427"/>
    <w:rsid w:val="00E3663C"/>
    <w:rsid w:val="00E369F3"/>
    <w:rsid w:val="00E36E14"/>
    <w:rsid w:val="00E37164"/>
    <w:rsid w:val="00E373D1"/>
    <w:rsid w:val="00E37D7A"/>
    <w:rsid w:val="00E37DE6"/>
    <w:rsid w:val="00E4002B"/>
    <w:rsid w:val="00E40750"/>
    <w:rsid w:val="00E408FE"/>
    <w:rsid w:val="00E4096C"/>
    <w:rsid w:val="00E40A2B"/>
    <w:rsid w:val="00E40CA7"/>
    <w:rsid w:val="00E410E7"/>
    <w:rsid w:val="00E412D9"/>
    <w:rsid w:val="00E41932"/>
    <w:rsid w:val="00E41A19"/>
    <w:rsid w:val="00E41B1D"/>
    <w:rsid w:val="00E41C91"/>
    <w:rsid w:val="00E41D71"/>
    <w:rsid w:val="00E42004"/>
    <w:rsid w:val="00E4233B"/>
    <w:rsid w:val="00E4278E"/>
    <w:rsid w:val="00E42E7A"/>
    <w:rsid w:val="00E42E8A"/>
    <w:rsid w:val="00E43128"/>
    <w:rsid w:val="00E43323"/>
    <w:rsid w:val="00E43695"/>
    <w:rsid w:val="00E43E3E"/>
    <w:rsid w:val="00E4403F"/>
    <w:rsid w:val="00E44116"/>
    <w:rsid w:val="00E44122"/>
    <w:rsid w:val="00E4487F"/>
    <w:rsid w:val="00E44B87"/>
    <w:rsid w:val="00E44FCF"/>
    <w:rsid w:val="00E45BD9"/>
    <w:rsid w:val="00E45D4B"/>
    <w:rsid w:val="00E46CCA"/>
    <w:rsid w:val="00E46F75"/>
    <w:rsid w:val="00E47289"/>
    <w:rsid w:val="00E47539"/>
    <w:rsid w:val="00E47786"/>
    <w:rsid w:val="00E47A43"/>
    <w:rsid w:val="00E47AE0"/>
    <w:rsid w:val="00E47EED"/>
    <w:rsid w:val="00E502BF"/>
    <w:rsid w:val="00E50573"/>
    <w:rsid w:val="00E507A8"/>
    <w:rsid w:val="00E50FDD"/>
    <w:rsid w:val="00E51922"/>
    <w:rsid w:val="00E51A37"/>
    <w:rsid w:val="00E51D0A"/>
    <w:rsid w:val="00E52390"/>
    <w:rsid w:val="00E5283D"/>
    <w:rsid w:val="00E528DE"/>
    <w:rsid w:val="00E52B9D"/>
    <w:rsid w:val="00E52E3F"/>
    <w:rsid w:val="00E52F3C"/>
    <w:rsid w:val="00E53179"/>
    <w:rsid w:val="00E53506"/>
    <w:rsid w:val="00E5371D"/>
    <w:rsid w:val="00E540E4"/>
    <w:rsid w:val="00E5489A"/>
    <w:rsid w:val="00E54D45"/>
    <w:rsid w:val="00E56006"/>
    <w:rsid w:val="00E564F1"/>
    <w:rsid w:val="00E56D05"/>
    <w:rsid w:val="00E5710A"/>
    <w:rsid w:val="00E572A3"/>
    <w:rsid w:val="00E574F0"/>
    <w:rsid w:val="00E575DA"/>
    <w:rsid w:val="00E57727"/>
    <w:rsid w:val="00E57A32"/>
    <w:rsid w:val="00E57B3C"/>
    <w:rsid w:val="00E57DE0"/>
    <w:rsid w:val="00E6068B"/>
    <w:rsid w:val="00E60720"/>
    <w:rsid w:val="00E60A54"/>
    <w:rsid w:val="00E60FB7"/>
    <w:rsid w:val="00E61498"/>
    <w:rsid w:val="00E61DEF"/>
    <w:rsid w:val="00E61E99"/>
    <w:rsid w:val="00E625E1"/>
    <w:rsid w:val="00E62AA3"/>
    <w:rsid w:val="00E638E3"/>
    <w:rsid w:val="00E63B8A"/>
    <w:rsid w:val="00E64019"/>
    <w:rsid w:val="00E64705"/>
    <w:rsid w:val="00E64B7B"/>
    <w:rsid w:val="00E64D2E"/>
    <w:rsid w:val="00E653D5"/>
    <w:rsid w:val="00E654DA"/>
    <w:rsid w:val="00E657FC"/>
    <w:rsid w:val="00E65FB4"/>
    <w:rsid w:val="00E660D4"/>
    <w:rsid w:val="00E6618A"/>
    <w:rsid w:val="00E666C5"/>
    <w:rsid w:val="00E6673D"/>
    <w:rsid w:val="00E66BE6"/>
    <w:rsid w:val="00E66C57"/>
    <w:rsid w:val="00E66CF6"/>
    <w:rsid w:val="00E66FA8"/>
    <w:rsid w:val="00E6700E"/>
    <w:rsid w:val="00E67196"/>
    <w:rsid w:val="00E6724D"/>
    <w:rsid w:val="00E6742B"/>
    <w:rsid w:val="00E67544"/>
    <w:rsid w:val="00E67594"/>
    <w:rsid w:val="00E675B7"/>
    <w:rsid w:val="00E6766B"/>
    <w:rsid w:val="00E67679"/>
    <w:rsid w:val="00E676F6"/>
    <w:rsid w:val="00E67A2A"/>
    <w:rsid w:val="00E7003F"/>
    <w:rsid w:val="00E70233"/>
    <w:rsid w:val="00E7062D"/>
    <w:rsid w:val="00E7099E"/>
    <w:rsid w:val="00E70AD6"/>
    <w:rsid w:val="00E70DA7"/>
    <w:rsid w:val="00E71010"/>
    <w:rsid w:val="00E7136C"/>
    <w:rsid w:val="00E71382"/>
    <w:rsid w:val="00E713F0"/>
    <w:rsid w:val="00E7161A"/>
    <w:rsid w:val="00E71A64"/>
    <w:rsid w:val="00E71BCF"/>
    <w:rsid w:val="00E71E2F"/>
    <w:rsid w:val="00E7206B"/>
    <w:rsid w:val="00E72090"/>
    <w:rsid w:val="00E7214C"/>
    <w:rsid w:val="00E721C8"/>
    <w:rsid w:val="00E7237F"/>
    <w:rsid w:val="00E728D5"/>
    <w:rsid w:val="00E72AF8"/>
    <w:rsid w:val="00E72E40"/>
    <w:rsid w:val="00E72EB2"/>
    <w:rsid w:val="00E73243"/>
    <w:rsid w:val="00E7354A"/>
    <w:rsid w:val="00E73CF1"/>
    <w:rsid w:val="00E74610"/>
    <w:rsid w:val="00E747C1"/>
    <w:rsid w:val="00E74B5F"/>
    <w:rsid w:val="00E74DD8"/>
    <w:rsid w:val="00E74E02"/>
    <w:rsid w:val="00E75025"/>
    <w:rsid w:val="00E7509E"/>
    <w:rsid w:val="00E750D3"/>
    <w:rsid w:val="00E75149"/>
    <w:rsid w:val="00E75824"/>
    <w:rsid w:val="00E76339"/>
    <w:rsid w:val="00E7638F"/>
    <w:rsid w:val="00E76FDF"/>
    <w:rsid w:val="00E77921"/>
    <w:rsid w:val="00E77E1E"/>
    <w:rsid w:val="00E77F9A"/>
    <w:rsid w:val="00E802EB"/>
    <w:rsid w:val="00E804E3"/>
    <w:rsid w:val="00E8115E"/>
    <w:rsid w:val="00E81216"/>
    <w:rsid w:val="00E81551"/>
    <w:rsid w:val="00E81C32"/>
    <w:rsid w:val="00E823F2"/>
    <w:rsid w:val="00E8244A"/>
    <w:rsid w:val="00E835B3"/>
    <w:rsid w:val="00E83723"/>
    <w:rsid w:val="00E83A95"/>
    <w:rsid w:val="00E83CD5"/>
    <w:rsid w:val="00E83E2A"/>
    <w:rsid w:val="00E83FFB"/>
    <w:rsid w:val="00E848D8"/>
    <w:rsid w:val="00E8494E"/>
    <w:rsid w:val="00E84D8B"/>
    <w:rsid w:val="00E8557F"/>
    <w:rsid w:val="00E8558F"/>
    <w:rsid w:val="00E8577D"/>
    <w:rsid w:val="00E85A7B"/>
    <w:rsid w:val="00E85C4C"/>
    <w:rsid w:val="00E85DA4"/>
    <w:rsid w:val="00E85F83"/>
    <w:rsid w:val="00E86274"/>
    <w:rsid w:val="00E8632C"/>
    <w:rsid w:val="00E86721"/>
    <w:rsid w:val="00E867FF"/>
    <w:rsid w:val="00E8696B"/>
    <w:rsid w:val="00E869CF"/>
    <w:rsid w:val="00E86BE5"/>
    <w:rsid w:val="00E86D31"/>
    <w:rsid w:val="00E86EAF"/>
    <w:rsid w:val="00E875CD"/>
    <w:rsid w:val="00E87714"/>
    <w:rsid w:val="00E87AF9"/>
    <w:rsid w:val="00E87ED2"/>
    <w:rsid w:val="00E87F9A"/>
    <w:rsid w:val="00E911CE"/>
    <w:rsid w:val="00E91519"/>
    <w:rsid w:val="00E9173B"/>
    <w:rsid w:val="00E917B3"/>
    <w:rsid w:val="00E919AC"/>
    <w:rsid w:val="00E91A74"/>
    <w:rsid w:val="00E91B2F"/>
    <w:rsid w:val="00E92036"/>
    <w:rsid w:val="00E92809"/>
    <w:rsid w:val="00E92984"/>
    <w:rsid w:val="00E92BBE"/>
    <w:rsid w:val="00E932B4"/>
    <w:rsid w:val="00E935F4"/>
    <w:rsid w:val="00E93870"/>
    <w:rsid w:val="00E93884"/>
    <w:rsid w:val="00E9392A"/>
    <w:rsid w:val="00E941A8"/>
    <w:rsid w:val="00E944BC"/>
    <w:rsid w:val="00E94A9D"/>
    <w:rsid w:val="00E95366"/>
    <w:rsid w:val="00E9548A"/>
    <w:rsid w:val="00E9592B"/>
    <w:rsid w:val="00E95DD3"/>
    <w:rsid w:val="00E9633F"/>
    <w:rsid w:val="00E96486"/>
    <w:rsid w:val="00E9652E"/>
    <w:rsid w:val="00E9668A"/>
    <w:rsid w:val="00E9681B"/>
    <w:rsid w:val="00E96A06"/>
    <w:rsid w:val="00E96C29"/>
    <w:rsid w:val="00E96CF1"/>
    <w:rsid w:val="00E973D0"/>
    <w:rsid w:val="00E974A2"/>
    <w:rsid w:val="00E975FF"/>
    <w:rsid w:val="00E9760A"/>
    <w:rsid w:val="00E9784C"/>
    <w:rsid w:val="00EA0328"/>
    <w:rsid w:val="00EA037C"/>
    <w:rsid w:val="00EA03C8"/>
    <w:rsid w:val="00EA0D2F"/>
    <w:rsid w:val="00EA1586"/>
    <w:rsid w:val="00EA16D8"/>
    <w:rsid w:val="00EA1821"/>
    <w:rsid w:val="00EA1876"/>
    <w:rsid w:val="00EA1F99"/>
    <w:rsid w:val="00EA1FBC"/>
    <w:rsid w:val="00EA1FC7"/>
    <w:rsid w:val="00EA205D"/>
    <w:rsid w:val="00EA229E"/>
    <w:rsid w:val="00EA2A12"/>
    <w:rsid w:val="00EA2D4A"/>
    <w:rsid w:val="00EA2DFA"/>
    <w:rsid w:val="00EA2F0D"/>
    <w:rsid w:val="00EA335B"/>
    <w:rsid w:val="00EA385A"/>
    <w:rsid w:val="00EA3AC2"/>
    <w:rsid w:val="00EA3CB4"/>
    <w:rsid w:val="00EA41B5"/>
    <w:rsid w:val="00EA428B"/>
    <w:rsid w:val="00EA4C50"/>
    <w:rsid w:val="00EA4F66"/>
    <w:rsid w:val="00EA518F"/>
    <w:rsid w:val="00EA5512"/>
    <w:rsid w:val="00EA56A8"/>
    <w:rsid w:val="00EA57AD"/>
    <w:rsid w:val="00EA5F0E"/>
    <w:rsid w:val="00EA657F"/>
    <w:rsid w:val="00EA67D8"/>
    <w:rsid w:val="00EA6AA2"/>
    <w:rsid w:val="00EA6F28"/>
    <w:rsid w:val="00EA72A6"/>
    <w:rsid w:val="00EA72DE"/>
    <w:rsid w:val="00EA7475"/>
    <w:rsid w:val="00EA75D6"/>
    <w:rsid w:val="00EA775A"/>
    <w:rsid w:val="00EB0513"/>
    <w:rsid w:val="00EB06D5"/>
    <w:rsid w:val="00EB0792"/>
    <w:rsid w:val="00EB07F8"/>
    <w:rsid w:val="00EB0EE8"/>
    <w:rsid w:val="00EB10FE"/>
    <w:rsid w:val="00EB1101"/>
    <w:rsid w:val="00EB1C49"/>
    <w:rsid w:val="00EB1E77"/>
    <w:rsid w:val="00EB242E"/>
    <w:rsid w:val="00EB26B8"/>
    <w:rsid w:val="00EB2C00"/>
    <w:rsid w:val="00EB31F1"/>
    <w:rsid w:val="00EB375F"/>
    <w:rsid w:val="00EB37C1"/>
    <w:rsid w:val="00EB3DA1"/>
    <w:rsid w:val="00EB3E6E"/>
    <w:rsid w:val="00EB4234"/>
    <w:rsid w:val="00EB4B14"/>
    <w:rsid w:val="00EB4E5E"/>
    <w:rsid w:val="00EB50AF"/>
    <w:rsid w:val="00EB567B"/>
    <w:rsid w:val="00EB56AA"/>
    <w:rsid w:val="00EB5781"/>
    <w:rsid w:val="00EB59A0"/>
    <w:rsid w:val="00EB5CA8"/>
    <w:rsid w:val="00EB6928"/>
    <w:rsid w:val="00EB6CC4"/>
    <w:rsid w:val="00EB6FB7"/>
    <w:rsid w:val="00EB756A"/>
    <w:rsid w:val="00EB7A45"/>
    <w:rsid w:val="00EB7F49"/>
    <w:rsid w:val="00EB7FD0"/>
    <w:rsid w:val="00EC0292"/>
    <w:rsid w:val="00EC11EF"/>
    <w:rsid w:val="00EC1B99"/>
    <w:rsid w:val="00EC1F6C"/>
    <w:rsid w:val="00EC1F78"/>
    <w:rsid w:val="00EC20EF"/>
    <w:rsid w:val="00EC280D"/>
    <w:rsid w:val="00EC2B32"/>
    <w:rsid w:val="00EC2F85"/>
    <w:rsid w:val="00EC3250"/>
    <w:rsid w:val="00EC332A"/>
    <w:rsid w:val="00EC347B"/>
    <w:rsid w:val="00EC351C"/>
    <w:rsid w:val="00EC365C"/>
    <w:rsid w:val="00EC3D14"/>
    <w:rsid w:val="00EC3FC9"/>
    <w:rsid w:val="00EC42B5"/>
    <w:rsid w:val="00EC4682"/>
    <w:rsid w:val="00EC48E1"/>
    <w:rsid w:val="00EC4987"/>
    <w:rsid w:val="00EC55C2"/>
    <w:rsid w:val="00EC5825"/>
    <w:rsid w:val="00EC5911"/>
    <w:rsid w:val="00EC5940"/>
    <w:rsid w:val="00EC604F"/>
    <w:rsid w:val="00EC6272"/>
    <w:rsid w:val="00EC645E"/>
    <w:rsid w:val="00EC6465"/>
    <w:rsid w:val="00EC64A0"/>
    <w:rsid w:val="00EC6A06"/>
    <w:rsid w:val="00EC6B95"/>
    <w:rsid w:val="00EC6F1C"/>
    <w:rsid w:val="00EC738E"/>
    <w:rsid w:val="00EC73A7"/>
    <w:rsid w:val="00EC7BAA"/>
    <w:rsid w:val="00EC7C42"/>
    <w:rsid w:val="00EC7F4F"/>
    <w:rsid w:val="00ED03C2"/>
    <w:rsid w:val="00ED07E5"/>
    <w:rsid w:val="00ED0AC6"/>
    <w:rsid w:val="00ED0C1C"/>
    <w:rsid w:val="00ED0C4D"/>
    <w:rsid w:val="00ED1356"/>
    <w:rsid w:val="00ED1414"/>
    <w:rsid w:val="00ED1883"/>
    <w:rsid w:val="00ED18F9"/>
    <w:rsid w:val="00ED1BFF"/>
    <w:rsid w:val="00ED1E63"/>
    <w:rsid w:val="00ED2493"/>
    <w:rsid w:val="00ED27BF"/>
    <w:rsid w:val="00ED2DF2"/>
    <w:rsid w:val="00ED36A1"/>
    <w:rsid w:val="00ED3B0C"/>
    <w:rsid w:val="00ED3D7B"/>
    <w:rsid w:val="00ED3EB7"/>
    <w:rsid w:val="00ED3F87"/>
    <w:rsid w:val="00ED4004"/>
    <w:rsid w:val="00ED4036"/>
    <w:rsid w:val="00ED406D"/>
    <w:rsid w:val="00ED409E"/>
    <w:rsid w:val="00ED474E"/>
    <w:rsid w:val="00ED4801"/>
    <w:rsid w:val="00ED4984"/>
    <w:rsid w:val="00ED4B1E"/>
    <w:rsid w:val="00ED4E81"/>
    <w:rsid w:val="00ED5139"/>
    <w:rsid w:val="00ED57A3"/>
    <w:rsid w:val="00ED59B4"/>
    <w:rsid w:val="00ED5BDE"/>
    <w:rsid w:val="00ED683A"/>
    <w:rsid w:val="00ED6C94"/>
    <w:rsid w:val="00ED7652"/>
    <w:rsid w:val="00ED7936"/>
    <w:rsid w:val="00ED796D"/>
    <w:rsid w:val="00ED7A35"/>
    <w:rsid w:val="00ED7AAC"/>
    <w:rsid w:val="00ED7B57"/>
    <w:rsid w:val="00ED7E7A"/>
    <w:rsid w:val="00ED7FFE"/>
    <w:rsid w:val="00EE0248"/>
    <w:rsid w:val="00EE0A59"/>
    <w:rsid w:val="00EE0C8E"/>
    <w:rsid w:val="00EE0DEA"/>
    <w:rsid w:val="00EE0E81"/>
    <w:rsid w:val="00EE0EC2"/>
    <w:rsid w:val="00EE0EE0"/>
    <w:rsid w:val="00EE19BF"/>
    <w:rsid w:val="00EE1D3C"/>
    <w:rsid w:val="00EE1D7A"/>
    <w:rsid w:val="00EE2404"/>
    <w:rsid w:val="00EE2472"/>
    <w:rsid w:val="00EE2549"/>
    <w:rsid w:val="00EE2640"/>
    <w:rsid w:val="00EE271D"/>
    <w:rsid w:val="00EE283D"/>
    <w:rsid w:val="00EE2B74"/>
    <w:rsid w:val="00EE2C2E"/>
    <w:rsid w:val="00EE3023"/>
    <w:rsid w:val="00EE3024"/>
    <w:rsid w:val="00EE3C48"/>
    <w:rsid w:val="00EE3FC4"/>
    <w:rsid w:val="00EE4103"/>
    <w:rsid w:val="00EE42B5"/>
    <w:rsid w:val="00EE45B2"/>
    <w:rsid w:val="00EE4DF2"/>
    <w:rsid w:val="00EE5187"/>
    <w:rsid w:val="00EE569C"/>
    <w:rsid w:val="00EE5A4C"/>
    <w:rsid w:val="00EE5A57"/>
    <w:rsid w:val="00EE5ED0"/>
    <w:rsid w:val="00EE6BDD"/>
    <w:rsid w:val="00EE7276"/>
    <w:rsid w:val="00EE7601"/>
    <w:rsid w:val="00EE792A"/>
    <w:rsid w:val="00EE7C0A"/>
    <w:rsid w:val="00EE7F5C"/>
    <w:rsid w:val="00EF028D"/>
    <w:rsid w:val="00EF0357"/>
    <w:rsid w:val="00EF0B36"/>
    <w:rsid w:val="00EF1108"/>
    <w:rsid w:val="00EF1280"/>
    <w:rsid w:val="00EF1373"/>
    <w:rsid w:val="00EF13F8"/>
    <w:rsid w:val="00EF1464"/>
    <w:rsid w:val="00EF14E2"/>
    <w:rsid w:val="00EF15B9"/>
    <w:rsid w:val="00EF15BD"/>
    <w:rsid w:val="00EF22CB"/>
    <w:rsid w:val="00EF233C"/>
    <w:rsid w:val="00EF2467"/>
    <w:rsid w:val="00EF2CB6"/>
    <w:rsid w:val="00EF310C"/>
    <w:rsid w:val="00EF31BE"/>
    <w:rsid w:val="00EF3422"/>
    <w:rsid w:val="00EF34DB"/>
    <w:rsid w:val="00EF3713"/>
    <w:rsid w:val="00EF37C6"/>
    <w:rsid w:val="00EF39B1"/>
    <w:rsid w:val="00EF3C7D"/>
    <w:rsid w:val="00EF3CAD"/>
    <w:rsid w:val="00EF3F33"/>
    <w:rsid w:val="00EF40E2"/>
    <w:rsid w:val="00EF44E9"/>
    <w:rsid w:val="00EF45A5"/>
    <w:rsid w:val="00EF4978"/>
    <w:rsid w:val="00EF4C07"/>
    <w:rsid w:val="00EF4D71"/>
    <w:rsid w:val="00EF5060"/>
    <w:rsid w:val="00EF51F3"/>
    <w:rsid w:val="00EF5345"/>
    <w:rsid w:val="00EF54DD"/>
    <w:rsid w:val="00EF59CA"/>
    <w:rsid w:val="00EF5EB2"/>
    <w:rsid w:val="00EF6039"/>
    <w:rsid w:val="00EF6157"/>
    <w:rsid w:val="00EF6459"/>
    <w:rsid w:val="00EF6A2E"/>
    <w:rsid w:val="00EF6AE2"/>
    <w:rsid w:val="00EF708D"/>
    <w:rsid w:val="00EF748B"/>
    <w:rsid w:val="00EF7AE9"/>
    <w:rsid w:val="00EF7CDD"/>
    <w:rsid w:val="00EF7D00"/>
    <w:rsid w:val="00EF7E6D"/>
    <w:rsid w:val="00F0069B"/>
    <w:rsid w:val="00F00794"/>
    <w:rsid w:val="00F00A96"/>
    <w:rsid w:val="00F00B82"/>
    <w:rsid w:val="00F00EFE"/>
    <w:rsid w:val="00F010B2"/>
    <w:rsid w:val="00F01180"/>
    <w:rsid w:val="00F011BA"/>
    <w:rsid w:val="00F01499"/>
    <w:rsid w:val="00F01EF5"/>
    <w:rsid w:val="00F021C3"/>
    <w:rsid w:val="00F02296"/>
    <w:rsid w:val="00F02460"/>
    <w:rsid w:val="00F025D0"/>
    <w:rsid w:val="00F026B1"/>
    <w:rsid w:val="00F0288B"/>
    <w:rsid w:val="00F03216"/>
    <w:rsid w:val="00F03235"/>
    <w:rsid w:val="00F03B10"/>
    <w:rsid w:val="00F03FFC"/>
    <w:rsid w:val="00F044E6"/>
    <w:rsid w:val="00F0494B"/>
    <w:rsid w:val="00F04CF5"/>
    <w:rsid w:val="00F04E18"/>
    <w:rsid w:val="00F052C1"/>
    <w:rsid w:val="00F05907"/>
    <w:rsid w:val="00F05CFF"/>
    <w:rsid w:val="00F05EDC"/>
    <w:rsid w:val="00F063E9"/>
    <w:rsid w:val="00F063F4"/>
    <w:rsid w:val="00F0655A"/>
    <w:rsid w:val="00F06608"/>
    <w:rsid w:val="00F069EC"/>
    <w:rsid w:val="00F06CA1"/>
    <w:rsid w:val="00F06F72"/>
    <w:rsid w:val="00F07033"/>
    <w:rsid w:val="00F070F3"/>
    <w:rsid w:val="00F070FF"/>
    <w:rsid w:val="00F07BE2"/>
    <w:rsid w:val="00F07C4A"/>
    <w:rsid w:val="00F07F49"/>
    <w:rsid w:val="00F1067E"/>
    <w:rsid w:val="00F10837"/>
    <w:rsid w:val="00F10DC9"/>
    <w:rsid w:val="00F10E2F"/>
    <w:rsid w:val="00F11222"/>
    <w:rsid w:val="00F119CA"/>
    <w:rsid w:val="00F11A53"/>
    <w:rsid w:val="00F11AB4"/>
    <w:rsid w:val="00F11B7C"/>
    <w:rsid w:val="00F12453"/>
    <w:rsid w:val="00F125AA"/>
    <w:rsid w:val="00F1302A"/>
    <w:rsid w:val="00F135D8"/>
    <w:rsid w:val="00F13660"/>
    <w:rsid w:val="00F13891"/>
    <w:rsid w:val="00F13B45"/>
    <w:rsid w:val="00F13FE3"/>
    <w:rsid w:val="00F1401F"/>
    <w:rsid w:val="00F148AB"/>
    <w:rsid w:val="00F149E8"/>
    <w:rsid w:val="00F14C79"/>
    <w:rsid w:val="00F1528E"/>
    <w:rsid w:val="00F15512"/>
    <w:rsid w:val="00F15626"/>
    <w:rsid w:val="00F1565B"/>
    <w:rsid w:val="00F156DC"/>
    <w:rsid w:val="00F15A96"/>
    <w:rsid w:val="00F15FA4"/>
    <w:rsid w:val="00F160B9"/>
    <w:rsid w:val="00F1618E"/>
    <w:rsid w:val="00F16BEA"/>
    <w:rsid w:val="00F16F68"/>
    <w:rsid w:val="00F16FF3"/>
    <w:rsid w:val="00F1700B"/>
    <w:rsid w:val="00F170C0"/>
    <w:rsid w:val="00F17464"/>
    <w:rsid w:val="00F17EA3"/>
    <w:rsid w:val="00F200A5"/>
    <w:rsid w:val="00F2039D"/>
    <w:rsid w:val="00F20413"/>
    <w:rsid w:val="00F208AB"/>
    <w:rsid w:val="00F20AA9"/>
    <w:rsid w:val="00F20BBB"/>
    <w:rsid w:val="00F211EA"/>
    <w:rsid w:val="00F2154D"/>
    <w:rsid w:val="00F218D5"/>
    <w:rsid w:val="00F21C63"/>
    <w:rsid w:val="00F21FC6"/>
    <w:rsid w:val="00F221D2"/>
    <w:rsid w:val="00F222B2"/>
    <w:rsid w:val="00F2253E"/>
    <w:rsid w:val="00F22B9F"/>
    <w:rsid w:val="00F22E54"/>
    <w:rsid w:val="00F2322B"/>
    <w:rsid w:val="00F235CD"/>
    <w:rsid w:val="00F23B4A"/>
    <w:rsid w:val="00F23DD2"/>
    <w:rsid w:val="00F23E62"/>
    <w:rsid w:val="00F23FD6"/>
    <w:rsid w:val="00F241BD"/>
    <w:rsid w:val="00F241F4"/>
    <w:rsid w:val="00F24363"/>
    <w:rsid w:val="00F243D2"/>
    <w:rsid w:val="00F24C90"/>
    <w:rsid w:val="00F24E20"/>
    <w:rsid w:val="00F25212"/>
    <w:rsid w:val="00F2522A"/>
    <w:rsid w:val="00F25621"/>
    <w:rsid w:val="00F25865"/>
    <w:rsid w:val="00F26555"/>
    <w:rsid w:val="00F2677F"/>
    <w:rsid w:val="00F26AEE"/>
    <w:rsid w:val="00F26B8F"/>
    <w:rsid w:val="00F26BC6"/>
    <w:rsid w:val="00F26BF4"/>
    <w:rsid w:val="00F27ACF"/>
    <w:rsid w:val="00F306BB"/>
    <w:rsid w:val="00F307FA"/>
    <w:rsid w:val="00F3085E"/>
    <w:rsid w:val="00F30879"/>
    <w:rsid w:val="00F30AC5"/>
    <w:rsid w:val="00F30FB0"/>
    <w:rsid w:val="00F310CA"/>
    <w:rsid w:val="00F31184"/>
    <w:rsid w:val="00F313E7"/>
    <w:rsid w:val="00F315A9"/>
    <w:rsid w:val="00F31F81"/>
    <w:rsid w:val="00F32396"/>
    <w:rsid w:val="00F328F4"/>
    <w:rsid w:val="00F32B33"/>
    <w:rsid w:val="00F32BEB"/>
    <w:rsid w:val="00F32E55"/>
    <w:rsid w:val="00F32F18"/>
    <w:rsid w:val="00F3324C"/>
    <w:rsid w:val="00F334F4"/>
    <w:rsid w:val="00F3379A"/>
    <w:rsid w:val="00F33835"/>
    <w:rsid w:val="00F3413F"/>
    <w:rsid w:val="00F347A0"/>
    <w:rsid w:val="00F34FC5"/>
    <w:rsid w:val="00F35039"/>
    <w:rsid w:val="00F350D7"/>
    <w:rsid w:val="00F35328"/>
    <w:rsid w:val="00F355CA"/>
    <w:rsid w:val="00F35FAF"/>
    <w:rsid w:val="00F35FBD"/>
    <w:rsid w:val="00F360B4"/>
    <w:rsid w:val="00F36303"/>
    <w:rsid w:val="00F36349"/>
    <w:rsid w:val="00F363DD"/>
    <w:rsid w:val="00F367E2"/>
    <w:rsid w:val="00F369ED"/>
    <w:rsid w:val="00F36FAA"/>
    <w:rsid w:val="00F37021"/>
    <w:rsid w:val="00F374E5"/>
    <w:rsid w:val="00F376B3"/>
    <w:rsid w:val="00F37C21"/>
    <w:rsid w:val="00F404A6"/>
    <w:rsid w:val="00F404CC"/>
    <w:rsid w:val="00F404CE"/>
    <w:rsid w:val="00F408D4"/>
    <w:rsid w:val="00F40965"/>
    <w:rsid w:val="00F40CF2"/>
    <w:rsid w:val="00F40E2A"/>
    <w:rsid w:val="00F40F25"/>
    <w:rsid w:val="00F41E75"/>
    <w:rsid w:val="00F42270"/>
    <w:rsid w:val="00F425C2"/>
    <w:rsid w:val="00F4267C"/>
    <w:rsid w:val="00F426BB"/>
    <w:rsid w:val="00F42714"/>
    <w:rsid w:val="00F42B8A"/>
    <w:rsid w:val="00F433A2"/>
    <w:rsid w:val="00F4381E"/>
    <w:rsid w:val="00F43B23"/>
    <w:rsid w:val="00F43C67"/>
    <w:rsid w:val="00F43C97"/>
    <w:rsid w:val="00F44078"/>
    <w:rsid w:val="00F440B9"/>
    <w:rsid w:val="00F44217"/>
    <w:rsid w:val="00F444BD"/>
    <w:rsid w:val="00F4456B"/>
    <w:rsid w:val="00F447B8"/>
    <w:rsid w:val="00F44A4A"/>
    <w:rsid w:val="00F44AA0"/>
    <w:rsid w:val="00F44E7D"/>
    <w:rsid w:val="00F45231"/>
    <w:rsid w:val="00F454C2"/>
    <w:rsid w:val="00F454F9"/>
    <w:rsid w:val="00F45B79"/>
    <w:rsid w:val="00F462AD"/>
    <w:rsid w:val="00F46438"/>
    <w:rsid w:val="00F47437"/>
    <w:rsid w:val="00F47626"/>
    <w:rsid w:val="00F47B03"/>
    <w:rsid w:val="00F47FEC"/>
    <w:rsid w:val="00F5023C"/>
    <w:rsid w:val="00F50446"/>
    <w:rsid w:val="00F50AF8"/>
    <w:rsid w:val="00F50B34"/>
    <w:rsid w:val="00F50C73"/>
    <w:rsid w:val="00F50E59"/>
    <w:rsid w:val="00F51320"/>
    <w:rsid w:val="00F514BE"/>
    <w:rsid w:val="00F51593"/>
    <w:rsid w:val="00F51940"/>
    <w:rsid w:val="00F51F25"/>
    <w:rsid w:val="00F52050"/>
    <w:rsid w:val="00F535FF"/>
    <w:rsid w:val="00F536A1"/>
    <w:rsid w:val="00F53A2E"/>
    <w:rsid w:val="00F53E84"/>
    <w:rsid w:val="00F541C6"/>
    <w:rsid w:val="00F54253"/>
    <w:rsid w:val="00F54287"/>
    <w:rsid w:val="00F545BA"/>
    <w:rsid w:val="00F55148"/>
    <w:rsid w:val="00F5516C"/>
    <w:rsid w:val="00F551D3"/>
    <w:rsid w:val="00F55436"/>
    <w:rsid w:val="00F55ADB"/>
    <w:rsid w:val="00F56053"/>
    <w:rsid w:val="00F564FB"/>
    <w:rsid w:val="00F56A0B"/>
    <w:rsid w:val="00F56A84"/>
    <w:rsid w:val="00F56C3B"/>
    <w:rsid w:val="00F576C0"/>
    <w:rsid w:val="00F57B03"/>
    <w:rsid w:val="00F6007A"/>
    <w:rsid w:val="00F6029C"/>
    <w:rsid w:val="00F602FD"/>
    <w:rsid w:val="00F604AC"/>
    <w:rsid w:val="00F60F8A"/>
    <w:rsid w:val="00F61ED8"/>
    <w:rsid w:val="00F62153"/>
    <w:rsid w:val="00F622B8"/>
    <w:rsid w:val="00F6236B"/>
    <w:rsid w:val="00F6269D"/>
    <w:rsid w:val="00F629DD"/>
    <w:rsid w:val="00F62A9C"/>
    <w:rsid w:val="00F62AD0"/>
    <w:rsid w:val="00F62C81"/>
    <w:rsid w:val="00F63435"/>
    <w:rsid w:val="00F6351D"/>
    <w:rsid w:val="00F63ADE"/>
    <w:rsid w:val="00F63E3D"/>
    <w:rsid w:val="00F63FD4"/>
    <w:rsid w:val="00F64599"/>
    <w:rsid w:val="00F646C1"/>
    <w:rsid w:val="00F6526A"/>
    <w:rsid w:val="00F658B0"/>
    <w:rsid w:val="00F65E08"/>
    <w:rsid w:val="00F661C5"/>
    <w:rsid w:val="00F66525"/>
    <w:rsid w:val="00F665D2"/>
    <w:rsid w:val="00F66AE0"/>
    <w:rsid w:val="00F66FC1"/>
    <w:rsid w:val="00F67112"/>
    <w:rsid w:val="00F6781D"/>
    <w:rsid w:val="00F679C6"/>
    <w:rsid w:val="00F70773"/>
    <w:rsid w:val="00F707E7"/>
    <w:rsid w:val="00F70A8B"/>
    <w:rsid w:val="00F710AC"/>
    <w:rsid w:val="00F7134C"/>
    <w:rsid w:val="00F71549"/>
    <w:rsid w:val="00F71978"/>
    <w:rsid w:val="00F71EB5"/>
    <w:rsid w:val="00F71FF1"/>
    <w:rsid w:val="00F7215B"/>
    <w:rsid w:val="00F72223"/>
    <w:rsid w:val="00F7249B"/>
    <w:rsid w:val="00F7293D"/>
    <w:rsid w:val="00F729E0"/>
    <w:rsid w:val="00F72D26"/>
    <w:rsid w:val="00F72E99"/>
    <w:rsid w:val="00F73179"/>
    <w:rsid w:val="00F7356D"/>
    <w:rsid w:val="00F73665"/>
    <w:rsid w:val="00F73BB9"/>
    <w:rsid w:val="00F73FBD"/>
    <w:rsid w:val="00F744FF"/>
    <w:rsid w:val="00F74B3C"/>
    <w:rsid w:val="00F74CC7"/>
    <w:rsid w:val="00F74DE3"/>
    <w:rsid w:val="00F74FD5"/>
    <w:rsid w:val="00F752B0"/>
    <w:rsid w:val="00F7589F"/>
    <w:rsid w:val="00F76661"/>
    <w:rsid w:val="00F76B40"/>
    <w:rsid w:val="00F76BCF"/>
    <w:rsid w:val="00F770B2"/>
    <w:rsid w:val="00F77636"/>
    <w:rsid w:val="00F7778E"/>
    <w:rsid w:val="00F7785D"/>
    <w:rsid w:val="00F77AB1"/>
    <w:rsid w:val="00F77F12"/>
    <w:rsid w:val="00F77F28"/>
    <w:rsid w:val="00F8087B"/>
    <w:rsid w:val="00F80E65"/>
    <w:rsid w:val="00F80E9A"/>
    <w:rsid w:val="00F80F2D"/>
    <w:rsid w:val="00F8156B"/>
    <w:rsid w:val="00F8174B"/>
    <w:rsid w:val="00F817B4"/>
    <w:rsid w:val="00F82059"/>
    <w:rsid w:val="00F821E9"/>
    <w:rsid w:val="00F824D3"/>
    <w:rsid w:val="00F824D6"/>
    <w:rsid w:val="00F830BB"/>
    <w:rsid w:val="00F83302"/>
    <w:rsid w:val="00F8341A"/>
    <w:rsid w:val="00F8349E"/>
    <w:rsid w:val="00F83551"/>
    <w:rsid w:val="00F83602"/>
    <w:rsid w:val="00F83AC7"/>
    <w:rsid w:val="00F8433A"/>
    <w:rsid w:val="00F849B9"/>
    <w:rsid w:val="00F84A71"/>
    <w:rsid w:val="00F84D4B"/>
    <w:rsid w:val="00F852FE"/>
    <w:rsid w:val="00F8566C"/>
    <w:rsid w:val="00F8572F"/>
    <w:rsid w:val="00F85815"/>
    <w:rsid w:val="00F85953"/>
    <w:rsid w:val="00F85A2C"/>
    <w:rsid w:val="00F85E9F"/>
    <w:rsid w:val="00F862F9"/>
    <w:rsid w:val="00F866AF"/>
    <w:rsid w:val="00F867E8"/>
    <w:rsid w:val="00F86873"/>
    <w:rsid w:val="00F86929"/>
    <w:rsid w:val="00F871D5"/>
    <w:rsid w:val="00F87301"/>
    <w:rsid w:val="00F873A9"/>
    <w:rsid w:val="00F873F0"/>
    <w:rsid w:val="00F874DA"/>
    <w:rsid w:val="00F87632"/>
    <w:rsid w:val="00F87832"/>
    <w:rsid w:val="00F90091"/>
    <w:rsid w:val="00F90A6B"/>
    <w:rsid w:val="00F90F48"/>
    <w:rsid w:val="00F91116"/>
    <w:rsid w:val="00F91118"/>
    <w:rsid w:val="00F911EF"/>
    <w:rsid w:val="00F91E01"/>
    <w:rsid w:val="00F921EC"/>
    <w:rsid w:val="00F926A6"/>
    <w:rsid w:val="00F9320A"/>
    <w:rsid w:val="00F93E5C"/>
    <w:rsid w:val="00F940C8"/>
    <w:rsid w:val="00F9411B"/>
    <w:rsid w:val="00F94219"/>
    <w:rsid w:val="00F94A57"/>
    <w:rsid w:val="00F94A69"/>
    <w:rsid w:val="00F94B36"/>
    <w:rsid w:val="00F94D80"/>
    <w:rsid w:val="00F95384"/>
    <w:rsid w:val="00F955EE"/>
    <w:rsid w:val="00F95818"/>
    <w:rsid w:val="00F95EA9"/>
    <w:rsid w:val="00F95F33"/>
    <w:rsid w:val="00F95FFA"/>
    <w:rsid w:val="00F963B3"/>
    <w:rsid w:val="00F96558"/>
    <w:rsid w:val="00F97B01"/>
    <w:rsid w:val="00FA00BE"/>
    <w:rsid w:val="00FA0126"/>
    <w:rsid w:val="00FA0F02"/>
    <w:rsid w:val="00FA21C0"/>
    <w:rsid w:val="00FA22F6"/>
    <w:rsid w:val="00FA22FA"/>
    <w:rsid w:val="00FA24AC"/>
    <w:rsid w:val="00FA29D6"/>
    <w:rsid w:val="00FA2BE0"/>
    <w:rsid w:val="00FA2C03"/>
    <w:rsid w:val="00FA3D8B"/>
    <w:rsid w:val="00FA46F6"/>
    <w:rsid w:val="00FA53ED"/>
    <w:rsid w:val="00FA5776"/>
    <w:rsid w:val="00FA59CF"/>
    <w:rsid w:val="00FA5AB1"/>
    <w:rsid w:val="00FA5BD8"/>
    <w:rsid w:val="00FA5EB8"/>
    <w:rsid w:val="00FA5FEC"/>
    <w:rsid w:val="00FA60D9"/>
    <w:rsid w:val="00FA6687"/>
    <w:rsid w:val="00FA66D8"/>
    <w:rsid w:val="00FA6966"/>
    <w:rsid w:val="00FA6B7B"/>
    <w:rsid w:val="00FA6F7C"/>
    <w:rsid w:val="00FA73CE"/>
    <w:rsid w:val="00FA77F7"/>
    <w:rsid w:val="00FA790A"/>
    <w:rsid w:val="00FA7B07"/>
    <w:rsid w:val="00FA7EBB"/>
    <w:rsid w:val="00FB0361"/>
    <w:rsid w:val="00FB0B62"/>
    <w:rsid w:val="00FB0EA6"/>
    <w:rsid w:val="00FB0F6A"/>
    <w:rsid w:val="00FB1169"/>
    <w:rsid w:val="00FB19C8"/>
    <w:rsid w:val="00FB1DF9"/>
    <w:rsid w:val="00FB20A8"/>
    <w:rsid w:val="00FB2135"/>
    <w:rsid w:val="00FB2315"/>
    <w:rsid w:val="00FB231F"/>
    <w:rsid w:val="00FB2692"/>
    <w:rsid w:val="00FB2853"/>
    <w:rsid w:val="00FB3541"/>
    <w:rsid w:val="00FB3607"/>
    <w:rsid w:val="00FB3677"/>
    <w:rsid w:val="00FB36B3"/>
    <w:rsid w:val="00FB3822"/>
    <w:rsid w:val="00FB390A"/>
    <w:rsid w:val="00FB3924"/>
    <w:rsid w:val="00FB4483"/>
    <w:rsid w:val="00FB49D7"/>
    <w:rsid w:val="00FB4BD6"/>
    <w:rsid w:val="00FB560F"/>
    <w:rsid w:val="00FB57F0"/>
    <w:rsid w:val="00FB5E2B"/>
    <w:rsid w:val="00FB6127"/>
    <w:rsid w:val="00FB66C6"/>
    <w:rsid w:val="00FB6BE5"/>
    <w:rsid w:val="00FB6CD6"/>
    <w:rsid w:val="00FB713D"/>
    <w:rsid w:val="00FB7520"/>
    <w:rsid w:val="00FB7741"/>
    <w:rsid w:val="00FB7A79"/>
    <w:rsid w:val="00FC04FE"/>
    <w:rsid w:val="00FC068B"/>
    <w:rsid w:val="00FC0959"/>
    <w:rsid w:val="00FC0BD4"/>
    <w:rsid w:val="00FC0D02"/>
    <w:rsid w:val="00FC1549"/>
    <w:rsid w:val="00FC1978"/>
    <w:rsid w:val="00FC1ADB"/>
    <w:rsid w:val="00FC1C01"/>
    <w:rsid w:val="00FC1E19"/>
    <w:rsid w:val="00FC26CF"/>
    <w:rsid w:val="00FC279E"/>
    <w:rsid w:val="00FC2ADA"/>
    <w:rsid w:val="00FC302A"/>
    <w:rsid w:val="00FC3102"/>
    <w:rsid w:val="00FC381A"/>
    <w:rsid w:val="00FC3ACE"/>
    <w:rsid w:val="00FC3B9E"/>
    <w:rsid w:val="00FC3FA2"/>
    <w:rsid w:val="00FC40D2"/>
    <w:rsid w:val="00FC4385"/>
    <w:rsid w:val="00FC4479"/>
    <w:rsid w:val="00FC45BC"/>
    <w:rsid w:val="00FC4934"/>
    <w:rsid w:val="00FC4AFB"/>
    <w:rsid w:val="00FC4CA7"/>
    <w:rsid w:val="00FC50B2"/>
    <w:rsid w:val="00FC52FB"/>
    <w:rsid w:val="00FC5454"/>
    <w:rsid w:val="00FC54FA"/>
    <w:rsid w:val="00FC575F"/>
    <w:rsid w:val="00FC5848"/>
    <w:rsid w:val="00FC5F85"/>
    <w:rsid w:val="00FC6042"/>
    <w:rsid w:val="00FC60CB"/>
    <w:rsid w:val="00FC626C"/>
    <w:rsid w:val="00FC632B"/>
    <w:rsid w:val="00FC6A8B"/>
    <w:rsid w:val="00FC73DB"/>
    <w:rsid w:val="00FC7742"/>
    <w:rsid w:val="00FD02D8"/>
    <w:rsid w:val="00FD05BC"/>
    <w:rsid w:val="00FD0733"/>
    <w:rsid w:val="00FD0B3F"/>
    <w:rsid w:val="00FD0D98"/>
    <w:rsid w:val="00FD0E9F"/>
    <w:rsid w:val="00FD0F62"/>
    <w:rsid w:val="00FD1286"/>
    <w:rsid w:val="00FD155D"/>
    <w:rsid w:val="00FD1858"/>
    <w:rsid w:val="00FD18F5"/>
    <w:rsid w:val="00FD1BB6"/>
    <w:rsid w:val="00FD1DCC"/>
    <w:rsid w:val="00FD1FC0"/>
    <w:rsid w:val="00FD1FE0"/>
    <w:rsid w:val="00FD207B"/>
    <w:rsid w:val="00FD21AC"/>
    <w:rsid w:val="00FD24DB"/>
    <w:rsid w:val="00FD2516"/>
    <w:rsid w:val="00FD26FE"/>
    <w:rsid w:val="00FD2E7F"/>
    <w:rsid w:val="00FD30FB"/>
    <w:rsid w:val="00FD334D"/>
    <w:rsid w:val="00FD348F"/>
    <w:rsid w:val="00FD3726"/>
    <w:rsid w:val="00FD3802"/>
    <w:rsid w:val="00FD38F4"/>
    <w:rsid w:val="00FD3AA2"/>
    <w:rsid w:val="00FD3B7A"/>
    <w:rsid w:val="00FD3B81"/>
    <w:rsid w:val="00FD3FDC"/>
    <w:rsid w:val="00FD3FF2"/>
    <w:rsid w:val="00FD4581"/>
    <w:rsid w:val="00FD4655"/>
    <w:rsid w:val="00FD46EA"/>
    <w:rsid w:val="00FD4E29"/>
    <w:rsid w:val="00FD4EB3"/>
    <w:rsid w:val="00FD53C2"/>
    <w:rsid w:val="00FD5858"/>
    <w:rsid w:val="00FD588E"/>
    <w:rsid w:val="00FD5898"/>
    <w:rsid w:val="00FD5945"/>
    <w:rsid w:val="00FD6061"/>
    <w:rsid w:val="00FD607B"/>
    <w:rsid w:val="00FD60B0"/>
    <w:rsid w:val="00FD6568"/>
    <w:rsid w:val="00FD6841"/>
    <w:rsid w:val="00FD6AE2"/>
    <w:rsid w:val="00FD7274"/>
    <w:rsid w:val="00FD7284"/>
    <w:rsid w:val="00FD7A5E"/>
    <w:rsid w:val="00FD7A76"/>
    <w:rsid w:val="00FD7B2C"/>
    <w:rsid w:val="00FD7DE5"/>
    <w:rsid w:val="00FE009B"/>
    <w:rsid w:val="00FE0896"/>
    <w:rsid w:val="00FE0A36"/>
    <w:rsid w:val="00FE0C22"/>
    <w:rsid w:val="00FE0E6E"/>
    <w:rsid w:val="00FE1255"/>
    <w:rsid w:val="00FE161F"/>
    <w:rsid w:val="00FE208E"/>
    <w:rsid w:val="00FE257A"/>
    <w:rsid w:val="00FE26C2"/>
    <w:rsid w:val="00FE296E"/>
    <w:rsid w:val="00FE29BC"/>
    <w:rsid w:val="00FE2C32"/>
    <w:rsid w:val="00FE2CF3"/>
    <w:rsid w:val="00FE2DA8"/>
    <w:rsid w:val="00FE3031"/>
    <w:rsid w:val="00FE3062"/>
    <w:rsid w:val="00FE30FF"/>
    <w:rsid w:val="00FE320E"/>
    <w:rsid w:val="00FE34AA"/>
    <w:rsid w:val="00FE39DA"/>
    <w:rsid w:val="00FE3B07"/>
    <w:rsid w:val="00FE3C74"/>
    <w:rsid w:val="00FE4242"/>
    <w:rsid w:val="00FE4490"/>
    <w:rsid w:val="00FE45BA"/>
    <w:rsid w:val="00FE4693"/>
    <w:rsid w:val="00FE473E"/>
    <w:rsid w:val="00FE4D97"/>
    <w:rsid w:val="00FE4DCE"/>
    <w:rsid w:val="00FE4FF7"/>
    <w:rsid w:val="00FE5025"/>
    <w:rsid w:val="00FE5298"/>
    <w:rsid w:val="00FE537A"/>
    <w:rsid w:val="00FE5A2A"/>
    <w:rsid w:val="00FE5E3F"/>
    <w:rsid w:val="00FE61A5"/>
    <w:rsid w:val="00FE6306"/>
    <w:rsid w:val="00FE6684"/>
    <w:rsid w:val="00FE69C2"/>
    <w:rsid w:val="00FE6A0A"/>
    <w:rsid w:val="00FE6E52"/>
    <w:rsid w:val="00FE6FFA"/>
    <w:rsid w:val="00FE702C"/>
    <w:rsid w:val="00FE716A"/>
    <w:rsid w:val="00FE7454"/>
    <w:rsid w:val="00FE75F7"/>
    <w:rsid w:val="00FE7B51"/>
    <w:rsid w:val="00FE7C26"/>
    <w:rsid w:val="00FE7D2F"/>
    <w:rsid w:val="00FE7DE4"/>
    <w:rsid w:val="00FF0622"/>
    <w:rsid w:val="00FF0702"/>
    <w:rsid w:val="00FF0704"/>
    <w:rsid w:val="00FF0BF0"/>
    <w:rsid w:val="00FF10A8"/>
    <w:rsid w:val="00FF16A4"/>
    <w:rsid w:val="00FF1C71"/>
    <w:rsid w:val="00FF1ECD"/>
    <w:rsid w:val="00FF1F46"/>
    <w:rsid w:val="00FF2EA9"/>
    <w:rsid w:val="00FF30F9"/>
    <w:rsid w:val="00FF3DE4"/>
    <w:rsid w:val="00FF4067"/>
    <w:rsid w:val="00FF42B2"/>
    <w:rsid w:val="00FF42D1"/>
    <w:rsid w:val="00FF4389"/>
    <w:rsid w:val="00FF49DD"/>
    <w:rsid w:val="00FF4D53"/>
    <w:rsid w:val="00FF4E9B"/>
    <w:rsid w:val="00FF53B8"/>
    <w:rsid w:val="00FF5CFA"/>
    <w:rsid w:val="00FF5E17"/>
    <w:rsid w:val="00FF5E58"/>
    <w:rsid w:val="00FF5EAF"/>
    <w:rsid w:val="00FF679C"/>
    <w:rsid w:val="00FF681D"/>
    <w:rsid w:val="00FF6AE9"/>
    <w:rsid w:val="00FF7968"/>
    <w:rsid w:val="00FF7A7E"/>
    <w:rsid w:val="00FF7E2F"/>
    <w:rsid w:val="00FF7E7F"/>
    <w:rsid w:val="00FF7E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ru v:ext="edit" colors="#d00000,#e8e8e8"/>
      <o:colormenu v:ext="edit" fillcolor="none [194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24F5"/>
    <w:pPr>
      <w:widowControl w:val="0"/>
      <w:jc w:val="both"/>
    </w:pPr>
    <w:rPr>
      <w:kern w:val="2"/>
      <w:sz w:val="21"/>
      <w:szCs w:val="24"/>
    </w:rPr>
  </w:style>
  <w:style w:type="paragraph" w:styleId="1">
    <w:name w:val="heading 1"/>
    <w:basedOn w:val="a0"/>
    <w:link w:val="1Char"/>
    <w:uiPriority w:val="9"/>
    <w:qFormat/>
    <w:rsid w:val="00844B8F"/>
    <w:pPr>
      <w:widowControl/>
      <w:spacing w:before="100" w:beforeAutospacing="1" w:after="100" w:afterAutospacing="1"/>
      <w:jc w:val="left"/>
      <w:outlineLvl w:val="0"/>
    </w:pPr>
    <w:rPr>
      <w:rFonts w:ascii="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3824F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0"/>
    <w:link w:val="HTMLChar"/>
    <w:uiPriority w:val="99"/>
    <w:rsid w:val="003824F5"/>
    <w:rPr>
      <w:rFonts w:ascii="Courier New" w:hAnsi="Courier New" w:cs="Courier New"/>
      <w:sz w:val="20"/>
      <w:szCs w:val="20"/>
    </w:rPr>
  </w:style>
  <w:style w:type="character" w:customStyle="1" w:styleId="HTMLChar">
    <w:name w:val="HTML 预设格式 Char"/>
    <w:basedOn w:val="a1"/>
    <w:link w:val="HTML"/>
    <w:uiPriority w:val="99"/>
    <w:rsid w:val="003824F5"/>
    <w:rPr>
      <w:rFonts w:ascii="Courier New" w:eastAsia="宋体" w:hAnsi="Courier New" w:cs="Courier New"/>
      <w:kern w:val="2"/>
      <w:lang w:val="en-US" w:eastAsia="zh-CN" w:bidi="ar-SA"/>
    </w:rPr>
  </w:style>
  <w:style w:type="paragraph" w:customStyle="1" w:styleId="CharCharCharCharCharCharChar">
    <w:name w:val="Char Char Char Char Char Char Char"/>
    <w:next w:val="a0"/>
    <w:rsid w:val="003824F5"/>
    <w:pPr>
      <w:keepNext/>
      <w:keepLines/>
      <w:spacing w:before="240" w:after="240"/>
      <w:ind w:left="624" w:hanging="624"/>
      <w:outlineLvl w:val="7"/>
    </w:pPr>
    <w:rPr>
      <w:rFonts w:ascii="Arial" w:eastAsia="黑体" w:hAnsi="Arial" w:cs="Arial"/>
      <w:snapToGrid w:val="0"/>
      <w:sz w:val="21"/>
      <w:szCs w:val="21"/>
    </w:rPr>
  </w:style>
  <w:style w:type="paragraph" w:styleId="a5">
    <w:name w:val="header"/>
    <w:basedOn w:val="a0"/>
    <w:link w:val="Char"/>
    <w:uiPriority w:val="99"/>
    <w:rsid w:val="008F4613"/>
    <w:pPr>
      <w:pBdr>
        <w:bottom w:val="single" w:sz="6" w:space="0"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8F4613"/>
    <w:rPr>
      <w:kern w:val="2"/>
      <w:sz w:val="18"/>
      <w:szCs w:val="18"/>
    </w:rPr>
  </w:style>
  <w:style w:type="paragraph" w:styleId="a6">
    <w:name w:val="footer"/>
    <w:basedOn w:val="a0"/>
    <w:link w:val="Char0"/>
    <w:uiPriority w:val="99"/>
    <w:rsid w:val="00686CEA"/>
    <w:pPr>
      <w:tabs>
        <w:tab w:val="center" w:pos="4153"/>
        <w:tab w:val="right" w:pos="8306"/>
      </w:tabs>
      <w:snapToGrid w:val="0"/>
      <w:jc w:val="left"/>
    </w:pPr>
    <w:rPr>
      <w:sz w:val="18"/>
      <w:szCs w:val="18"/>
    </w:rPr>
  </w:style>
  <w:style w:type="character" w:styleId="a7">
    <w:name w:val="page number"/>
    <w:basedOn w:val="a1"/>
    <w:rsid w:val="002347F1"/>
  </w:style>
  <w:style w:type="paragraph" w:styleId="z-">
    <w:name w:val="HTML Bottom of Form"/>
    <w:basedOn w:val="a0"/>
    <w:next w:val="a0"/>
    <w:hidden/>
    <w:rsid w:val="008C3A06"/>
    <w:pPr>
      <w:widowControl/>
      <w:pBdr>
        <w:top w:val="single" w:sz="6" w:space="1" w:color="auto"/>
      </w:pBdr>
      <w:jc w:val="center"/>
    </w:pPr>
    <w:rPr>
      <w:rFonts w:ascii="Arial" w:hAnsi="Arial" w:cs="Arial"/>
      <w:vanish/>
      <w:kern w:val="0"/>
      <w:sz w:val="16"/>
      <w:szCs w:val="16"/>
    </w:rPr>
  </w:style>
  <w:style w:type="paragraph" w:styleId="a8">
    <w:name w:val="Balloon Text"/>
    <w:basedOn w:val="a0"/>
    <w:link w:val="Char1"/>
    <w:uiPriority w:val="99"/>
    <w:rsid w:val="008F4613"/>
    <w:rPr>
      <w:sz w:val="18"/>
      <w:szCs w:val="18"/>
    </w:rPr>
  </w:style>
  <w:style w:type="character" w:customStyle="1" w:styleId="Char1">
    <w:name w:val="批注框文本 Char"/>
    <w:basedOn w:val="a1"/>
    <w:link w:val="a8"/>
    <w:uiPriority w:val="99"/>
    <w:rsid w:val="008F4613"/>
    <w:rPr>
      <w:kern w:val="2"/>
      <w:sz w:val="18"/>
      <w:szCs w:val="18"/>
    </w:rPr>
  </w:style>
  <w:style w:type="paragraph" w:styleId="a9">
    <w:name w:val="annotation text"/>
    <w:basedOn w:val="a0"/>
    <w:link w:val="Char2"/>
    <w:rsid w:val="00CC55A0"/>
    <w:pPr>
      <w:jc w:val="left"/>
    </w:pPr>
  </w:style>
  <w:style w:type="character" w:customStyle="1" w:styleId="Char2">
    <w:name w:val="批注文字 Char"/>
    <w:basedOn w:val="a1"/>
    <w:link w:val="a9"/>
    <w:rsid w:val="00CC55A0"/>
    <w:rPr>
      <w:kern w:val="2"/>
      <w:sz w:val="21"/>
      <w:szCs w:val="24"/>
    </w:rPr>
  </w:style>
  <w:style w:type="paragraph" w:styleId="aa">
    <w:name w:val="Normal (Web)"/>
    <w:basedOn w:val="a0"/>
    <w:uiPriority w:val="99"/>
    <w:unhideWhenUsed/>
    <w:rsid w:val="007E2F4B"/>
    <w:pPr>
      <w:widowControl/>
      <w:spacing w:before="100" w:beforeAutospacing="1" w:after="100" w:afterAutospacing="1"/>
      <w:jc w:val="left"/>
    </w:pPr>
    <w:rPr>
      <w:rFonts w:ascii="宋体" w:hAnsi="宋体" w:cs="宋体"/>
      <w:kern w:val="0"/>
      <w:sz w:val="24"/>
    </w:rPr>
  </w:style>
  <w:style w:type="character" w:styleId="ab">
    <w:name w:val="Hyperlink"/>
    <w:basedOn w:val="a1"/>
    <w:uiPriority w:val="99"/>
    <w:unhideWhenUsed/>
    <w:rsid w:val="00DD47F5"/>
    <w:rPr>
      <w:color w:val="0000FF"/>
      <w:u w:val="single"/>
    </w:rPr>
  </w:style>
  <w:style w:type="paragraph" w:styleId="ac">
    <w:name w:val="List Paragraph"/>
    <w:basedOn w:val="a0"/>
    <w:uiPriority w:val="34"/>
    <w:qFormat/>
    <w:rsid w:val="00C03AFA"/>
    <w:pPr>
      <w:ind w:firstLineChars="200" w:firstLine="420"/>
    </w:pPr>
  </w:style>
  <w:style w:type="character" w:styleId="ad">
    <w:name w:val="Strong"/>
    <w:basedOn w:val="a1"/>
    <w:uiPriority w:val="22"/>
    <w:qFormat/>
    <w:rsid w:val="001F7A68"/>
    <w:rPr>
      <w:b/>
      <w:bCs/>
    </w:rPr>
  </w:style>
  <w:style w:type="paragraph" w:customStyle="1" w:styleId="CharCharCharCharCharCharChar0">
    <w:name w:val="Char Char Char Char Char Char Char"/>
    <w:next w:val="a0"/>
    <w:rsid w:val="00B42D2D"/>
    <w:pPr>
      <w:keepNext/>
      <w:keepLines/>
      <w:spacing w:before="240" w:after="240"/>
      <w:ind w:left="624" w:hanging="624"/>
      <w:outlineLvl w:val="7"/>
    </w:pPr>
    <w:rPr>
      <w:rFonts w:ascii="Arial" w:eastAsia="黑体" w:hAnsi="Arial" w:cs="Arial"/>
      <w:snapToGrid w:val="0"/>
      <w:sz w:val="21"/>
      <w:szCs w:val="21"/>
    </w:rPr>
  </w:style>
  <w:style w:type="character" w:customStyle="1" w:styleId="Char0">
    <w:name w:val="页脚 Char"/>
    <w:link w:val="a6"/>
    <w:uiPriority w:val="99"/>
    <w:rsid w:val="00B42D2D"/>
    <w:rPr>
      <w:kern w:val="2"/>
      <w:sz w:val="18"/>
      <w:szCs w:val="18"/>
    </w:rPr>
  </w:style>
  <w:style w:type="character" w:customStyle="1" w:styleId="grame">
    <w:name w:val="grame"/>
    <w:basedOn w:val="a1"/>
    <w:rsid w:val="00B42D2D"/>
  </w:style>
  <w:style w:type="paragraph" w:styleId="ae">
    <w:name w:val="Document Map"/>
    <w:basedOn w:val="a0"/>
    <w:link w:val="Char3"/>
    <w:rsid w:val="00B42D2D"/>
    <w:pPr>
      <w:shd w:val="clear" w:color="auto" w:fill="000080"/>
    </w:pPr>
  </w:style>
  <w:style w:type="character" w:customStyle="1" w:styleId="Char3">
    <w:name w:val="文档结构图 Char"/>
    <w:basedOn w:val="a1"/>
    <w:link w:val="ae"/>
    <w:rsid w:val="00B42D2D"/>
    <w:rPr>
      <w:kern w:val="2"/>
      <w:sz w:val="21"/>
      <w:szCs w:val="24"/>
      <w:shd w:val="clear" w:color="auto" w:fill="000080"/>
    </w:rPr>
  </w:style>
  <w:style w:type="character" w:customStyle="1" w:styleId="2">
    <w:name w:val="2.出处"/>
    <w:rsid w:val="00B42D2D"/>
    <w:rPr>
      <w:rFonts w:ascii="华文细黑" w:eastAsia="华文细黑" w:hAnsi="华文细黑"/>
      <w:color w:val="666666"/>
      <w:kern w:val="0"/>
      <w:sz w:val="18"/>
    </w:rPr>
  </w:style>
  <w:style w:type="character" w:styleId="af">
    <w:name w:val="annotation reference"/>
    <w:rsid w:val="00B42D2D"/>
    <w:rPr>
      <w:sz w:val="21"/>
      <w:szCs w:val="21"/>
    </w:rPr>
  </w:style>
  <w:style w:type="paragraph" w:styleId="af0">
    <w:name w:val="annotation subject"/>
    <w:basedOn w:val="a9"/>
    <w:next w:val="a9"/>
    <w:link w:val="Char4"/>
    <w:rsid w:val="00B42D2D"/>
    <w:rPr>
      <w:b/>
      <w:bCs/>
    </w:rPr>
  </w:style>
  <w:style w:type="character" w:customStyle="1" w:styleId="Char4">
    <w:name w:val="批注主题 Char"/>
    <w:basedOn w:val="Char2"/>
    <w:link w:val="af0"/>
    <w:rsid w:val="00B42D2D"/>
    <w:rPr>
      <w:b/>
      <w:bCs/>
    </w:rPr>
  </w:style>
  <w:style w:type="character" w:styleId="af1">
    <w:name w:val="Emphasis"/>
    <w:basedOn w:val="a1"/>
    <w:uiPriority w:val="20"/>
    <w:qFormat/>
    <w:rsid w:val="009B1DAB"/>
    <w:rPr>
      <w:i w:val="0"/>
      <w:iCs w:val="0"/>
      <w:color w:val="CC0000"/>
    </w:rPr>
  </w:style>
  <w:style w:type="paragraph" w:customStyle="1" w:styleId="af2">
    <w:name w:val="政策内容"/>
    <w:basedOn w:val="ac"/>
    <w:link w:val="Char10"/>
    <w:qFormat/>
    <w:rsid w:val="006F7C60"/>
    <w:pPr>
      <w:widowControl/>
      <w:autoSpaceDE w:val="0"/>
      <w:autoSpaceDN w:val="0"/>
      <w:adjustRightInd w:val="0"/>
      <w:snapToGrid w:val="0"/>
      <w:spacing w:afterLines="50" w:line="330" w:lineRule="atLeast"/>
      <w:ind w:left="420" w:firstLineChars="0" w:firstLine="0"/>
      <w:jc w:val="left"/>
    </w:pPr>
    <w:rPr>
      <w:rFonts w:ascii="华文细黑" w:eastAsia="华文细黑" w:hAnsi="华文细黑"/>
      <w:kern w:val="0"/>
      <w:sz w:val="20"/>
      <w:szCs w:val="20"/>
    </w:rPr>
  </w:style>
  <w:style w:type="paragraph" w:customStyle="1" w:styleId="a">
    <w:name w:val="政策标题"/>
    <w:basedOn w:val="af2"/>
    <w:link w:val="Char5"/>
    <w:qFormat/>
    <w:rsid w:val="006F7C60"/>
    <w:pPr>
      <w:numPr>
        <w:numId w:val="5"/>
      </w:numPr>
      <w:spacing w:afterLines="0"/>
      <w:ind w:left="426" w:hanging="426"/>
    </w:pPr>
    <w:rPr>
      <w:rFonts w:cs="宋体"/>
      <w:b/>
      <w:bCs/>
    </w:rPr>
  </w:style>
  <w:style w:type="character" w:customStyle="1" w:styleId="Char10">
    <w:name w:val="政策内容 Char1"/>
    <w:basedOn w:val="a1"/>
    <w:link w:val="af2"/>
    <w:rsid w:val="006F7C60"/>
    <w:rPr>
      <w:rFonts w:ascii="华文细黑" w:eastAsia="华文细黑" w:hAnsi="华文细黑"/>
    </w:rPr>
  </w:style>
  <w:style w:type="character" w:customStyle="1" w:styleId="Char5">
    <w:name w:val="政策标题 Char"/>
    <w:basedOn w:val="Char10"/>
    <w:link w:val="a"/>
    <w:rsid w:val="006F7C60"/>
    <w:rPr>
      <w:rFonts w:cs="宋体"/>
      <w:b/>
      <w:bCs/>
    </w:rPr>
  </w:style>
  <w:style w:type="character" w:customStyle="1" w:styleId="1Char">
    <w:name w:val="标题 1 Char"/>
    <w:basedOn w:val="a1"/>
    <w:link w:val="1"/>
    <w:uiPriority w:val="9"/>
    <w:rsid w:val="00844B8F"/>
    <w:rPr>
      <w:rFonts w:ascii="宋体" w:hAnsi="宋体" w:cs="宋体"/>
      <w:b/>
      <w:bCs/>
      <w:kern w:val="36"/>
      <w:sz w:val="48"/>
      <w:szCs w:val="48"/>
    </w:rPr>
  </w:style>
  <w:style w:type="paragraph" w:customStyle="1" w:styleId="Default">
    <w:name w:val="Default"/>
    <w:uiPriority w:val="99"/>
    <w:rsid w:val="008E3C0A"/>
    <w:pPr>
      <w:widowControl w:val="0"/>
      <w:autoSpaceDE w:val="0"/>
      <w:autoSpaceDN w:val="0"/>
      <w:adjustRightInd w:val="0"/>
    </w:pPr>
    <w:rPr>
      <w:rFonts w:ascii="楷体_GB2312" w:eastAsia="楷体_GB2312" w:hAnsi="Calibri" w:cs="楷体_GB2312"/>
      <w:color w:val="000000"/>
      <w:sz w:val="24"/>
      <w:szCs w:val="24"/>
    </w:rPr>
  </w:style>
  <w:style w:type="character" w:customStyle="1" w:styleId="apple-converted-space">
    <w:name w:val="apple-converted-space"/>
    <w:basedOn w:val="a1"/>
    <w:rsid w:val="002E6149"/>
  </w:style>
</w:styles>
</file>

<file path=word/webSettings.xml><?xml version="1.0" encoding="utf-8"?>
<w:webSettings xmlns:r="http://schemas.openxmlformats.org/officeDocument/2006/relationships" xmlns:w="http://schemas.openxmlformats.org/wordprocessingml/2006/main">
  <w:divs>
    <w:div w:id="6636794">
      <w:bodyDiv w:val="1"/>
      <w:marLeft w:val="0"/>
      <w:marRight w:val="0"/>
      <w:marTop w:val="0"/>
      <w:marBottom w:val="0"/>
      <w:divBdr>
        <w:top w:val="none" w:sz="0" w:space="0" w:color="auto"/>
        <w:left w:val="none" w:sz="0" w:space="0" w:color="auto"/>
        <w:bottom w:val="none" w:sz="0" w:space="0" w:color="auto"/>
        <w:right w:val="none" w:sz="0" w:space="0" w:color="auto"/>
      </w:divBdr>
      <w:divsChild>
        <w:div w:id="1270770212">
          <w:marLeft w:val="0"/>
          <w:marRight w:val="0"/>
          <w:marTop w:val="0"/>
          <w:marBottom w:val="0"/>
          <w:divBdr>
            <w:top w:val="none" w:sz="0" w:space="0" w:color="auto"/>
            <w:left w:val="none" w:sz="0" w:space="0" w:color="auto"/>
            <w:bottom w:val="none" w:sz="0" w:space="0" w:color="auto"/>
            <w:right w:val="none" w:sz="0" w:space="0" w:color="auto"/>
          </w:divBdr>
          <w:divsChild>
            <w:div w:id="17657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750">
      <w:bodyDiv w:val="1"/>
      <w:marLeft w:val="0"/>
      <w:marRight w:val="0"/>
      <w:marTop w:val="0"/>
      <w:marBottom w:val="0"/>
      <w:divBdr>
        <w:top w:val="none" w:sz="0" w:space="0" w:color="auto"/>
        <w:left w:val="none" w:sz="0" w:space="0" w:color="auto"/>
        <w:bottom w:val="none" w:sz="0" w:space="0" w:color="auto"/>
        <w:right w:val="none" w:sz="0" w:space="0" w:color="auto"/>
      </w:divBdr>
    </w:div>
    <w:div w:id="30544495">
      <w:bodyDiv w:val="1"/>
      <w:marLeft w:val="0"/>
      <w:marRight w:val="0"/>
      <w:marTop w:val="0"/>
      <w:marBottom w:val="0"/>
      <w:divBdr>
        <w:top w:val="none" w:sz="0" w:space="0" w:color="auto"/>
        <w:left w:val="none" w:sz="0" w:space="0" w:color="auto"/>
        <w:bottom w:val="none" w:sz="0" w:space="0" w:color="auto"/>
        <w:right w:val="none" w:sz="0" w:space="0" w:color="auto"/>
      </w:divBdr>
    </w:div>
    <w:div w:id="33118873">
      <w:bodyDiv w:val="1"/>
      <w:marLeft w:val="0"/>
      <w:marRight w:val="0"/>
      <w:marTop w:val="0"/>
      <w:marBottom w:val="0"/>
      <w:divBdr>
        <w:top w:val="none" w:sz="0" w:space="0" w:color="auto"/>
        <w:left w:val="none" w:sz="0" w:space="0" w:color="auto"/>
        <w:bottom w:val="none" w:sz="0" w:space="0" w:color="auto"/>
        <w:right w:val="none" w:sz="0" w:space="0" w:color="auto"/>
      </w:divBdr>
    </w:div>
    <w:div w:id="44112306">
      <w:bodyDiv w:val="1"/>
      <w:marLeft w:val="0"/>
      <w:marRight w:val="0"/>
      <w:marTop w:val="0"/>
      <w:marBottom w:val="0"/>
      <w:divBdr>
        <w:top w:val="none" w:sz="0" w:space="0" w:color="auto"/>
        <w:left w:val="none" w:sz="0" w:space="0" w:color="auto"/>
        <w:bottom w:val="none" w:sz="0" w:space="0" w:color="auto"/>
        <w:right w:val="none" w:sz="0" w:space="0" w:color="auto"/>
      </w:divBdr>
    </w:div>
    <w:div w:id="45371995">
      <w:bodyDiv w:val="1"/>
      <w:marLeft w:val="0"/>
      <w:marRight w:val="0"/>
      <w:marTop w:val="0"/>
      <w:marBottom w:val="0"/>
      <w:divBdr>
        <w:top w:val="none" w:sz="0" w:space="0" w:color="auto"/>
        <w:left w:val="none" w:sz="0" w:space="0" w:color="auto"/>
        <w:bottom w:val="none" w:sz="0" w:space="0" w:color="auto"/>
        <w:right w:val="none" w:sz="0" w:space="0" w:color="auto"/>
      </w:divBdr>
    </w:div>
    <w:div w:id="48501789">
      <w:bodyDiv w:val="1"/>
      <w:marLeft w:val="0"/>
      <w:marRight w:val="0"/>
      <w:marTop w:val="0"/>
      <w:marBottom w:val="0"/>
      <w:divBdr>
        <w:top w:val="none" w:sz="0" w:space="0" w:color="auto"/>
        <w:left w:val="none" w:sz="0" w:space="0" w:color="auto"/>
        <w:bottom w:val="none" w:sz="0" w:space="0" w:color="auto"/>
        <w:right w:val="none" w:sz="0" w:space="0" w:color="auto"/>
      </w:divBdr>
    </w:div>
    <w:div w:id="49427262">
      <w:bodyDiv w:val="1"/>
      <w:marLeft w:val="0"/>
      <w:marRight w:val="0"/>
      <w:marTop w:val="0"/>
      <w:marBottom w:val="0"/>
      <w:divBdr>
        <w:top w:val="none" w:sz="0" w:space="0" w:color="auto"/>
        <w:left w:val="none" w:sz="0" w:space="0" w:color="auto"/>
        <w:bottom w:val="none" w:sz="0" w:space="0" w:color="auto"/>
        <w:right w:val="none" w:sz="0" w:space="0" w:color="auto"/>
      </w:divBdr>
    </w:div>
    <w:div w:id="50856363">
      <w:bodyDiv w:val="1"/>
      <w:marLeft w:val="0"/>
      <w:marRight w:val="0"/>
      <w:marTop w:val="0"/>
      <w:marBottom w:val="0"/>
      <w:divBdr>
        <w:top w:val="none" w:sz="0" w:space="0" w:color="auto"/>
        <w:left w:val="none" w:sz="0" w:space="0" w:color="auto"/>
        <w:bottom w:val="none" w:sz="0" w:space="0" w:color="auto"/>
        <w:right w:val="none" w:sz="0" w:space="0" w:color="auto"/>
      </w:divBdr>
    </w:div>
    <w:div w:id="58137345">
      <w:bodyDiv w:val="1"/>
      <w:marLeft w:val="0"/>
      <w:marRight w:val="0"/>
      <w:marTop w:val="0"/>
      <w:marBottom w:val="0"/>
      <w:divBdr>
        <w:top w:val="none" w:sz="0" w:space="0" w:color="auto"/>
        <w:left w:val="none" w:sz="0" w:space="0" w:color="auto"/>
        <w:bottom w:val="none" w:sz="0" w:space="0" w:color="auto"/>
        <w:right w:val="none" w:sz="0" w:space="0" w:color="auto"/>
      </w:divBdr>
    </w:div>
    <w:div w:id="66416879">
      <w:bodyDiv w:val="1"/>
      <w:marLeft w:val="0"/>
      <w:marRight w:val="0"/>
      <w:marTop w:val="0"/>
      <w:marBottom w:val="0"/>
      <w:divBdr>
        <w:top w:val="none" w:sz="0" w:space="0" w:color="auto"/>
        <w:left w:val="none" w:sz="0" w:space="0" w:color="auto"/>
        <w:bottom w:val="none" w:sz="0" w:space="0" w:color="auto"/>
        <w:right w:val="none" w:sz="0" w:space="0" w:color="auto"/>
      </w:divBdr>
    </w:div>
    <w:div w:id="66612574">
      <w:bodyDiv w:val="1"/>
      <w:marLeft w:val="0"/>
      <w:marRight w:val="0"/>
      <w:marTop w:val="0"/>
      <w:marBottom w:val="0"/>
      <w:divBdr>
        <w:top w:val="none" w:sz="0" w:space="0" w:color="auto"/>
        <w:left w:val="none" w:sz="0" w:space="0" w:color="auto"/>
        <w:bottom w:val="none" w:sz="0" w:space="0" w:color="auto"/>
        <w:right w:val="none" w:sz="0" w:space="0" w:color="auto"/>
      </w:divBdr>
    </w:div>
    <w:div w:id="71902940">
      <w:bodyDiv w:val="1"/>
      <w:marLeft w:val="0"/>
      <w:marRight w:val="0"/>
      <w:marTop w:val="0"/>
      <w:marBottom w:val="0"/>
      <w:divBdr>
        <w:top w:val="none" w:sz="0" w:space="0" w:color="auto"/>
        <w:left w:val="none" w:sz="0" w:space="0" w:color="auto"/>
        <w:bottom w:val="none" w:sz="0" w:space="0" w:color="auto"/>
        <w:right w:val="none" w:sz="0" w:space="0" w:color="auto"/>
      </w:divBdr>
    </w:div>
    <w:div w:id="72633533">
      <w:bodyDiv w:val="1"/>
      <w:marLeft w:val="0"/>
      <w:marRight w:val="0"/>
      <w:marTop w:val="0"/>
      <w:marBottom w:val="0"/>
      <w:divBdr>
        <w:top w:val="none" w:sz="0" w:space="0" w:color="auto"/>
        <w:left w:val="none" w:sz="0" w:space="0" w:color="auto"/>
        <w:bottom w:val="none" w:sz="0" w:space="0" w:color="auto"/>
        <w:right w:val="none" w:sz="0" w:space="0" w:color="auto"/>
      </w:divBdr>
    </w:div>
    <w:div w:id="82647721">
      <w:bodyDiv w:val="1"/>
      <w:marLeft w:val="0"/>
      <w:marRight w:val="0"/>
      <w:marTop w:val="0"/>
      <w:marBottom w:val="0"/>
      <w:divBdr>
        <w:top w:val="none" w:sz="0" w:space="0" w:color="auto"/>
        <w:left w:val="none" w:sz="0" w:space="0" w:color="auto"/>
        <w:bottom w:val="none" w:sz="0" w:space="0" w:color="auto"/>
        <w:right w:val="none" w:sz="0" w:space="0" w:color="auto"/>
      </w:divBdr>
    </w:div>
    <w:div w:id="84545862">
      <w:bodyDiv w:val="1"/>
      <w:marLeft w:val="0"/>
      <w:marRight w:val="0"/>
      <w:marTop w:val="0"/>
      <w:marBottom w:val="0"/>
      <w:divBdr>
        <w:top w:val="none" w:sz="0" w:space="0" w:color="auto"/>
        <w:left w:val="none" w:sz="0" w:space="0" w:color="auto"/>
        <w:bottom w:val="none" w:sz="0" w:space="0" w:color="auto"/>
        <w:right w:val="none" w:sz="0" w:space="0" w:color="auto"/>
      </w:divBdr>
    </w:div>
    <w:div w:id="90056197">
      <w:bodyDiv w:val="1"/>
      <w:marLeft w:val="0"/>
      <w:marRight w:val="0"/>
      <w:marTop w:val="0"/>
      <w:marBottom w:val="0"/>
      <w:divBdr>
        <w:top w:val="none" w:sz="0" w:space="0" w:color="auto"/>
        <w:left w:val="none" w:sz="0" w:space="0" w:color="auto"/>
        <w:bottom w:val="none" w:sz="0" w:space="0" w:color="auto"/>
        <w:right w:val="none" w:sz="0" w:space="0" w:color="auto"/>
      </w:divBdr>
    </w:div>
    <w:div w:id="91049281">
      <w:bodyDiv w:val="1"/>
      <w:marLeft w:val="0"/>
      <w:marRight w:val="0"/>
      <w:marTop w:val="0"/>
      <w:marBottom w:val="0"/>
      <w:divBdr>
        <w:top w:val="none" w:sz="0" w:space="0" w:color="auto"/>
        <w:left w:val="none" w:sz="0" w:space="0" w:color="auto"/>
        <w:bottom w:val="none" w:sz="0" w:space="0" w:color="auto"/>
        <w:right w:val="none" w:sz="0" w:space="0" w:color="auto"/>
      </w:divBdr>
    </w:div>
    <w:div w:id="94326639">
      <w:bodyDiv w:val="1"/>
      <w:marLeft w:val="0"/>
      <w:marRight w:val="0"/>
      <w:marTop w:val="0"/>
      <w:marBottom w:val="0"/>
      <w:divBdr>
        <w:top w:val="none" w:sz="0" w:space="0" w:color="auto"/>
        <w:left w:val="none" w:sz="0" w:space="0" w:color="auto"/>
        <w:bottom w:val="none" w:sz="0" w:space="0" w:color="auto"/>
        <w:right w:val="none" w:sz="0" w:space="0" w:color="auto"/>
      </w:divBdr>
    </w:div>
    <w:div w:id="99839541">
      <w:bodyDiv w:val="1"/>
      <w:marLeft w:val="0"/>
      <w:marRight w:val="0"/>
      <w:marTop w:val="0"/>
      <w:marBottom w:val="0"/>
      <w:divBdr>
        <w:top w:val="none" w:sz="0" w:space="0" w:color="auto"/>
        <w:left w:val="none" w:sz="0" w:space="0" w:color="auto"/>
        <w:bottom w:val="none" w:sz="0" w:space="0" w:color="auto"/>
        <w:right w:val="none" w:sz="0" w:space="0" w:color="auto"/>
      </w:divBdr>
    </w:div>
    <w:div w:id="101150429">
      <w:bodyDiv w:val="1"/>
      <w:marLeft w:val="0"/>
      <w:marRight w:val="0"/>
      <w:marTop w:val="0"/>
      <w:marBottom w:val="0"/>
      <w:divBdr>
        <w:top w:val="none" w:sz="0" w:space="0" w:color="auto"/>
        <w:left w:val="none" w:sz="0" w:space="0" w:color="auto"/>
        <w:bottom w:val="none" w:sz="0" w:space="0" w:color="auto"/>
        <w:right w:val="none" w:sz="0" w:space="0" w:color="auto"/>
      </w:divBdr>
    </w:div>
    <w:div w:id="106629781">
      <w:bodyDiv w:val="1"/>
      <w:marLeft w:val="0"/>
      <w:marRight w:val="0"/>
      <w:marTop w:val="0"/>
      <w:marBottom w:val="0"/>
      <w:divBdr>
        <w:top w:val="none" w:sz="0" w:space="0" w:color="auto"/>
        <w:left w:val="none" w:sz="0" w:space="0" w:color="auto"/>
        <w:bottom w:val="none" w:sz="0" w:space="0" w:color="auto"/>
        <w:right w:val="none" w:sz="0" w:space="0" w:color="auto"/>
      </w:divBdr>
    </w:div>
    <w:div w:id="108210452">
      <w:bodyDiv w:val="1"/>
      <w:marLeft w:val="0"/>
      <w:marRight w:val="0"/>
      <w:marTop w:val="0"/>
      <w:marBottom w:val="0"/>
      <w:divBdr>
        <w:top w:val="none" w:sz="0" w:space="0" w:color="auto"/>
        <w:left w:val="none" w:sz="0" w:space="0" w:color="auto"/>
        <w:bottom w:val="none" w:sz="0" w:space="0" w:color="auto"/>
        <w:right w:val="none" w:sz="0" w:space="0" w:color="auto"/>
      </w:divBdr>
    </w:div>
    <w:div w:id="109860904">
      <w:bodyDiv w:val="1"/>
      <w:marLeft w:val="0"/>
      <w:marRight w:val="0"/>
      <w:marTop w:val="0"/>
      <w:marBottom w:val="0"/>
      <w:divBdr>
        <w:top w:val="none" w:sz="0" w:space="0" w:color="auto"/>
        <w:left w:val="none" w:sz="0" w:space="0" w:color="auto"/>
        <w:bottom w:val="none" w:sz="0" w:space="0" w:color="auto"/>
        <w:right w:val="none" w:sz="0" w:space="0" w:color="auto"/>
      </w:divBdr>
    </w:div>
    <w:div w:id="117378274">
      <w:bodyDiv w:val="1"/>
      <w:marLeft w:val="0"/>
      <w:marRight w:val="0"/>
      <w:marTop w:val="0"/>
      <w:marBottom w:val="0"/>
      <w:divBdr>
        <w:top w:val="none" w:sz="0" w:space="0" w:color="auto"/>
        <w:left w:val="none" w:sz="0" w:space="0" w:color="auto"/>
        <w:bottom w:val="none" w:sz="0" w:space="0" w:color="auto"/>
        <w:right w:val="none" w:sz="0" w:space="0" w:color="auto"/>
      </w:divBdr>
    </w:div>
    <w:div w:id="120194072">
      <w:bodyDiv w:val="1"/>
      <w:marLeft w:val="0"/>
      <w:marRight w:val="0"/>
      <w:marTop w:val="0"/>
      <w:marBottom w:val="0"/>
      <w:divBdr>
        <w:top w:val="none" w:sz="0" w:space="0" w:color="auto"/>
        <w:left w:val="none" w:sz="0" w:space="0" w:color="auto"/>
        <w:bottom w:val="none" w:sz="0" w:space="0" w:color="auto"/>
        <w:right w:val="none" w:sz="0" w:space="0" w:color="auto"/>
      </w:divBdr>
    </w:div>
    <w:div w:id="123622943">
      <w:bodyDiv w:val="1"/>
      <w:marLeft w:val="0"/>
      <w:marRight w:val="0"/>
      <w:marTop w:val="0"/>
      <w:marBottom w:val="0"/>
      <w:divBdr>
        <w:top w:val="none" w:sz="0" w:space="0" w:color="auto"/>
        <w:left w:val="none" w:sz="0" w:space="0" w:color="auto"/>
        <w:bottom w:val="none" w:sz="0" w:space="0" w:color="auto"/>
        <w:right w:val="none" w:sz="0" w:space="0" w:color="auto"/>
      </w:divBdr>
    </w:div>
    <w:div w:id="124592102">
      <w:bodyDiv w:val="1"/>
      <w:marLeft w:val="0"/>
      <w:marRight w:val="0"/>
      <w:marTop w:val="0"/>
      <w:marBottom w:val="0"/>
      <w:divBdr>
        <w:top w:val="none" w:sz="0" w:space="0" w:color="auto"/>
        <w:left w:val="none" w:sz="0" w:space="0" w:color="auto"/>
        <w:bottom w:val="none" w:sz="0" w:space="0" w:color="auto"/>
        <w:right w:val="none" w:sz="0" w:space="0" w:color="auto"/>
      </w:divBdr>
    </w:div>
    <w:div w:id="128328392">
      <w:bodyDiv w:val="1"/>
      <w:marLeft w:val="0"/>
      <w:marRight w:val="0"/>
      <w:marTop w:val="0"/>
      <w:marBottom w:val="0"/>
      <w:divBdr>
        <w:top w:val="none" w:sz="0" w:space="0" w:color="auto"/>
        <w:left w:val="none" w:sz="0" w:space="0" w:color="auto"/>
        <w:bottom w:val="none" w:sz="0" w:space="0" w:color="auto"/>
        <w:right w:val="none" w:sz="0" w:space="0" w:color="auto"/>
      </w:divBdr>
    </w:div>
    <w:div w:id="133111198">
      <w:bodyDiv w:val="1"/>
      <w:marLeft w:val="0"/>
      <w:marRight w:val="0"/>
      <w:marTop w:val="0"/>
      <w:marBottom w:val="0"/>
      <w:divBdr>
        <w:top w:val="none" w:sz="0" w:space="0" w:color="auto"/>
        <w:left w:val="none" w:sz="0" w:space="0" w:color="auto"/>
        <w:bottom w:val="none" w:sz="0" w:space="0" w:color="auto"/>
        <w:right w:val="none" w:sz="0" w:space="0" w:color="auto"/>
      </w:divBdr>
    </w:div>
    <w:div w:id="135073384">
      <w:bodyDiv w:val="1"/>
      <w:marLeft w:val="0"/>
      <w:marRight w:val="0"/>
      <w:marTop w:val="0"/>
      <w:marBottom w:val="0"/>
      <w:divBdr>
        <w:top w:val="none" w:sz="0" w:space="0" w:color="auto"/>
        <w:left w:val="none" w:sz="0" w:space="0" w:color="auto"/>
        <w:bottom w:val="none" w:sz="0" w:space="0" w:color="auto"/>
        <w:right w:val="none" w:sz="0" w:space="0" w:color="auto"/>
      </w:divBdr>
    </w:div>
    <w:div w:id="141897565">
      <w:bodyDiv w:val="1"/>
      <w:marLeft w:val="0"/>
      <w:marRight w:val="0"/>
      <w:marTop w:val="0"/>
      <w:marBottom w:val="0"/>
      <w:divBdr>
        <w:top w:val="none" w:sz="0" w:space="0" w:color="auto"/>
        <w:left w:val="none" w:sz="0" w:space="0" w:color="auto"/>
        <w:bottom w:val="none" w:sz="0" w:space="0" w:color="auto"/>
        <w:right w:val="none" w:sz="0" w:space="0" w:color="auto"/>
      </w:divBdr>
    </w:div>
    <w:div w:id="145317057">
      <w:bodyDiv w:val="1"/>
      <w:marLeft w:val="0"/>
      <w:marRight w:val="0"/>
      <w:marTop w:val="0"/>
      <w:marBottom w:val="0"/>
      <w:divBdr>
        <w:top w:val="none" w:sz="0" w:space="0" w:color="auto"/>
        <w:left w:val="none" w:sz="0" w:space="0" w:color="auto"/>
        <w:bottom w:val="none" w:sz="0" w:space="0" w:color="auto"/>
        <w:right w:val="none" w:sz="0" w:space="0" w:color="auto"/>
      </w:divBdr>
      <w:divsChild>
        <w:div w:id="396897383">
          <w:marLeft w:val="0"/>
          <w:marRight w:val="0"/>
          <w:marTop w:val="0"/>
          <w:marBottom w:val="0"/>
          <w:divBdr>
            <w:top w:val="none" w:sz="0" w:space="0" w:color="auto"/>
            <w:left w:val="none" w:sz="0" w:space="0" w:color="auto"/>
            <w:bottom w:val="none" w:sz="0" w:space="0" w:color="auto"/>
            <w:right w:val="none" w:sz="0" w:space="0" w:color="auto"/>
          </w:divBdr>
        </w:div>
      </w:divsChild>
    </w:div>
    <w:div w:id="146364325">
      <w:bodyDiv w:val="1"/>
      <w:marLeft w:val="0"/>
      <w:marRight w:val="0"/>
      <w:marTop w:val="0"/>
      <w:marBottom w:val="0"/>
      <w:divBdr>
        <w:top w:val="none" w:sz="0" w:space="0" w:color="auto"/>
        <w:left w:val="none" w:sz="0" w:space="0" w:color="auto"/>
        <w:bottom w:val="none" w:sz="0" w:space="0" w:color="auto"/>
        <w:right w:val="none" w:sz="0" w:space="0" w:color="auto"/>
      </w:divBdr>
    </w:div>
    <w:div w:id="147134502">
      <w:bodyDiv w:val="1"/>
      <w:marLeft w:val="0"/>
      <w:marRight w:val="0"/>
      <w:marTop w:val="0"/>
      <w:marBottom w:val="0"/>
      <w:divBdr>
        <w:top w:val="none" w:sz="0" w:space="0" w:color="auto"/>
        <w:left w:val="none" w:sz="0" w:space="0" w:color="auto"/>
        <w:bottom w:val="none" w:sz="0" w:space="0" w:color="auto"/>
        <w:right w:val="none" w:sz="0" w:space="0" w:color="auto"/>
      </w:divBdr>
    </w:div>
    <w:div w:id="149097369">
      <w:bodyDiv w:val="1"/>
      <w:marLeft w:val="0"/>
      <w:marRight w:val="0"/>
      <w:marTop w:val="0"/>
      <w:marBottom w:val="0"/>
      <w:divBdr>
        <w:top w:val="none" w:sz="0" w:space="0" w:color="auto"/>
        <w:left w:val="none" w:sz="0" w:space="0" w:color="auto"/>
        <w:bottom w:val="none" w:sz="0" w:space="0" w:color="auto"/>
        <w:right w:val="none" w:sz="0" w:space="0" w:color="auto"/>
      </w:divBdr>
    </w:div>
    <w:div w:id="152835920">
      <w:bodyDiv w:val="1"/>
      <w:marLeft w:val="0"/>
      <w:marRight w:val="0"/>
      <w:marTop w:val="0"/>
      <w:marBottom w:val="0"/>
      <w:divBdr>
        <w:top w:val="none" w:sz="0" w:space="0" w:color="auto"/>
        <w:left w:val="none" w:sz="0" w:space="0" w:color="auto"/>
        <w:bottom w:val="none" w:sz="0" w:space="0" w:color="auto"/>
        <w:right w:val="none" w:sz="0" w:space="0" w:color="auto"/>
      </w:divBdr>
      <w:divsChild>
        <w:div w:id="1103525940">
          <w:marLeft w:val="0"/>
          <w:marRight w:val="0"/>
          <w:marTop w:val="0"/>
          <w:marBottom w:val="0"/>
          <w:divBdr>
            <w:top w:val="none" w:sz="0" w:space="0" w:color="auto"/>
            <w:left w:val="none" w:sz="0" w:space="0" w:color="auto"/>
            <w:bottom w:val="none" w:sz="0" w:space="0" w:color="auto"/>
            <w:right w:val="none" w:sz="0" w:space="0" w:color="auto"/>
          </w:divBdr>
          <w:divsChild>
            <w:div w:id="1503231684">
              <w:marLeft w:val="0"/>
              <w:marRight w:val="0"/>
              <w:marTop w:val="0"/>
              <w:marBottom w:val="0"/>
              <w:divBdr>
                <w:top w:val="none" w:sz="0" w:space="0" w:color="auto"/>
                <w:left w:val="none" w:sz="0" w:space="0" w:color="auto"/>
                <w:bottom w:val="none" w:sz="0" w:space="0" w:color="auto"/>
                <w:right w:val="none" w:sz="0" w:space="0" w:color="auto"/>
              </w:divBdr>
              <w:divsChild>
                <w:div w:id="1827739548">
                  <w:marLeft w:val="0"/>
                  <w:marRight w:val="0"/>
                  <w:marTop w:val="0"/>
                  <w:marBottom w:val="0"/>
                  <w:divBdr>
                    <w:top w:val="none" w:sz="0" w:space="0" w:color="auto"/>
                    <w:left w:val="none" w:sz="0" w:space="0" w:color="auto"/>
                    <w:bottom w:val="none" w:sz="0" w:space="0" w:color="auto"/>
                    <w:right w:val="none" w:sz="0" w:space="0" w:color="auto"/>
                  </w:divBdr>
                  <w:divsChild>
                    <w:div w:id="235870689">
                      <w:marLeft w:val="0"/>
                      <w:marRight w:val="0"/>
                      <w:marTop w:val="0"/>
                      <w:marBottom w:val="0"/>
                      <w:divBdr>
                        <w:top w:val="none" w:sz="0" w:space="0" w:color="auto"/>
                        <w:left w:val="none" w:sz="0" w:space="0" w:color="auto"/>
                        <w:bottom w:val="none" w:sz="0" w:space="0" w:color="auto"/>
                        <w:right w:val="none" w:sz="0" w:space="0" w:color="auto"/>
                      </w:divBdr>
                      <w:divsChild>
                        <w:div w:id="79723205">
                          <w:marLeft w:val="0"/>
                          <w:marRight w:val="109"/>
                          <w:marTop w:val="272"/>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62358898">
      <w:bodyDiv w:val="1"/>
      <w:marLeft w:val="0"/>
      <w:marRight w:val="0"/>
      <w:marTop w:val="0"/>
      <w:marBottom w:val="0"/>
      <w:divBdr>
        <w:top w:val="none" w:sz="0" w:space="0" w:color="auto"/>
        <w:left w:val="none" w:sz="0" w:space="0" w:color="auto"/>
        <w:bottom w:val="none" w:sz="0" w:space="0" w:color="auto"/>
        <w:right w:val="none" w:sz="0" w:space="0" w:color="auto"/>
      </w:divBdr>
    </w:div>
    <w:div w:id="163404788">
      <w:bodyDiv w:val="1"/>
      <w:marLeft w:val="0"/>
      <w:marRight w:val="0"/>
      <w:marTop w:val="0"/>
      <w:marBottom w:val="0"/>
      <w:divBdr>
        <w:top w:val="none" w:sz="0" w:space="0" w:color="auto"/>
        <w:left w:val="none" w:sz="0" w:space="0" w:color="auto"/>
        <w:bottom w:val="none" w:sz="0" w:space="0" w:color="auto"/>
        <w:right w:val="none" w:sz="0" w:space="0" w:color="auto"/>
      </w:divBdr>
    </w:div>
    <w:div w:id="164901896">
      <w:bodyDiv w:val="1"/>
      <w:marLeft w:val="0"/>
      <w:marRight w:val="0"/>
      <w:marTop w:val="0"/>
      <w:marBottom w:val="0"/>
      <w:divBdr>
        <w:top w:val="none" w:sz="0" w:space="0" w:color="auto"/>
        <w:left w:val="none" w:sz="0" w:space="0" w:color="auto"/>
        <w:bottom w:val="none" w:sz="0" w:space="0" w:color="auto"/>
        <w:right w:val="none" w:sz="0" w:space="0" w:color="auto"/>
      </w:divBdr>
    </w:div>
    <w:div w:id="172496260">
      <w:bodyDiv w:val="1"/>
      <w:marLeft w:val="0"/>
      <w:marRight w:val="0"/>
      <w:marTop w:val="0"/>
      <w:marBottom w:val="0"/>
      <w:divBdr>
        <w:top w:val="none" w:sz="0" w:space="0" w:color="auto"/>
        <w:left w:val="none" w:sz="0" w:space="0" w:color="auto"/>
        <w:bottom w:val="none" w:sz="0" w:space="0" w:color="auto"/>
        <w:right w:val="none" w:sz="0" w:space="0" w:color="auto"/>
      </w:divBdr>
    </w:div>
    <w:div w:id="173081307">
      <w:bodyDiv w:val="1"/>
      <w:marLeft w:val="0"/>
      <w:marRight w:val="0"/>
      <w:marTop w:val="0"/>
      <w:marBottom w:val="0"/>
      <w:divBdr>
        <w:top w:val="none" w:sz="0" w:space="0" w:color="auto"/>
        <w:left w:val="none" w:sz="0" w:space="0" w:color="auto"/>
        <w:bottom w:val="none" w:sz="0" w:space="0" w:color="auto"/>
        <w:right w:val="none" w:sz="0" w:space="0" w:color="auto"/>
      </w:divBdr>
    </w:div>
    <w:div w:id="174195208">
      <w:bodyDiv w:val="1"/>
      <w:marLeft w:val="0"/>
      <w:marRight w:val="0"/>
      <w:marTop w:val="0"/>
      <w:marBottom w:val="0"/>
      <w:divBdr>
        <w:top w:val="none" w:sz="0" w:space="0" w:color="auto"/>
        <w:left w:val="none" w:sz="0" w:space="0" w:color="auto"/>
        <w:bottom w:val="none" w:sz="0" w:space="0" w:color="auto"/>
        <w:right w:val="none" w:sz="0" w:space="0" w:color="auto"/>
      </w:divBdr>
    </w:div>
    <w:div w:id="181864279">
      <w:bodyDiv w:val="1"/>
      <w:marLeft w:val="0"/>
      <w:marRight w:val="0"/>
      <w:marTop w:val="0"/>
      <w:marBottom w:val="0"/>
      <w:divBdr>
        <w:top w:val="none" w:sz="0" w:space="0" w:color="auto"/>
        <w:left w:val="none" w:sz="0" w:space="0" w:color="auto"/>
        <w:bottom w:val="none" w:sz="0" w:space="0" w:color="auto"/>
        <w:right w:val="none" w:sz="0" w:space="0" w:color="auto"/>
      </w:divBdr>
    </w:div>
    <w:div w:id="185794951">
      <w:bodyDiv w:val="1"/>
      <w:marLeft w:val="0"/>
      <w:marRight w:val="0"/>
      <w:marTop w:val="0"/>
      <w:marBottom w:val="0"/>
      <w:divBdr>
        <w:top w:val="none" w:sz="0" w:space="0" w:color="auto"/>
        <w:left w:val="none" w:sz="0" w:space="0" w:color="auto"/>
        <w:bottom w:val="none" w:sz="0" w:space="0" w:color="auto"/>
        <w:right w:val="none" w:sz="0" w:space="0" w:color="auto"/>
      </w:divBdr>
    </w:div>
    <w:div w:id="186598094">
      <w:bodyDiv w:val="1"/>
      <w:marLeft w:val="0"/>
      <w:marRight w:val="0"/>
      <w:marTop w:val="0"/>
      <w:marBottom w:val="0"/>
      <w:divBdr>
        <w:top w:val="none" w:sz="0" w:space="0" w:color="auto"/>
        <w:left w:val="none" w:sz="0" w:space="0" w:color="auto"/>
        <w:bottom w:val="none" w:sz="0" w:space="0" w:color="auto"/>
        <w:right w:val="none" w:sz="0" w:space="0" w:color="auto"/>
      </w:divBdr>
    </w:div>
    <w:div w:id="187724721">
      <w:bodyDiv w:val="1"/>
      <w:marLeft w:val="0"/>
      <w:marRight w:val="0"/>
      <w:marTop w:val="0"/>
      <w:marBottom w:val="0"/>
      <w:divBdr>
        <w:top w:val="none" w:sz="0" w:space="0" w:color="auto"/>
        <w:left w:val="none" w:sz="0" w:space="0" w:color="auto"/>
        <w:bottom w:val="none" w:sz="0" w:space="0" w:color="auto"/>
        <w:right w:val="none" w:sz="0" w:space="0" w:color="auto"/>
      </w:divBdr>
    </w:div>
    <w:div w:id="195969485">
      <w:bodyDiv w:val="1"/>
      <w:marLeft w:val="0"/>
      <w:marRight w:val="0"/>
      <w:marTop w:val="0"/>
      <w:marBottom w:val="0"/>
      <w:divBdr>
        <w:top w:val="none" w:sz="0" w:space="0" w:color="auto"/>
        <w:left w:val="none" w:sz="0" w:space="0" w:color="auto"/>
        <w:bottom w:val="none" w:sz="0" w:space="0" w:color="auto"/>
        <w:right w:val="none" w:sz="0" w:space="0" w:color="auto"/>
      </w:divBdr>
    </w:div>
    <w:div w:id="196435708">
      <w:bodyDiv w:val="1"/>
      <w:marLeft w:val="0"/>
      <w:marRight w:val="0"/>
      <w:marTop w:val="0"/>
      <w:marBottom w:val="0"/>
      <w:divBdr>
        <w:top w:val="none" w:sz="0" w:space="0" w:color="auto"/>
        <w:left w:val="none" w:sz="0" w:space="0" w:color="auto"/>
        <w:bottom w:val="none" w:sz="0" w:space="0" w:color="auto"/>
        <w:right w:val="none" w:sz="0" w:space="0" w:color="auto"/>
      </w:divBdr>
    </w:div>
    <w:div w:id="196936713">
      <w:bodyDiv w:val="1"/>
      <w:marLeft w:val="0"/>
      <w:marRight w:val="0"/>
      <w:marTop w:val="0"/>
      <w:marBottom w:val="0"/>
      <w:divBdr>
        <w:top w:val="none" w:sz="0" w:space="0" w:color="auto"/>
        <w:left w:val="none" w:sz="0" w:space="0" w:color="auto"/>
        <w:bottom w:val="none" w:sz="0" w:space="0" w:color="auto"/>
        <w:right w:val="none" w:sz="0" w:space="0" w:color="auto"/>
      </w:divBdr>
    </w:div>
    <w:div w:id="198320313">
      <w:bodyDiv w:val="1"/>
      <w:marLeft w:val="0"/>
      <w:marRight w:val="0"/>
      <w:marTop w:val="0"/>
      <w:marBottom w:val="0"/>
      <w:divBdr>
        <w:top w:val="none" w:sz="0" w:space="0" w:color="auto"/>
        <w:left w:val="none" w:sz="0" w:space="0" w:color="auto"/>
        <w:bottom w:val="none" w:sz="0" w:space="0" w:color="auto"/>
        <w:right w:val="none" w:sz="0" w:space="0" w:color="auto"/>
      </w:divBdr>
    </w:div>
    <w:div w:id="198519740">
      <w:bodyDiv w:val="1"/>
      <w:marLeft w:val="0"/>
      <w:marRight w:val="0"/>
      <w:marTop w:val="0"/>
      <w:marBottom w:val="0"/>
      <w:divBdr>
        <w:top w:val="none" w:sz="0" w:space="0" w:color="auto"/>
        <w:left w:val="none" w:sz="0" w:space="0" w:color="auto"/>
        <w:bottom w:val="none" w:sz="0" w:space="0" w:color="auto"/>
        <w:right w:val="none" w:sz="0" w:space="0" w:color="auto"/>
      </w:divBdr>
    </w:div>
    <w:div w:id="201594635">
      <w:bodyDiv w:val="1"/>
      <w:marLeft w:val="0"/>
      <w:marRight w:val="0"/>
      <w:marTop w:val="0"/>
      <w:marBottom w:val="0"/>
      <w:divBdr>
        <w:top w:val="none" w:sz="0" w:space="0" w:color="auto"/>
        <w:left w:val="none" w:sz="0" w:space="0" w:color="auto"/>
        <w:bottom w:val="none" w:sz="0" w:space="0" w:color="auto"/>
        <w:right w:val="none" w:sz="0" w:space="0" w:color="auto"/>
      </w:divBdr>
    </w:div>
    <w:div w:id="204566771">
      <w:bodyDiv w:val="1"/>
      <w:marLeft w:val="0"/>
      <w:marRight w:val="0"/>
      <w:marTop w:val="0"/>
      <w:marBottom w:val="0"/>
      <w:divBdr>
        <w:top w:val="none" w:sz="0" w:space="0" w:color="auto"/>
        <w:left w:val="none" w:sz="0" w:space="0" w:color="auto"/>
        <w:bottom w:val="none" w:sz="0" w:space="0" w:color="auto"/>
        <w:right w:val="none" w:sz="0" w:space="0" w:color="auto"/>
      </w:divBdr>
    </w:div>
    <w:div w:id="205724427">
      <w:bodyDiv w:val="1"/>
      <w:marLeft w:val="0"/>
      <w:marRight w:val="0"/>
      <w:marTop w:val="0"/>
      <w:marBottom w:val="0"/>
      <w:divBdr>
        <w:top w:val="none" w:sz="0" w:space="0" w:color="auto"/>
        <w:left w:val="none" w:sz="0" w:space="0" w:color="auto"/>
        <w:bottom w:val="none" w:sz="0" w:space="0" w:color="auto"/>
        <w:right w:val="none" w:sz="0" w:space="0" w:color="auto"/>
      </w:divBdr>
    </w:div>
    <w:div w:id="213736307">
      <w:bodyDiv w:val="1"/>
      <w:marLeft w:val="0"/>
      <w:marRight w:val="0"/>
      <w:marTop w:val="0"/>
      <w:marBottom w:val="0"/>
      <w:divBdr>
        <w:top w:val="none" w:sz="0" w:space="0" w:color="auto"/>
        <w:left w:val="none" w:sz="0" w:space="0" w:color="auto"/>
        <w:bottom w:val="none" w:sz="0" w:space="0" w:color="auto"/>
        <w:right w:val="none" w:sz="0" w:space="0" w:color="auto"/>
      </w:divBdr>
    </w:div>
    <w:div w:id="213782009">
      <w:bodyDiv w:val="1"/>
      <w:marLeft w:val="0"/>
      <w:marRight w:val="0"/>
      <w:marTop w:val="0"/>
      <w:marBottom w:val="0"/>
      <w:divBdr>
        <w:top w:val="none" w:sz="0" w:space="0" w:color="auto"/>
        <w:left w:val="none" w:sz="0" w:space="0" w:color="auto"/>
        <w:bottom w:val="none" w:sz="0" w:space="0" w:color="auto"/>
        <w:right w:val="none" w:sz="0" w:space="0" w:color="auto"/>
      </w:divBdr>
    </w:div>
    <w:div w:id="214007712">
      <w:bodyDiv w:val="1"/>
      <w:marLeft w:val="0"/>
      <w:marRight w:val="0"/>
      <w:marTop w:val="0"/>
      <w:marBottom w:val="0"/>
      <w:divBdr>
        <w:top w:val="none" w:sz="0" w:space="0" w:color="auto"/>
        <w:left w:val="none" w:sz="0" w:space="0" w:color="auto"/>
        <w:bottom w:val="none" w:sz="0" w:space="0" w:color="auto"/>
        <w:right w:val="none" w:sz="0" w:space="0" w:color="auto"/>
      </w:divBdr>
    </w:div>
    <w:div w:id="221599926">
      <w:bodyDiv w:val="1"/>
      <w:marLeft w:val="0"/>
      <w:marRight w:val="0"/>
      <w:marTop w:val="0"/>
      <w:marBottom w:val="0"/>
      <w:divBdr>
        <w:top w:val="none" w:sz="0" w:space="0" w:color="auto"/>
        <w:left w:val="none" w:sz="0" w:space="0" w:color="auto"/>
        <w:bottom w:val="none" w:sz="0" w:space="0" w:color="auto"/>
        <w:right w:val="none" w:sz="0" w:space="0" w:color="auto"/>
      </w:divBdr>
    </w:div>
    <w:div w:id="223103264">
      <w:bodyDiv w:val="1"/>
      <w:marLeft w:val="0"/>
      <w:marRight w:val="0"/>
      <w:marTop w:val="0"/>
      <w:marBottom w:val="0"/>
      <w:divBdr>
        <w:top w:val="none" w:sz="0" w:space="0" w:color="auto"/>
        <w:left w:val="none" w:sz="0" w:space="0" w:color="auto"/>
        <w:bottom w:val="none" w:sz="0" w:space="0" w:color="auto"/>
        <w:right w:val="none" w:sz="0" w:space="0" w:color="auto"/>
      </w:divBdr>
    </w:div>
    <w:div w:id="224948840">
      <w:bodyDiv w:val="1"/>
      <w:marLeft w:val="0"/>
      <w:marRight w:val="0"/>
      <w:marTop w:val="0"/>
      <w:marBottom w:val="0"/>
      <w:divBdr>
        <w:top w:val="none" w:sz="0" w:space="0" w:color="auto"/>
        <w:left w:val="none" w:sz="0" w:space="0" w:color="auto"/>
        <w:bottom w:val="none" w:sz="0" w:space="0" w:color="auto"/>
        <w:right w:val="none" w:sz="0" w:space="0" w:color="auto"/>
      </w:divBdr>
    </w:div>
    <w:div w:id="230166019">
      <w:bodyDiv w:val="1"/>
      <w:marLeft w:val="0"/>
      <w:marRight w:val="0"/>
      <w:marTop w:val="0"/>
      <w:marBottom w:val="0"/>
      <w:divBdr>
        <w:top w:val="none" w:sz="0" w:space="0" w:color="auto"/>
        <w:left w:val="none" w:sz="0" w:space="0" w:color="auto"/>
        <w:bottom w:val="none" w:sz="0" w:space="0" w:color="auto"/>
        <w:right w:val="none" w:sz="0" w:space="0" w:color="auto"/>
      </w:divBdr>
      <w:divsChild>
        <w:div w:id="2076203201">
          <w:marLeft w:val="0"/>
          <w:marRight w:val="0"/>
          <w:marTop w:val="0"/>
          <w:marBottom w:val="0"/>
          <w:divBdr>
            <w:top w:val="none" w:sz="0" w:space="0" w:color="auto"/>
            <w:left w:val="none" w:sz="0" w:space="0" w:color="auto"/>
            <w:bottom w:val="none" w:sz="0" w:space="0" w:color="auto"/>
            <w:right w:val="none" w:sz="0" w:space="0" w:color="auto"/>
          </w:divBdr>
        </w:div>
      </w:divsChild>
    </w:div>
    <w:div w:id="230385019">
      <w:bodyDiv w:val="1"/>
      <w:marLeft w:val="0"/>
      <w:marRight w:val="0"/>
      <w:marTop w:val="0"/>
      <w:marBottom w:val="0"/>
      <w:divBdr>
        <w:top w:val="none" w:sz="0" w:space="0" w:color="auto"/>
        <w:left w:val="none" w:sz="0" w:space="0" w:color="auto"/>
        <w:bottom w:val="none" w:sz="0" w:space="0" w:color="auto"/>
        <w:right w:val="none" w:sz="0" w:space="0" w:color="auto"/>
      </w:divBdr>
    </w:div>
    <w:div w:id="239028393">
      <w:bodyDiv w:val="1"/>
      <w:marLeft w:val="0"/>
      <w:marRight w:val="0"/>
      <w:marTop w:val="0"/>
      <w:marBottom w:val="0"/>
      <w:divBdr>
        <w:top w:val="none" w:sz="0" w:space="0" w:color="auto"/>
        <w:left w:val="none" w:sz="0" w:space="0" w:color="auto"/>
        <w:bottom w:val="none" w:sz="0" w:space="0" w:color="auto"/>
        <w:right w:val="none" w:sz="0" w:space="0" w:color="auto"/>
      </w:divBdr>
    </w:div>
    <w:div w:id="239757850">
      <w:bodyDiv w:val="1"/>
      <w:marLeft w:val="0"/>
      <w:marRight w:val="0"/>
      <w:marTop w:val="0"/>
      <w:marBottom w:val="0"/>
      <w:divBdr>
        <w:top w:val="none" w:sz="0" w:space="0" w:color="auto"/>
        <w:left w:val="none" w:sz="0" w:space="0" w:color="auto"/>
        <w:bottom w:val="none" w:sz="0" w:space="0" w:color="auto"/>
        <w:right w:val="none" w:sz="0" w:space="0" w:color="auto"/>
      </w:divBdr>
    </w:div>
    <w:div w:id="243879107">
      <w:bodyDiv w:val="1"/>
      <w:marLeft w:val="0"/>
      <w:marRight w:val="0"/>
      <w:marTop w:val="0"/>
      <w:marBottom w:val="0"/>
      <w:divBdr>
        <w:top w:val="none" w:sz="0" w:space="0" w:color="auto"/>
        <w:left w:val="none" w:sz="0" w:space="0" w:color="auto"/>
        <w:bottom w:val="none" w:sz="0" w:space="0" w:color="auto"/>
        <w:right w:val="none" w:sz="0" w:space="0" w:color="auto"/>
      </w:divBdr>
    </w:div>
    <w:div w:id="259292853">
      <w:bodyDiv w:val="1"/>
      <w:marLeft w:val="0"/>
      <w:marRight w:val="0"/>
      <w:marTop w:val="0"/>
      <w:marBottom w:val="0"/>
      <w:divBdr>
        <w:top w:val="none" w:sz="0" w:space="0" w:color="auto"/>
        <w:left w:val="none" w:sz="0" w:space="0" w:color="auto"/>
        <w:bottom w:val="none" w:sz="0" w:space="0" w:color="auto"/>
        <w:right w:val="none" w:sz="0" w:space="0" w:color="auto"/>
      </w:divBdr>
    </w:div>
    <w:div w:id="262033922">
      <w:bodyDiv w:val="1"/>
      <w:marLeft w:val="0"/>
      <w:marRight w:val="0"/>
      <w:marTop w:val="0"/>
      <w:marBottom w:val="0"/>
      <w:divBdr>
        <w:top w:val="none" w:sz="0" w:space="0" w:color="auto"/>
        <w:left w:val="none" w:sz="0" w:space="0" w:color="auto"/>
        <w:bottom w:val="none" w:sz="0" w:space="0" w:color="auto"/>
        <w:right w:val="none" w:sz="0" w:space="0" w:color="auto"/>
      </w:divBdr>
    </w:div>
    <w:div w:id="263265029">
      <w:bodyDiv w:val="1"/>
      <w:marLeft w:val="0"/>
      <w:marRight w:val="0"/>
      <w:marTop w:val="0"/>
      <w:marBottom w:val="0"/>
      <w:divBdr>
        <w:top w:val="none" w:sz="0" w:space="0" w:color="auto"/>
        <w:left w:val="none" w:sz="0" w:space="0" w:color="auto"/>
        <w:bottom w:val="none" w:sz="0" w:space="0" w:color="auto"/>
        <w:right w:val="none" w:sz="0" w:space="0" w:color="auto"/>
      </w:divBdr>
    </w:div>
    <w:div w:id="264459081">
      <w:bodyDiv w:val="1"/>
      <w:marLeft w:val="0"/>
      <w:marRight w:val="0"/>
      <w:marTop w:val="0"/>
      <w:marBottom w:val="0"/>
      <w:divBdr>
        <w:top w:val="none" w:sz="0" w:space="0" w:color="auto"/>
        <w:left w:val="none" w:sz="0" w:space="0" w:color="auto"/>
        <w:bottom w:val="none" w:sz="0" w:space="0" w:color="auto"/>
        <w:right w:val="none" w:sz="0" w:space="0" w:color="auto"/>
      </w:divBdr>
    </w:div>
    <w:div w:id="265117251">
      <w:bodyDiv w:val="1"/>
      <w:marLeft w:val="0"/>
      <w:marRight w:val="0"/>
      <w:marTop w:val="0"/>
      <w:marBottom w:val="0"/>
      <w:divBdr>
        <w:top w:val="none" w:sz="0" w:space="0" w:color="auto"/>
        <w:left w:val="none" w:sz="0" w:space="0" w:color="auto"/>
        <w:bottom w:val="none" w:sz="0" w:space="0" w:color="auto"/>
        <w:right w:val="none" w:sz="0" w:space="0" w:color="auto"/>
      </w:divBdr>
    </w:div>
    <w:div w:id="265892556">
      <w:bodyDiv w:val="1"/>
      <w:marLeft w:val="0"/>
      <w:marRight w:val="0"/>
      <w:marTop w:val="0"/>
      <w:marBottom w:val="0"/>
      <w:divBdr>
        <w:top w:val="none" w:sz="0" w:space="0" w:color="auto"/>
        <w:left w:val="none" w:sz="0" w:space="0" w:color="auto"/>
        <w:bottom w:val="none" w:sz="0" w:space="0" w:color="auto"/>
        <w:right w:val="none" w:sz="0" w:space="0" w:color="auto"/>
      </w:divBdr>
    </w:div>
    <w:div w:id="266355803">
      <w:bodyDiv w:val="1"/>
      <w:marLeft w:val="0"/>
      <w:marRight w:val="0"/>
      <w:marTop w:val="0"/>
      <w:marBottom w:val="0"/>
      <w:divBdr>
        <w:top w:val="none" w:sz="0" w:space="0" w:color="auto"/>
        <w:left w:val="none" w:sz="0" w:space="0" w:color="auto"/>
        <w:bottom w:val="none" w:sz="0" w:space="0" w:color="auto"/>
        <w:right w:val="none" w:sz="0" w:space="0" w:color="auto"/>
      </w:divBdr>
    </w:div>
    <w:div w:id="269092221">
      <w:bodyDiv w:val="1"/>
      <w:marLeft w:val="0"/>
      <w:marRight w:val="0"/>
      <w:marTop w:val="0"/>
      <w:marBottom w:val="0"/>
      <w:divBdr>
        <w:top w:val="none" w:sz="0" w:space="0" w:color="auto"/>
        <w:left w:val="none" w:sz="0" w:space="0" w:color="auto"/>
        <w:bottom w:val="none" w:sz="0" w:space="0" w:color="auto"/>
        <w:right w:val="none" w:sz="0" w:space="0" w:color="auto"/>
      </w:divBdr>
    </w:div>
    <w:div w:id="271059719">
      <w:bodyDiv w:val="1"/>
      <w:marLeft w:val="0"/>
      <w:marRight w:val="0"/>
      <w:marTop w:val="0"/>
      <w:marBottom w:val="0"/>
      <w:divBdr>
        <w:top w:val="none" w:sz="0" w:space="0" w:color="auto"/>
        <w:left w:val="none" w:sz="0" w:space="0" w:color="auto"/>
        <w:bottom w:val="none" w:sz="0" w:space="0" w:color="auto"/>
        <w:right w:val="none" w:sz="0" w:space="0" w:color="auto"/>
      </w:divBdr>
    </w:div>
    <w:div w:id="272252237">
      <w:bodyDiv w:val="1"/>
      <w:marLeft w:val="0"/>
      <w:marRight w:val="0"/>
      <w:marTop w:val="0"/>
      <w:marBottom w:val="0"/>
      <w:divBdr>
        <w:top w:val="none" w:sz="0" w:space="0" w:color="auto"/>
        <w:left w:val="none" w:sz="0" w:space="0" w:color="auto"/>
        <w:bottom w:val="none" w:sz="0" w:space="0" w:color="auto"/>
        <w:right w:val="none" w:sz="0" w:space="0" w:color="auto"/>
      </w:divBdr>
    </w:div>
    <w:div w:id="278033257">
      <w:bodyDiv w:val="1"/>
      <w:marLeft w:val="0"/>
      <w:marRight w:val="0"/>
      <w:marTop w:val="0"/>
      <w:marBottom w:val="0"/>
      <w:divBdr>
        <w:top w:val="none" w:sz="0" w:space="0" w:color="auto"/>
        <w:left w:val="none" w:sz="0" w:space="0" w:color="auto"/>
        <w:bottom w:val="none" w:sz="0" w:space="0" w:color="auto"/>
        <w:right w:val="none" w:sz="0" w:space="0" w:color="auto"/>
      </w:divBdr>
    </w:div>
    <w:div w:id="278489253">
      <w:bodyDiv w:val="1"/>
      <w:marLeft w:val="0"/>
      <w:marRight w:val="0"/>
      <w:marTop w:val="0"/>
      <w:marBottom w:val="0"/>
      <w:divBdr>
        <w:top w:val="none" w:sz="0" w:space="0" w:color="auto"/>
        <w:left w:val="none" w:sz="0" w:space="0" w:color="auto"/>
        <w:bottom w:val="none" w:sz="0" w:space="0" w:color="auto"/>
        <w:right w:val="none" w:sz="0" w:space="0" w:color="auto"/>
      </w:divBdr>
    </w:div>
    <w:div w:id="295140354">
      <w:bodyDiv w:val="1"/>
      <w:marLeft w:val="0"/>
      <w:marRight w:val="0"/>
      <w:marTop w:val="0"/>
      <w:marBottom w:val="0"/>
      <w:divBdr>
        <w:top w:val="none" w:sz="0" w:space="0" w:color="auto"/>
        <w:left w:val="none" w:sz="0" w:space="0" w:color="auto"/>
        <w:bottom w:val="none" w:sz="0" w:space="0" w:color="auto"/>
        <w:right w:val="none" w:sz="0" w:space="0" w:color="auto"/>
      </w:divBdr>
    </w:div>
    <w:div w:id="296762635">
      <w:bodyDiv w:val="1"/>
      <w:marLeft w:val="0"/>
      <w:marRight w:val="0"/>
      <w:marTop w:val="0"/>
      <w:marBottom w:val="0"/>
      <w:divBdr>
        <w:top w:val="none" w:sz="0" w:space="0" w:color="auto"/>
        <w:left w:val="none" w:sz="0" w:space="0" w:color="auto"/>
        <w:bottom w:val="none" w:sz="0" w:space="0" w:color="auto"/>
        <w:right w:val="none" w:sz="0" w:space="0" w:color="auto"/>
      </w:divBdr>
    </w:div>
    <w:div w:id="297683178">
      <w:bodyDiv w:val="1"/>
      <w:marLeft w:val="0"/>
      <w:marRight w:val="0"/>
      <w:marTop w:val="0"/>
      <w:marBottom w:val="0"/>
      <w:divBdr>
        <w:top w:val="none" w:sz="0" w:space="0" w:color="auto"/>
        <w:left w:val="none" w:sz="0" w:space="0" w:color="auto"/>
        <w:bottom w:val="none" w:sz="0" w:space="0" w:color="auto"/>
        <w:right w:val="none" w:sz="0" w:space="0" w:color="auto"/>
      </w:divBdr>
    </w:div>
    <w:div w:id="299381117">
      <w:bodyDiv w:val="1"/>
      <w:marLeft w:val="0"/>
      <w:marRight w:val="0"/>
      <w:marTop w:val="0"/>
      <w:marBottom w:val="0"/>
      <w:divBdr>
        <w:top w:val="none" w:sz="0" w:space="0" w:color="auto"/>
        <w:left w:val="none" w:sz="0" w:space="0" w:color="auto"/>
        <w:bottom w:val="none" w:sz="0" w:space="0" w:color="auto"/>
        <w:right w:val="none" w:sz="0" w:space="0" w:color="auto"/>
      </w:divBdr>
    </w:div>
    <w:div w:id="302589792">
      <w:bodyDiv w:val="1"/>
      <w:marLeft w:val="0"/>
      <w:marRight w:val="0"/>
      <w:marTop w:val="0"/>
      <w:marBottom w:val="0"/>
      <w:divBdr>
        <w:top w:val="none" w:sz="0" w:space="0" w:color="auto"/>
        <w:left w:val="none" w:sz="0" w:space="0" w:color="auto"/>
        <w:bottom w:val="none" w:sz="0" w:space="0" w:color="auto"/>
        <w:right w:val="none" w:sz="0" w:space="0" w:color="auto"/>
      </w:divBdr>
      <w:divsChild>
        <w:div w:id="1025983994">
          <w:marLeft w:val="0"/>
          <w:marRight w:val="0"/>
          <w:marTop w:val="136"/>
          <w:marBottom w:val="0"/>
          <w:divBdr>
            <w:top w:val="none" w:sz="0" w:space="0" w:color="auto"/>
            <w:left w:val="none" w:sz="0" w:space="0" w:color="auto"/>
            <w:bottom w:val="none" w:sz="0" w:space="0" w:color="auto"/>
            <w:right w:val="none" w:sz="0" w:space="0" w:color="auto"/>
          </w:divBdr>
          <w:divsChild>
            <w:div w:id="333578979">
              <w:marLeft w:val="0"/>
              <w:marRight w:val="0"/>
              <w:marTop w:val="0"/>
              <w:marBottom w:val="0"/>
              <w:divBdr>
                <w:top w:val="none" w:sz="0" w:space="0" w:color="auto"/>
                <w:left w:val="none" w:sz="0" w:space="0" w:color="auto"/>
                <w:bottom w:val="none" w:sz="0" w:space="0" w:color="auto"/>
                <w:right w:val="none" w:sz="0" w:space="0" w:color="auto"/>
              </w:divBdr>
              <w:divsChild>
                <w:div w:id="1534151989">
                  <w:marLeft w:val="0"/>
                  <w:marRight w:val="0"/>
                  <w:marTop w:val="0"/>
                  <w:marBottom w:val="0"/>
                  <w:divBdr>
                    <w:top w:val="none" w:sz="0" w:space="0" w:color="auto"/>
                    <w:left w:val="none" w:sz="0" w:space="0" w:color="auto"/>
                    <w:bottom w:val="none" w:sz="0" w:space="0" w:color="auto"/>
                    <w:right w:val="none" w:sz="0" w:space="0" w:color="auto"/>
                  </w:divBdr>
                  <w:divsChild>
                    <w:div w:id="1201240885">
                      <w:marLeft w:val="0"/>
                      <w:marRight w:val="0"/>
                      <w:marTop w:val="0"/>
                      <w:marBottom w:val="0"/>
                      <w:divBdr>
                        <w:top w:val="none" w:sz="0" w:space="0" w:color="auto"/>
                        <w:left w:val="none" w:sz="0" w:space="0" w:color="auto"/>
                        <w:bottom w:val="none" w:sz="0" w:space="0" w:color="auto"/>
                        <w:right w:val="none" w:sz="0" w:space="0" w:color="auto"/>
                      </w:divBdr>
                      <w:divsChild>
                        <w:div w:id="9244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46251">
      <w:bodyDiv w:val="1"/>
      <w:marLeft w:val="0"/>
      <w:marRight w:val="0"/>
      <w:marTop w:val="0"/>
      <w:marBottom w:val="0"/>
      <w:divBdr>
        <w:top w:val="none" w:sz="0" w:space="0" w:color="auto"/>
        <w:left w:val="none" w:sz="0" w:space="0" w:color="auto"/>
        <w:bottom w:val="none" w:sz="0" w:space="0" w:color="auto"/>
        <w:right w:val="none" w:sz="0" w:space="0" w:color="auto"/>
      </w:divBdr>
    </w:div>
    <w:div w:id="304551192">
      <w:bodyDiv w:val="1"/>
      <w:marLeft w:val="0"/>
      <w:marRight w:val="0"/>
      <w:marTop w:val="0"/>
      <w:marBottom w:val="0"/>
      <w:divBdr>
        <w:top w:val="none" w:sz="0" w:space="0" w:color="auto"/>
        <w:left w:val="none" w:sz="0" w:space="0" w:color="auto"/>
        <w:bottom w:val="none" w:sz="0" w:space="0" w:color="auto"/>
        <w:right w:val="none" w:sz="0" w:space="0" w:color="auto"/>
      </w:divBdr>
    </w:div>
    <w:div w:id="305278305">
      <w:bodyDiv w:val="1"/>
      <w:marLeft w:val="0"/>
      <w:marRight w:val="0"/>
      <w:marTop w:val="0"/>
      <w:marBottom w:val="0"/>
      <w:divBdr>
        <w:top w:val="none" w:sz="0" w:space="0" w:color="auto"/>
        <w:left w:val="none" w:sz="0" w:space="0" w:color="auto"/>
        <w:bottom w:val="none" w:sz="0" w:space="0" w:color="auto"/>
        <w:right w:val="none" w:sz="0" w:space="0" w:color="auto"/>
      </w:divBdr>
    </w:div>
    <w:div w:id="308560599">
      <w:bodyDiv w:val="1"/>
      <w:marLeft w:val="0"/>
      <w:marRight w:val="0"/>
      <w:marTop w:val="0"/>
      <w:marBottom w:val="0"/>
      <w:divBdr>
        <w:top w:val="none" w:sz="0" w:space="0" w:color="auto"/>
        <w:left w:val="none" w:sz="0" w:space="0" w:color="auto"/>
        <w:bottom w:val="none" w:sz="0" w:space="0" w:color="auto"/>
        <w:right w:val="none" w:sz="0" w:space="0" w:color="auto"/>
      </w:divBdr>
    </w:div>
    <w:div w:id="314335948">
      <w:bodyDiv w:val="1"/>
      <w:marLeft w:val="0"/>
      <w:marRight w:val="0"/>
      <w:marTop w:val="0"/>
      <w:marBottom w:val="0"/>
      <w:divBdr>
        <w:top w:val="none" w:sz="0" w:space="0" w:color="auto"/>
        <w:left w:val="none" w:sz="0" w:space="0" w:color="auto"/>
        <w:bottom w:val="none" w:sz="0" w:space="0" w:color="auto"/>
        <w:right w:val="none" w:sz="0" w:space="0" w:color="auto"/>
      </w:divBdr>
    </w:div>
    <w:div w:id="314799955">
      <w:bodyDiv w:val="1"/>
      <w:marLeft w:val="0"/>
      <w:marRight w:val="0"/>
      <w:marTop w:val="0"/>
      <w:marBottom w:val="0"/>
      <w:divBdr>
        <w:top w:val="none" w:sz="0" w:space="0" w:color="auto"/>
        <w:left w:val="none" w:sz="0" w:space="0" w:color="auto"/>
        <w:bottom w:val="none" w:sz="0" w:space="0" w:color="auto"/>
        <w:right w:val="none" w:sz="0" w:space="0" w:color="auto"/>
      </w:divBdr>
    </w:div>
    <w:div w:id="316038099">
      <w:bodyDiv w:val="1"/>
      <w:marLeft w:val="0"/>
      <w:marRight w:val="0"/>
      <w:marTop w:val="0"/>
      <w:marBottom w:val="0"/>
      <w:divBdr>
        <w:top w:val="none" w:sz="0" w:space="0" w:color="auto"/>
        <w:left w:val="none" w:sz="0" w:space="0" w:color="auto"/>
        <w:bottom w:val="none" w:sz="0" w:space="0" w:color="auto"/>
        <w:right w:val="none" w:sz="0" w:space="0" w:color="auto"/>
      </w:divBdr>
    </w:div>
    <w:div w:id="316111831">
      <w:bodyDiv w:val="1"/>
      <w:marLeft w:val="0"/>
      <w:marRight w:val="0"/>
      <w:marTop w:val="0"/>
      <w:marBottom w:val="0"/>
      <w:divBdr>
        <w:top w:val="none" w:sz="0" w:space="0" w:color="auto"/>
        <w:left w:val="none" w:sz="0" w:space="0" w:color="auto"/>
        <w:bottom w:val="none" w:sz="0" w:space="0" w:color="auto"/>
        <w:right w:val="none" w:sz="0" w:space="0" w:color="auto"/>
      </w:divBdr>
    </w:div>
    <w:div w:id="316959119">
      <w:bodyDiv w:val="1"/>
      <w:marLeft w:val="0"/>
      <w:marRight w:val="0"/>
      <w:marTop w:val="0"/>
      <w:marBottom w:val="0"/>
      <w:divBdr>
        <w:top w:val="none" w:sz="0" w:space="0" w:color="auto"/>
        <w:left w:val="none" w:sz="0" w:space="0" w:color="auto"/>
        <w:bottom w:val="none" w:sz="0" w:space="0" w:color="auto"/>
        <w:right w:val="none" w:sz="0" w:space="0" w:color="auto"/>
      </w:divBdr>
    </w:div>
    <w:div w:id="318389603">
      <w:bodyDiv w:val="1"/>
      <w:marLeft w:val="0"/>
      <w:marRight w:val="0"/>
      <w:marTop w:val="0"/>
      <w:marBottom w:val="0"/>
      <w:divBdr>
        <w:top w:val="none" w:sz="0" w:space="0" w:color="auto"/>
        <w:left w:val="none" w:sz="0" w:space="0" w:color="auto"/>
        <w:bottom w:val="none" w:sz="0" w:space="0" w:color="auto"/>
        <w:right w:val="none" w:sz="0" w:space="0" w:color="auto"/>
      </w:divBdr>
    </w:div>
    <w:div w:id="322440035">
      <w:bodyDiv w:val="1"/>
      <w:marLeft w:val="0"/>
      <w:marRight w:val="0"/>
      <w:marTop w:val="0"/>
      <w:marBottom w:val="0"/>
      <w:divBdr>
        <w:top w:val="none" w:sz="0" w:space="0" w:color="auto"/>
        <w:left w:val="none" w:sz="0" w:space="0" w:color="auto"/>
        <w:bottom w:val="none" w:sz="0" w:space="0" w:color="auto"/>
        <w:right w:val="none" w:sz="0" w:space="0" w:color="auto"/>
      </w:divBdr>
    </w:div>
    <w:div w:id="327057339">
      <w:bodyDiv w:val="1"/>
      <w:marLeft w:val="0"/>
      <w:marRight w:val="0"/>
      <w:marTop w:val="0"/>
      <w:marBottom w:val="0"/>
      <w:divBdr>
        <w:top w:val="none" w:sz="0" w:space="0" w:color="auto"/>
        <w:left w:val="none" w:sz="0" w:space="0" w:color="auto"/>
        <w:bottom w:val="none" w:sz="0" w:space="0" w:color="auto"/>
        <w:right w:val="none" w:sz="0" w:space="0" w:color="auto"/>
      </w:divBdr>
    </w:div>
    <w:div w:id="330067375">
      <w:bodyDiv w:val="1"/>
      <w:marLeft w:val="0"/>
      <w:marRight w:val="0"/>
      <w:marTop w:val="0"/>
      <w:marBottom w:val="0"/>
      <w:divBdr>
        <w:top w:val="none" w:sz="0" w:space="0" w:color="auto"/>
        <w:left w:val="none" w:sz="0" w:space="0" w:color="auto"/>
        <w:bottom w:val="none" w:sz="0" w:space="0" w:color="auto"/>
        <w:right w:val="none" w:sz="0" w:space="0" w:color="auto"/>
      </w:divBdr>
    </w:div>
    <w:div w:id="332298853">
      <w:bodyDiv w:val="1"/>
      <w:marLeft w:val="0"/>
      <w:marRight w:val="0"/>
      <w:marTop w:val="0"/>
      <w:marBottom w:val="0"/>
      <w:divBdr>
        <w:top w:val="none" w:sz="0" w:space="0" w:color="auto"/>
        <w:left w:val="none" w:sz="0" w:space="0" w:color="auto"/>
        <w:bottom w:val="none" w:sz="0" w:space="0" w:color="auto"/>
        <w:right w:val="none" w:sz="0" w:space="0" w:color="auto"/>
      </w:divBdr>
    </w:div>
    <w:div w:id="332609186">
      <w:bodyDiv w:val="1"/>
      <w:marLeft w:val="0"/>
      <w:marRight w:val="0"/>
      <w:marTop w:val="0"/>
      <w:marBottom w:val="0"/>
      <w:divBdr>
        <w:top w:val="none" w:sz="0" w:space="0" w:color="auto"/>
        <w:left w:val="none" w:sz="0" w:space="0" w:color="auto"/>
        <w:bottom w:val="none" w:sz="0" w:space="0" w:color="auto"/>
        <w:right w:val="none" w:sz="0" w:space="0" w:color="auto"/>
      </w:divBdr>
    </w:div>
    <w:div w:id="335042566">
      <w:bodyDiv w:val="1"/>
      <w:marLeft w:val="0"/>
      <w:marRight w:val="0"/>
      <w:marTop w:val="0"/>
      <w:marBottom w:val="0"/>
      <w:divBdr>
        <w:top w:val="none" w:sz="0" w:space="0" w:color="auto"/>
        <w:left w:val="none" w:sz="0" w:space="0" w:color="auto"/>
        <w:bottom w:val="none" w:sz="0" w:space="0" w:color="auto"/>
        <w:right w:val="none" w:sz="0" w:space="0" w:color="auto"/>
      </w:divBdr>
    </w:div>
    <w:div w:id="336617969">
      <w:bodyDiv w:val="1"/>
      <w:marLeft w:val="0"/>
      <w:marRight w:val="0"/>
      <w:marTop w:val="0"/>
      <w:marBottom w:val="0"/>
      <w:divBdr>
        <w:top w:val="none" w:sz="0" w:space="0" w:color="auto"/>
        <w:left w:val="none" w:sz="0" w:space="0" w:color="auto"/>
        <w:bottom w:val="none" w:sz="0" w:space="0" w:color="auto"/>
        <w:right w:val="none" w:sz="0" w:space="0" w:color="auto"/>
      </w:divBdr>
    </w:div>
    <w:div w:id="336806335">
      <w:bodyDiv w:val="1"/>
      <w:marLeft w:val="0"/>
      <w:marRight w:val="0"/>
      <w:marTop w:val="0"/>
      <w:marBottom w:val="0"/>
      <w:divBdr>
        <w:top w:val="none" w:sz="0" w:space="0" w:color="auto"/>
        <w:left w:val="none" w:sz="0" w:space="0" w:color="auto"/>
        <w:bottom w:val="none" w:sz="0" w:space="0" w:color="auto"/>
        <w:right w:val="none" w:sz="0" w:space="0" w:color="auto"/>
      </w:divBdr>
    </w:div>
    <w:div w:id="340665691">
      <w:bodyDiv w:val="1"/>
      <w:marLeft w:val="0"/>
      <w:marRight w:val="0"/>
      <w:marTop w:val="0"/>
      <w:marBottom w:val="0"/>
      <w:divBdr>
        <w:top w:val="none" w:sz="0" w:space="0" w:color="auto"/>
        <w:left w:val="none" w:sz="0" w:space="0" w:color="auto"/>
        <w:bottom w:val="none" w:sz="0" w:space="0" w:color="auto"/>
        <w:right w:val="none" w:sz="0" w:space="0" w:color="auto"/>
      </w:divBdr>
    </w:div>
    <w:div w:id="341590244">
      <w:bodyDiv w:val="1"/>
      <w:marLeft w:val="0"/>
      <w:marRight w:val="0"/>
      <w:marTop w:val="0"/>
      <w:marBottom w:val="0"/>
      <w:divBdr>
        <w:top w:val="none" w:sz="0" w:space="0" w:color="auto"/>
        <w:left w:val="none" w:sz="0" w:space="0" w:color="auto"/>
        <w:bottom w:val="none" w:sz="0" w:space="0" w:color="auto"/>
        <w:right w:val="none" w:sz="0" w:space="0" w:color="auto"/>
      </w:divBdr>
    </w:div>
    <w:div w:id="345180189">
      <w:bodyDiv w:val="1"/>
      <w:marLeft w:val="0"/>
      <w:marRight w:val="0"/>
      <w:marTop w:val="0"/>
      <w:marBottom w:val="0"/>
      <w:divBdr>
        <w:top w:val="none" w:sz="0" w:space="0" w:color="auto"/>
        <w:left w:val="none" w:sz="0" w:space="0" w:color="auto"/>
        <w:bottom w:val="none" w:sz="0" w:space="0" w:color="auto"/>
        <w:right w:val="none" w:sz="0" w:space="0" w:color="auto"/>
      </w:divBdr>
    </w:div>
    <w:div w:id="346954067">
      <w:bodyDiv w:val="1"/>
      <w:marLeft w:val="0"/>
      <w:marRight w:val="0"/>
      <w:marTop w:val="0"/>
      <w:marBottom w:val="0"/>
      <w:divBdr>
        <w:top w:val="none" w:sz="0" w:space="0" w:color="auto"/>
        <w:left w:val="none" w:sz="0" w:space="0" w:color="auto"/>
        <w:bottom w:val="none" w:sz="0" w:space="0" w:color="auto"/>
        <w:right w:val="none" w:sz="0" w:space="0" w:color="auto"/>
      </w:divBdr>
    </w:div>
    <w:div w:id="349449293">
      <w:bodyDiv w:val="1"/>
      <w:marLeft w:val="0"/>
      <w:marRight w:val="0"/>
      <w:marTop w:val="0"/>
      <w:marBottom w:val="0"/>
      <w:divBdr>
        <w:top w:val="none" w:sz="0" w:space="0" w:color="auto"/>
        <w:left w:val="none" w:sz="0" w:space="0" w:color="auto"/>
        <w:bottom w:val="none" w:sz="0" w:space="0" w:color="auto"/>
        <w:right w:val="none" w:sz="0" w:space="0" w:color="auto"/>
      </w:divBdr>
    </w:div>
    <w:div w:id="355038952">
      <w:bodyDiv w:val="1"/>
      <w:marLeft w:val="0"/>
      <w:marRight w:val="0"/>
      <w:marTop w:val="0"/>
      <w:marBottom w:val="0"/>
      <w:divBdr>
        <w:top w:val="none" w:sz="0" w:space="0" w:color="auto"/>
        <w:left w:val="none" w:sz="0" w:space="0" w:color="auto"/>
        <w:bottom w:val="none" w:sz="0" w:space="0" w:color="auto"/>
        <w:right w:val="none" w:sz="0" w:space="0" w:color="auto"/>
      </w:divBdr>
    </w:div>
    <w:div w:id="358550013">
      <w:bodyDiv w:val="1"/>
      <w:marLeft w:val="0"/>
      <w:marRight w:val="0"/>
      <w:marTop w:val="0"/>
      <w:marBottom w:val="0"/>
      <w:divBdr>
        <w:top w:val="none" w:sz="0" w:space="0" w:color="auto"/>
        <w:left w:val="none" w:sz="0" w:space="0" w:color="auto"/>
        <w:bottom w:val="none" w:sz="0" w:space="0" w:color="auto"/>
        <w:right w:val="none" w:sz="0" w:space="0" w:color="auto"/>
      </w:divBdr>
    </w:div>
    <w:div w:id="363949037">
      <w:bodyDiv w:val="1"/>
      <w:marLeft w:val="0"/>
      <w:marRight w:val="0"/>
      <w:marTop w:val="0"/>
      <w:marBottom w:val="0"/>
      <w:divBdr>
        <w:top w:val="none" w:sz="0" w:space="0" w:color="auto"/>
        <w:left w:val="none" w:sz="0" w:space="0" w:color="auto"/>
        <w:bottom w:val="none" w:sz="0" w:space="0" w:color="auto"/>
        <w:right w:val="none" w:sz="0" w:space="0" w:color="auto"/>
      </w:divBdr>
    </w:div>
    <w:div w:id="369232810">
      <w:bodyDiv w:val="1"/>
      <w:marLeft w:val="0"/>
      <w:marRight w:val="0"/>
      <w:marTop w:val="0"/>
      <w:marBottom w:val="0"/>
      <w:divBdr>
        <w:top w:val="none" w:sz="0" w:space="0" w:color="auto"/>
        <w:left w:val="none" w:sz="0" w:space="0" w:color="auto"/>
        <w:bottom w:val="none" w:sz="0" w:space="0" w:color="auto"/>
        <w:right w:val="none" w:sz="0" w:space="0" w:color="auto"/>
      </w:divBdr>
    </w:div>
    <w:div w:id="372004917">
      <w:bodyDiv w:val="1"/>
      <w:marLeft w:val="0"/>
      <w:marRight w:val="0"/>
      <w:marTop w:val="0"/>
      <w:marBottom w:val="0"/>
      <w:divBdr>
        <w:top w:val="none" w:sz="0" w:space="0" w:color="auto"/>
        <w:left w:val="none" w:sz="0" w:space="0" w:color="auto"/>
        <w:bottom w:val="none" w:sz="0" w:space="0" w:color="auto"/>
        <w:right w:val="none" w:sz="0" w:space="0" w:color="auto"/>
      </w:divBdr>
    </w:div>
    <w:div w:id="380401840">
      <w:bodyDiv w:val="1"/>
      <w:marLeft w:val="0"/>
      <w:marRight w:val="0"/>
      <w:marTop w:val="0"/>
      <w:marBottom w:val="0"/>
      <w:divBdr>
        <w:top w:val="none" w:sz="0" w:space="0" w:color="auto"/>
        <w:left w:val="none" w:sz="0" w:space="0" w:color="auto"/>
        <w:bottom w:val="none" w:sz="0" w:space="0" w:color="auto"/>
        <w:right w:val="none" w:sz="0" w:space="0" w:color="auto"/>
      </w:divBdr>
    </w:div>
    <w:div w:id="381485511">
      <w:bodyDiv w:val="1"/>
      <w:marLeft w:val="0"/>
      <w:marRight w:val="0"/>
      <w:marTop w:val="0"/>
      <w:marBottom w:val="0"/>
      <w:divBdr>
        <w:top w:val="none" w:sz="0" w:space="0" w:color="auto"/>
        <w:left w:val="none" w:sz="0" w:space="0" w:color="auto"/>
        <w:bottom w:val="none" w:sz="0" w:space="0" w:color="auto"/>
        <w:right w:val="none" w:sz="0" w:space="0" w:color="auto"/>
      </w:divBdr>
    </w:div>
    <w:div w:id="381486534">
      <w:bodyDiv w:val="1"/>
      <w:marLeft w:val="0"/>
      <w:marRight w:val="0"/>
      <w:marTop w:val="0"/>
      <w:marBottom w:val="0"/>
      <w:divBdr>
        <w:top w:val="none" w:sz="0" w:space="0" w:color="auto"/>
        <w:left w:val="none" w:sz="0" w:space="0" w:color="auto"/>
        <w:bottom w:val="none" w:sz="0" w:space="0" w:color="auto"/>
        <w:right w:val="none" w:sz="0" w:space="0" w:color="auto"/>
      </w:divBdr>
    </w:div>
    <w:div w:id="382100874">
      <w:bodyDiv w:val="1"/>
      <w:marLeft w:val="0"/>
      <w:marRight w:val="0"/>
      <w:marTop w:val="0"/>
      <w:marBottom w:val="0"/>
      <w:divBdr>
        <w:top w:val="none" w:sz="0" w:space="0" w:color="auto"/>
        <w:left w:val="none" w:sz="0" w:space="0" w:color="auto"/>
        <w:bottom w:val="none" w:sz="0" w:space="0" w:color="auto"/>
        <w:right w:val="none" w:sz="0" w:space="0" w:color="auto"/>
      </w:divBdr>
    </w:div>
    <w:div w:id="385687982">
      <w:bodyDiv w:val="1"/>
      <w:marLeft w:val="0"/>
      <w:marRight w:val="0"/>
      <w:marTop w:val="0"/>
      <w:marBottom w:val="0"/>
      <w:divBdr>
        <w:top w:val="none" w:sz="0" w:space="0" w:color="auto"/>
        <w:left w:val="none" w:sz="0" w:space="0" w:color="auto"/>
        <w:bottom w:val="none" w:sz="0" w:space="0" w:color="auto"/>
        <w:right w:val="none" w:sz="0" w:space="0" w:color="auto"/>
      </w:divBdr>
    </w:div>
    <w:div w:id="387384807">
      <w:bodyDiv w:val="1"/>
      <w:marLeft w:val="0"/>
      <w:marRight w:val="0"/>
      <w:marTop w:val="0"/>
      <w:marBottom w:val="0"/>
      <w:divBdr>
        <w:top w:val="none" w:sz="0" w:space="0" w:color="auto"/>
        <w:left w:val="none" w:sz="0" w:space="0" w:color="auto"/>
        <w:bottom w:val="none" w:sz="0" w:space="0" w:color="auto"/>
        <w:right w:val="none" w:sz="0" w:space="0" w:color="auto"/>
      </w:divBdr>
    </w:div>
    <w:div w:id="397441541">
      <w:bodyDiv w:val="1"/>
      <w:marLeft w:val="0"/>
      <w:marRight w:val="0"/>
      <w:marTop w:val="0"/>
      <w:marBottom w:val="0"/>
      <w:divBdr>
        <w:top w:val="none" w:sz="0" w:space="0" w:color="auto"/>
        <w:left w:val="none" w:sz="0" w:space="0" w:color="auto"/>
        <w:bottom w:val="none" w:sz="0" w:space="0" w:color="auto"/>
        <w:right w:val="none" w:sz="0" w:space="0" w:color="auto"/>
      </w:divBdr>
    </w:div>
    <w:div w:id="397704717">
      <w:bodyDiv w:val="1"/>
      <w:marLeft w:val="0"/>
      <w:marRight w:val="0"/>
      <w:marTop w:val="0"/>
      <w:marBottom w:val="0"/>
      <w:divBdr>
        <w:top w:val="none" w:sz="0" w:space="0" w:color="auto"/>
        <w:left w:val="none" w:sz="0" w:space="0" w:color="auto"/>
        <w:bottom w:val="none" w:sz="0" w:space="0" w:color="auto"/>
        <w:right w:val="none" w:sz="0" w:space="0" w:color="auto"/>
      </w:divBdr>
    </w:div>
    <w:div w:id="399600649">
      <w:bodyDiv w:val="1"/>
      <w:marLeft w:val="0"/>
      <w:marRight w:val="0"/>
      <w:marTop w:val="0"/>
      <w:marBottom w:val="0"/>
      <w:divBdr>
        <w:top w:val="none" w:sz="0" w:space="0" w:color="auto"/>
        <w:left w:val="none" w:sz="0" w:space="0" w:color="auto"/>
        <w:bottom w:val="none" w:sz="0" w:space="0" w:color="auto"/>
        <w:right w:val="none" w:sz="0" w:space="0" w:color="auto"/>
      </w:divBdr>
    </w:div>
    <w:div w:id="405957424">
      <w:bodyDiv w:val="1"/>
      <w:marLeft w:val="0"/>
      <w:marRight w:val="0"/>
      <w:marTop w:val="0"/>
      <w:marBottom w:val="0"/>
      <w:divBdr>
        <w:top w:val="none" w:sz="0" w:space="0" w:color="auto"/>
        <w:left w:val="none" w:sz="0" w:space="0" w:color="auto"/>
        <w:bottom w:val="none" w:sz="0" w:space="0" w:color="auto"/>
        <w:right w:val="none" w:sz="0" w:space="0" w:color="auto"/>
      </w:divBdr>
    </w:div>
    <w:div w:id="419522394">
      <w:bodyDiv w:val="1"/>
      <w:marLeft w:val="0"/>
      <w:marRight w:val="0"/>
      <w:marTop w:val="0"/>
      <w:marBottom w:val="0"/>
      <w:divBdr>
        <w:top w:val="none" w:sz="0" w:space="0" w:color="auto"/>
        <w:left w:val="none" w:sz="0" w:space="0" w:color="auto"/>
        <w:bottom w:val="none" w:sz="0" w:space="0" w:color="auto"/>
        <w:right w:val="none" w:sz="0" w:space="0" w:color="auto"/>
      </w:divBdr>
    </w:div>
    <w:div w:id="419837188">
      <w:bodyDiv w:val="1"/>
      <w:marLeft w:val="0"/>
      <w:marRight w:val="0"/>
      <w:marTop w:val="0"/>
      <w:marBottom w:val="0"/>
      <w:divBdr>
        <w:top w:val="none" w:sz="0" w:space="0" w:color="auto"/>
        <w:left w:val="none" w:sz="0" w:space="0" w:color="auto"/>
        <w:bottom w:val="none" w:sz="0" w:space="0" w:color="auto"/>
        <w:right w:val="none" w:sz="0" w:space="0" w:color="auto"/>
      </w:divBdr>
    </w:div>
    <w:div w:id="420295627">
      <w:bodyDiv w:val="1"/>
      <w:marLeft w:val="0"/>
      <w:marRight w:val="0"/>
      <w:marTop w:val="0"/>
      <w:marBottom w:val="0"/>
      <w:divBdr>
        <w:top w:val="none" w:sz="0" w:space="0" w:color="auto"/>
        <w:left w:val="none" w:sz="0" w:space="0" w:color="auto"/>
        <w:bottom w:val="none" w:sz="0" w:space="0" w:color="auto"/>
        <w:right w:val="none" w:sz="0" w:space="0" w:color="auto"/>
      </w:divBdr>
    </w:div>
    <w:div w:id="421680886">
      <w:bodyDiv w:val="1"/>
      <w:marLeft w:val="0"/>
      <w:marRight w:val="0"/>
      <w:marTop w:val="0"/>
      <w:marBottom w:val="0"/>
      <w:divBdr>
        <w:top w:val="none" w:sz="0" w:space="0" w:color="auto"/>
        <w:left w:val="none" w:sz="0" w:space="0" w:color="auto"/>
        <w:bottom w:val="none" w:sz="0" w:space="0" w:color="auto"/>
        <w:right w:val="none" w:sz="0" w:space="0" w:color="auto"/>
      </w:divBdr>
    </w:div>
    <w:div w:id="424495663">
      <w:bodyDiv w:val="1"/>
      <w:marLeft w:val="0"/>
      <w:marRight w:val="0"/>
      <w:marTop w:val="0"/>
      <w:marBottom w:val="0"/>
      <w:divBdr>
        <w:top w:val="none" w:sz="0" w:space="0" w:color="auto"/>
        <w:left w:val="none" w:sz="0" w:space="0" w:color="auto"/>
        <w:bottom w:val="none" w:sz="0" w:space="0" w:color="auto"/>
        <w:right w:val="none" w:sz="0" w:space="0" w:color="auto"/>
      </w:divBdr>
    </w:div>
    <w:div w:id="424694246">
      <w:bodyDiv w:val="1"/>
      <w:marLeft w:val="0"/>
      <w:marRight w:val="0"/>
      <w:marTop w:val="0"/>
      <w:marBottom w:val="0"/>
      <w:divBdr>
        <w:top w:val="none" w:sz="0" w:space="0" w:color="auto"/>
        <w:left w:val="none" w:sz="0" w:space="0" w:color="auto"/>
        <w:bottom w:val="none" w:sz="0" w:space="0" w:color="auto"/>
        <w:right w:val="none" w:sz="0" w:space="0" w:color="auto"/>
      </w:divBdr>
    </w:div>
    <w:div w:id="432363773">
      <w:bodyDiv w:val="1"/>
      <w:marLeft w:val="0"/>
      <w:marRight w:val="0"/>
      <w:marTop w:val="0"/>
      <w:marBottom w:val="0"/>
      <w:divBdr>
        <w:top w:val="none" w:sz="0" w:space="0" w:color="auto"/>
        <w:left w:val="none" w:sz="0" w:space="0" w:color="auto"/>
        <w:bottom w:val="none" w:sz="0" w:space="0" w:color="auto"/>
        <w:right w:val="none" w:sz="0" w:space="0" w:color="auto"/>
      </w:divBdr>
    </w:div>
    <w:div w:id="432436147">
      <w:bodyDiv w:val="1"/>
      <w:marLeft w:val="0"/>
      <w:marRight w:val="0"/>
      <w:marTop w:val="0"/>
      <w:marBottom w:val="0"/>
      <w:divBdr>
        <w:top w:val="none" w:sz="0" w:space="0" w:color="auto"/>
        <w:left w:val="none" w:sz="0" w:space="0" w:color="auto"/>
        <w:bottom w:val="none" w:sz="0" w:space="0" w:color="auto"/>
        <w:right w:val="none" w:sz="0" w:space="0" w:color="auto"/>
      </w:divBdr>
    </w:div>
    <w:div w:id="432747470">
      <w:bodyDiv w:val="1"/>
      <w:marLeft w:val="0"/>
      <w:marRight w:val="0"/>
      <w:marTop w:val="0"/>
      <w:marBottom w:val="0"/>
      <w:divBdr>
        <w:top w:val="none" w:sz="0" w:space="0" w:color="auto"/>
        <w:left w:val="none" w:sz="0" w:space="0" w:color="auto"/>
        <w:bottom w:val="none" w:sz="0" w:space="0" w:color="auto"/>
        <w:right w:val="none" w:sz="0" w:space="0" w:color="auto"/>
      </w:divBdr>
    </w:div>
    <w:div w:id="435028566">
      <w:bodyDiv w:val="1"/>
      <w:marLeft w:val="0"/>
      <w:marRight w:val="0"/>
      <w:marTop w:val="0"/>
      <w:marBottom w:val="0"/>
      <w:divBdr>
        <w:top w:val="none" w:sz="0" w:space="0" w:color="auto"/>
        <w:left w:val="none" w:sz="0" w:space="0" w:color="auto"/>
        <w:bottom w:val="none" w:sz="0" w:space="0" w:color="auto"/>
        <w:right w:val="none" w:sz="0" w:space="0" w:color="auto"/>
      </w:divBdr>
    </w:div>
    <w:div w:id="440691494">
      <w:bodyDiv w:val="1"/>
      <w:marLeft w:val="0"/>
      <w:marRight w:val="0"/>
      <w:marTop w:val="0"/>
      <w:marBottom w:val="0"/>
      <w:divBdr>
        <w:top w:val="none" w:sz="0" w:space="0" w:color="auto"/>
        <w:left w:val="none" w:sz="0" w:space="0" w:color="auto"/>
        <w:bottom w:val="none" w:sz="0" w:space="0" w:color="auto"/>
        <w:right w:val="none" w:sz="0" w:space="0" w:color="auto"/>
      </w:divBdr>
    </w:div>
    <w:div w:id="445541372">
      <w:bodyDiv w:val="1"/>
      <w:marLeft w:val="0"/>
      <w:marRight w:val="0"/>
      <w:marTop w:val="0"/>
      <w:marBottom w:val="0"/>
      <w:divBdr>
        <w:top w:val="none" w:sz="0" w:space="0" w:color="auto"/>
        <w:left w:val="none" w:sz="0" w:space="0" w:color="auto"/>
        <w:bottom w:val="none" w:sz="0" w:space="0" w:color="auto"/>
        <w:right w:val="none" w:sz="0" w:space="0" w:color="auto"/>
      </w:divBdr>
    </w:div>
    <w:div w:id="451825482">
      <w:bodyDiv w:val="1"/>
      <w:marLeft w:val="0"/>
      <w:marRight w:val="0"/>
      <w:marTop w:val="0"/>
      <w:marBottom w:val="0"/>
      <w:divBdr>
        <w:top w:val="none" w:sz="0" w:space="0" w:color="auto"/>
        <w:left w:val="none" w:sz="0" w:space="0" w:color="auto"/>
        <w:bottom w:val="none" w:sz="0" w:space="0" w:color="auto"/>
        <w:right w:val="none" w:sz="0" w:space="0" w:color="auto"/>
      </w:divBdr>
    </w:div>
    <w:div w:id="453409601">
      <w:bodyDiv w:val="1"/>
      <w:marLeft w:val="0"/>
      <w:marRight w:val="0"/>
      <w:marTop w:val="0"/>
      <w:marBottom w:val="0"/>
      <w:divBdr>
        <w:top w:val="none" w:sz="0" w:space="0" w:color="auto"/>
        <w:left w:val="none" w:sz="0" w:space="0" w:color="auto"/>
        <w:bottom w:val="none" w:sz="0" w:space="0" w:color="auto"/>
        <w:right w:val="none" w:sz="0" w:space="0" w:color="auto"/>
      </w:divBdr>
    </w:div>
    <w:div w:id="453795287">
      <w:bodyDiv w:val="1"/>
      <w:marLeft w:val="0"/>
      <w:marRight w:val="0"/>
      <w:marTop w:val="0"/>
      <w:marBottom w:val="0"/>
      <w:divBdr>
        <w:top w:val="none" w:sz="0" w:space="0" w:color="auto"/>
        <w:left w:val="none" w:sz="0" w:space="0" w:color="auto"/>
        <w:bottom w:val="none" w:sz="0" w:space="0" w:color="auto"/>
        <w:right w:val="none" w:sz="0" w:space="0" w:color="auto"/>
      </w:divBdr>
    </w:div>
    <w:div w:id="455803613">
      <w:bodyDiv w:val="1"/>
      <w:marLeft w:val="0"/>
      <w:marRight w:val="0"/>
      <w:marTop w:val="0"/>
      <w:marBottom w:val="0"/>
      <w:divBdr>
        <w:top w:val="none" w:sz="0" w:space="0" w:color="auto"/>
        <w:left w:val="none" w:sz="0" w:space="0" w:color="auto"/>
        <w:bottom w:val="none" w:sz="0" w:space="0" w:color="auto"/>
        <w:right w:val="none" w:sz="0" w:space="0" w:color="auto"/>
      </w:divBdr>
    </w:div>
    <w:div w:id="455879394">
      <w:bodyDiv w:val="1"/>
      <w:marLeft w:val="0"/>
      <w:marRight w:val="0"/>
      <w:marTop w:val="0"/>
      <w:marBottom w:val="0"/>
      <w:divBdr>
        <w:top w:val="none" w:sz="0" w:space="0" w:color="auto"/>
        <w:left w:val="none" w:sz="0" w:space="0" w:color="auto"/>
        <w:bottom w:val="none" w:sz="0" w:space="0" w:color="auto"/>
        <w:right w:val="none" w:sz="0" w:space="0" w:color="auto"/>
      </w:divBdr>
    </w:div>
    <w:div w:id="455951130">
      <w:bodyDiv w:val="1"/>
      <w:marLeft w:val="0"/>
      <w:marRight w:val="0"/>
      <w:marTop w:val="0"/>
      <w:marBottom w:val="0"/>
      <w:divBdr>
        <w:top w:val="none" w:sz="0" w:space="0" w:color="auto"/>
        <w:left w:val="none" w:sz="0" w:space="0" w:color="auto"/>
        <w:bottom w:val="none" w:sz="0" w:space="0" w:color="auto"/>
        <w:right w:val="none" w:sz="0" w:space="0" w:color="auto"/>
      </w:divBdr>
    </w:div>
    <w:div w:id="456070285">
      <w:bodyDiv w:val="1"/>
      <w:marLeft w:val="0"/>
      <w:marRight w:val="0"/>
      <w:marTop w:val="0"/>
      <w:marBottom w:val="0"/>
      <w:divBdr>
        <w:top w:val="none" w:sz="0" w:space="0" w:color="auto"/>
        <w:left w:val="none" w:sz="0" w:space="0" w:color="auto"/>
        <w:bottom w:val="none" w:sz="0" w:space="0" w:color="auto"/>
        <w:right w:val="none" w:sz="0" w:space="0" w:color="auto"/>
      </w:divBdr>
    </w:div>
    <w:div w:id="457070559">
      <w:bodyDiv w:val="1"/>
      <w:marLeft w:val="0"/>
      <w:marRight w:val="0"/>
      <w:marTop w:val="0"/>
      <w:marBottom w:val="0"/>
      <w:divBdr>
        <w:top w:val="none" w:sz="0" w:space="0" w:color="auto"/>
        <w:left w:val="none" w:sz="0" w:space="0" w:color="auto"/>
        <w:bottom w:val="none" w:sz="0" w:space="0" w:color="auto"/>
        <w:right w:val="none" w:sz="0" w:space="0" w:color="auto"/>
      </w:divBdr>
    </w:div>
    <w:div w:id="459569970">
      <w:bodyDiv w:val="1"/>
      <w:marLeft w:val="0"/>
      <w:marRight w:val="0"/>
      <w:marTop w:val="0"/>
      <w:marBottom w:val="0"/>
      <w:divBdr>
        <w:top w:val="none" w:sz="0" w:space="0" w:color="auto"/>
        <w:left w:val="none" w:sz="0" w:space="0" w:color="auto"/>
        <w:bottom w:val="none" w:sz="0" w:space="0" w:color="auto"/>
        <w:right w:val="none" w:sz="0" w:space="0" w:color="auto"/>
      </w:divBdr>
    </w:div>
    <w:div w:id="473909133">
      <w:bodyDiv w:val="1"/>
      <w:marLeft w:val="0"/>
      <w:marRight w:val="0"/>
      <w:marTop w:val="0"/>
      <w:marBottom w:val="0"/>
      <w:divBdr>
        <w:top w:val="none" w:sz="0" w:space="0" w:color="auto"/>
        <w:left w:val="none" w:sz="0" w:space="0" w:color="auto"/>
        <w:bottom w:val="none" w:sz="0" w:space="0" w:color="auto"/>
        <w:right w:val="none" w:sz="0" w:space="0" w:color="auto"/>
      </w:divBdr>
    </w:div>
    <w:div w:id="476991653">
      <w:bodyDiv w:val="1"/>
      <w:marLeft w:val="0"/>
      <w:marRight w:val="0"/>
      <w:marTop w:val="0"/>
      <w:marBottom w:val="0"/>
      <w:divBdr>
        <w:top w:val="none" w:sz="0" w:space="0" w:color="auto"/>
        <w:left w:val="none" w:sz="0" w:space="0" w:color="auto"/>
        <w:bottom w:val="none" w:sz="0" w:space="0" w:color="auto"/>
        <w:right w:val="none" w:sz="0" w:space="0" w:color="auto"/>
      </w:divBdr>
    </w:div>
    <w:div w:id="496649301">
      <w:bodyDiv w:val="1"/>
      <w:marLeft w:val="0"/>
      <w:marRight w:val="0"/>
      <w:marTop w:val="0"/>
      <w:marBottom w:val="0"/>
      <w:divBdr>
        <w:top w:val="none" w:sz="0" w:space="0" w:color="auto"/>
        <w:left w:val="none" w:sz="0" w:space="0" w:color="auto"/>
        <w:bottom w:val="none" w:sz="0" w:space="0" w:color="auto"/>
        <w:right w:val="none" w:sz="0" w:space="0" w:color="auto"/>
      </w:divBdr>
    </w:div>
    <w:div w:id="496962958">
      <w:bodyDiv w:val="1"/>
      <w:marLeft w:val="0"/>
      <w:marRight w:val="0"/>
      <w:marTop w:val="0"/>
      <w:marBottom w:val="0"/>
      <w:divBdr>
        <w:top w:val="none" w:sz="0" w:space="0" w:color="auto"/>
        <w:left w:val="none" w:sz="0" w:space="0" w:color="auto"/>
        <w:bottom w:val="none" w:sz="0" w:space="0" w:color="auto"/>
        <w:right w:val="none" w:sz="0" w:space="0" w:color="auto"/>
      </w:divBdr>
    </w:div>
    <w:div w:id="500778291">
      <w:bodyDiv w:val="1"/>
      <w:marLeft w:val="0"/>
      <w:marRight w:val="0"/>
      <w:marTop w:val="0"/>
      <w:marBottom w:val="0"/>
      <w:divBdr>
        <w:top w:val="none" w:sz="0" w:space="0" w:color="auto"/>
        <w:left w:val="none" w:sz="0" w:space="0" w:color="auto"/>
        <w:bottom w:val="none" w:sz="0" w:space="0" w:color="auto"/>
        <w:right w:val="none" w:sz="0" w:space="0" w:color="auto"/>
      </w:divBdr>
    </w:div>
    <w:div w:id="510754017">
      <w:bodyDiv w:val="1"/>
      <w:marLeft w:val="0"/>
      <w:marRight w:val="0"/>
      <w:marTop w:val="0"/>
      <w:marBottom w:val="0"/>
      <w:divBdr>
        <w:top w:val="none" w:sz="0" w:space="0" w:color="auto"/>
        <w:left w:val="none" w:sz="0" w:space="0" w:color="auto"/>
        <w:bottom w:val="none" w:sz="0" w:space="0" w:color="auto"/>
        <w:right w:val="none" w:sz="0" w:space="0" w:color="auto"/>
      </w:divBdr>
    </w:div>
    <w:div w:id="514615291">
      <w:bodyDiv w:val="1"/>
      <w:marLeft w:val="0"/>
      <w:marRight w:val="0"/>
      <w:marTop w:val="0"/>
      <w:marBottom w:val="0"/>
      <w:divBdr>
        <w:top w:val="none" w:sz="0" w:space="0" w:color="auto"/>
        <w:left w:val="none" w:sz="0" w:space="0" w:color="auto"/>
        <w:bottom w:val="none" w:sz="0" w:space="0" w:color="auto"/>
        <w:right w:val="none" w:sz="0" w:space="0" w:color="auto"/>
      </w:divBdr>
    </w:div>
    <w:div w:id="517617785">
      <w:bodyDiv w:val="1"/>
      <w:marLeft w:val="0"/>
      <w:marRight w:val="0"/>
      <w:marTop w:val="0"/>
      <w:marBottom w:val="0"/>
      <w:divBdr>
        <w:top w:val="none" w:sz="0" w:space="0" w:color="auto"/>
        <w:left w:val="none" w:sz="0" w:space="0" w:color="auto"/>
        <w:bottom w:val="none" w:sz="0" w:space="0" w:color="auto"/>
        <w:right w:val="none" w:sz="0" w:space="0" w:color="auto"/>
      </w:divBdr>
    </w:div>
    <w:div w:id="518470149">
      <w:bodyDiv w:val="1"/>
      <w:marLeft w:val="0"/>
      <w:marRight w:val="0"/>
      <w:marTop w:val="0"/>
      <w:marBottom w:val="0"/>
      <w:divBdr>
        <w:top w:val="none" w:sz="0" w:space="0" w:color="auto"/>
        <w:left w:val="none" w:sz="0" w:space="0" w:color="auto"/>
        <w:bottom w:val="none" w:sz="0" w:space="0" w:color="auto"/>
        <w:right w:val="none" w:sz="0" w:space="0" w:color="auto"/>
      </w:divBdr>
    </w:div>
    <w:div w:id="519901908">
      <w:bodyDiv w:val="1"/>
      <w:marLeft w:val="0"/>
      <w:marRight w:val="0"/>
      <w:marTop w:val="0"/>
      <w:marBottom w:val="0"/>
      <w:divBdr>
        <w:top w:val="none" w:sz="0" w:space="0" w:color="auto"/>
        <w:left w:val="none" w:sz="0" w:space="0" w:color="auto"/>
        <w:bottom w:val="none" w:sz="0" w:space="0" w:color="auto"/>
        <w:right w:val="none" w:sz="0" w:space="0" w:color="auto"/>
      </w:divBdr>
    </w:div>
    <w:div w:id="523053134">
      <w:bodyDiv w:val="1"/>
      <w:marLeft w:val="0"/>
      <w:marRight w:val="0"/>
      <w:marTop w:val="0"/>
      <w:marBottom w:val="0"/>
      <w:divBdr>
        <w:top w:val="none" w:sz="0" w:space="0" w:color="auto"/>
        <w:left w:val="none" w:sz="0" w:space="0" w:color="auto"/>
        <w:bottom w:val="none" w:sz="0" w:space="0" w:color="auto"/>
        <w:right w:val="none" w:sz="0" w:space="0" w:color="auto"/>
      </w:divBdr>
    </w:div>
    <w:div w:id="523598814">
      <w:bodyDiv w:val="1"/>
      <w:marLeft w:val="0"/>
      <w:marRight w:val="0"/>
      <w:marTop w:val="0"/>
      <w:marBottom w:val="0"/>
      <w:divBdr>
        <w:top w:val="none" w:sz="0" w:space="0" w:color="auto"/>
        <w:left w:val="none" w:sz="0" w:space="0" w:color="auto"/>
        <w:bottom w:val="none" w:sz="0" w:space="0" w:color="auto"/>
        <w:right w:val="none" w:sz="0" w:space="0" w:color="auto"/>
      </w:divBdr>
    </w:div>
    <w:div w:id="525749502">
      <w:bodyDiv w:val="1"/>
      <w:marLeft w:val="0"/>
      <w:marRight w:val="0"/>
      <w:marTop w:val="0"/>
      <w:marBottom w:val="0"/>
      <w:divBdr>
        <w:top w:val="none" w:sz="0" w:space="0" w:color="auto"/>
        <w:left w:val="none" w:sz="0" w:space="0" w:color="auto"/>
        <w:bottom w:val="none" w:sz="0" w:space="0" w:color="auto"/>
        <w:right w:val="none" w:sz="0" w:space="0" w:color="auto"/>
      </w:divBdr>
    </w:div>
    <w:div w:id="530411375">
      <w:bodyDiv w:val="1"/>
      <w:marLeft w:val="0"/>
      <w:marRight w:val="0"/>
      <w:marTop w:val="0"/>
      <w:marBottom w:val="0"/>
      <w:divBdr>
        <w:top w:val="none" w:sz="0" w:space="0" w:color="auto"/>
        <w:left w:val="none" w:sz="0" w:space="0" w:color="auto"/>
        <w:bottom w:val="none" w:sz="0" w:space="0" w:color="auto"/>
        <w:right w:val="none" w:sz="0" w:space="0" w:color="auto"/>
      </w:divBdr>
    </w:div>
    <w:div w:id="530456008">
      <w:bodyDiv w:val="1"/>
      <w:marLeft w:val="0"/>
      <w:marRight w:val="0"/>
      <w:marTop w:val="0"/>
      <w:marBottom w:val="0"/>
      <w:divBdr>
        <w:top w:val="none" w:sz="0" w:space="0" w:color="auto"/>
        <w:left w:val="none" w:sz="0" w:space="0" w:color="auto"/>
        <w:bottom w:val="none" w:sz="0" w:space="0" w:color="auto"/>
        <w:right w:val="none" w:sz="0" w:space="0" w:color="auto"/>
      </w:divBdr>
    </w:div>
    <w:div w:id="531187669">
      <w:bodyDiv w:val="1"/>
      <w:marLeft w:val="0"/>
      <w:marRight w:val="0"/>
      <w:marTop w:val="0"/>
      <w:marBottom w:val="0"/>
      <w:divBdr>
        <w:top w:val="none" w:sz="0" w:space="0" w:color="auto"/>
        <w:left w:val="none" w:sz="0" w:space="0" w:color="auto"/>
        <w:bottom w:val="none" w:sz="0" w:space="0" w:color="auto"/>
        <w:right w:val="none" w:sz="0" w:space="0" w:color="auto"/>
      </w:divBdr>
    </w:div>
    <w:div w:id="534080983">
      <w:bodyDiv w:val="1"/>
      <w:marLeft w:val="0"/>
      <w:marRight w:val="0"/>
      <w:marTop w:val="0"/>
      <w:marBottom w:val="0"/>
      <w:divBdr>
        <w:top w:val="none" w:sz="0" w:space="0" w:color="auto"/>
        <w:left w:val="none" w:sz="0" w:space="0" w:color="auto"/>
        <w:bottom w:val="none" w:sz="0" w:space="0" w:color="auto"/>
        <w:right w:val="none" w:sz="0" w:space="0" w:color="auto"/>
      </w:divBdr>
    </w:div>
    <w:div w:id="536704783">
      <w:bodyDiv w:val="1"/>
      <w:marLeft w:val="0"/>
      <w:marRight w:val="0"/>
      <w:marTop w:val="0"/>
      <w:marBottom w:val="0"/>
      <w:divBdr>
        <w:top w:val="none" w:sz="0" w:space="0" w:color="auto"/>
        <w:left w:val="none" w:sz="0" w:space="0" w:color="auto"/>
        <w:bottom w:val="none" w:sz="0" w:space="0" w:color="auto"/>
        <w:right w:val="none" w:sz="0" w:space="0" w:color="auto"/>
      </w:divBdr>
    </w:div>
    <w:div w:id="545259562">
      <w:bodyDiv w:val="1"/>
      <w:marLeft w:val="0"/>
      <w:marRight w:val="0"/>
      <w:marTop w:val="0"/>
      <w:marBottom w:val="0"/>
      <w:divBdr>
        <w:top w:val="none" w:sz="0" w:space="0" w:color="auto"/>
        <w:left w:val="none" w:sz="0" w:space="0" w:color="auto"/>
        <w:bottom w:val="none" w:sz="0" w:space="0" w:color="auto"/>
        <w:right w:val="none" w:sz="0" w:space="0" w:color="auto"/>
      </w:divBdr>
    </w:div>
    <w:div w:id="553004147">
      <w:bodyDiv w:val="1"/>
      <w:marLeft w:val="0"/>
      <w:marRight w:val="0"/>
      <w:marTop w:val="0"/>
      <w:marBottom w:val="0"/>
      <w:divBdr>
        <w:top w:val="none" w:sz="0" w:space="0" w:color="auto"/>
        <w:left w:val="none" w:sz="0" w:space="0" w:color="auto"/>
        <w:bottom w:val="none" w:sz="0" w:space="0" w:color="auto"/>
        <w:right w:val="none" w:sz="0" w:space="0" w:color="auto"/>
      </w:divBdr>
    </w:div>
    <w:div w:id="555354292">
      <w:bodyDiv w:val="1"/>
      <w:marLeft w:val="0"/>
      <w:marRight w:val="0"/>
      <w:marTop w:val="0"/>
      <w:marBottom w:val="0"/>
      <w:divBdr>
        <w:top w:val="none" w:sz="0" w:space="0" w:color="auto"/>
        <w:left w:val="none" w:sz="0" w:space="0" w:color="auto"/>
        <w:bottom w:val="none" w:sz="0" w:space="0" w:color="auto"/>
        <w:right w:val="none" w:sz="0" w:space="0" w:color="auto"/>
      </w:divBdr>
    </w:div>
    <w:div w:id="556626370">
      <w:bodyDiv w:val="1"/>
      <w:marLeft w:val="0"/>
      <w:marRight w:val="0"/>
      <w:marTop w:val="0"/>
      <w:marBottom w:val="0"/>
      <w:divBdr>
        <w:top w:val="none" w:sz="0" w:space="0" w:color="auto"/>
        <w:left w:val="none" w:sz="0" w:space="0" w:color="auto"/>
        <w:bottom w:val="none" w:sz="0" w:space="0" w:color="auto"/>
        <w:right w:val="none" w:sz="0" w:space="0" w:color="auto"/>
      </w:divBdr>
    </w:div>
    <w:div w:id="560479057">
      <w:bodyDiv w:val="1"/>
      <w:marLeft w:val="0"/>
      <w:marRight w:val="0"/>
      <w:marTop w:val="0"/>
      <w:marBottom w:val="0"/>
      <w:divBdr>
        <w:top w:val="none" w:sz="0" w:space="0" w:color="auto"/>
        <w:left w:val="none" w:sz="0" w:space="0" w:color="auto"/>
        <w:bottom w:val="none" w:sz="0" w:space="0" w:color="auto"/>
        <w:right w:val="none" w:sz="0" w:space="0" w:color="auto"/>
      </w:divBdr>
    </w:div>
    <w:div w:id="562257760">
      <w:bodyDiv w:val="1"/>
      <w:marLeft w:val="0"/>
      <w:marRight w:val="0"/>
      <w:marTop w:val="0"/>
      <w:marBottom w:val="0"/>
      <w:divBdr>
        <w:top w:val="none" w:sz="0" w:space="0" w:color="auto"/>
        <w:left w:val="none" w:sz="0" w:space="0" w:color="auto"/>
        <w:bottom w:val="none" w:sz="0" w:space="0" w:color="auto"/>
        <w:right w:val="none" w:sz="0" w:space="0" w:color="auto"/>
      </w:divBdr>
    </w:div>
    <w:div w:id="566501470">
      <w:bodyDiv w:val="1"/>
      <w:marLeft w:val="0"/>
      <w:marRight w:val="0"/>
      <w:marTop w:val="0"/>
      <w:marBottom w:val="0"/>
      <w:divBdr>
        <w:top w:val="none" w:sz="0" w:space="0" w:color="auto"/>
        <w:left w:val="none" w:sz="0" w:space="0" w:color="auto"/>
        <w:bottom w:val="none" w:sz="0" w:space="0" w:color="auto"/>
        <w:right w:val="none" w:sz="0" w:space="0" w:color="auto"/>
      </w:divBdr>
    </w:div>
    <w:div w:id="567769617">
      <w:bodyDiv w:val="1"/>
      <w:marLeft w:val="0"/>
      <w:marRight w:val="0"/>
      <w:marTop w:val="0"/>
      <w:marBottom w:val="0"/>
      <w:divBdr>
        <w:top w:val="none" w:sz="0" w:space="0" w:color="auto"/>
        <w:left w:val="none" w:sz="0" w:space="0" w:color="auto"/>
        <w:bottom w:val="none" w:sz="0" w:space="0" w:color="auto"/>
        <w:right w:val="none" w:sz="0" w:space="0" w:color="auto"/>
      </w:divBdr>
    </w:div>
    <w:div w:id="568273139">
      <w:bodyDiv w:val="1"/>
      <w:marLeft w:val="0"/>
      <w:marRight w:val="0"/>
      <w:marTop w:val="0"/>
      <w:marBottom w:val="0"/>
      <w:divBdr>
        <w:top w:val="none" w:sz="0" w:space="0" w:color="auto"/>
        <w:left w:val="none" w:sz="0" w:space="0" w:color="auto"/>
        <w:bottom w:val="none" w:sz="0" w:space="0" w:color="auto"/>
        <w:right w:val="none" w:sz="0" w:space="0" w:color="auto"/>
      </w:divBdr>
    </w:div>
    <w:div w:id="570694529">
      <w:bodyDiv w:val="1"/>
      <w:marLeft w:val="0"/>
      <w:marRight w:val="0"/>
      <w:marTop w:val="0"/>
      <w:marBottom w:val="0"/>
      <w:divBdr>
        <w:top w:val="none" w:sz="0" w:space="0" w:color="auto"/>
        <w:left w:val="none" w:sz="0" w:space="0" w:color="auto"/>
        <w:bottom w:val="none" w:sz="0" w:space="0" w:color="auto"/>
        <w:right w:val="none" w:sz="0" w:space="0" w:color="auto"/>
      </w:divBdr>
    </w:div>
    <w:div w:id="570778758">
      <w:bodyDiv w:val="1"/>
      <w:marLeft w:val="0"/>
      <w:marRight w:val="0"/>
      <w:marTop w:val="0"/>
      <w:marBottom w:val="0"/>
      <w:divBdr>
        <w:top w:val="none" w:sz="0" w:space="0" w:color="auto"/>
        <w:left w:val="none" w:sz="0" w:space="0" w:color="auto"/>
        <w:bottom w:val="none" w:sz="0" w:space="0" w:color="auto"/>
        <w:right w:val="none" w:sz="0" w:space="0" w:color="auto"/>
      </w:divBdr>
    </w:div>
    <w:div w:id="576205163">
      <w:bodyDiv w:val="1"/>
      <w:marLeft w:val="0"/>
      <w:marRight w:val="0"/>
      <w:marTop w:val="0"/>
      <w:marBottom w:val="0"/>
      <w:divBdr>
        <w:top w:val="none" w:sz="0" w:space="0" w:color="auto"/>
        <w:left w:val="none" w:sz="0" w:space="0" w:color="auto"/>
        <w:bottom w:val="none" w:sz="0" w:space="0" w:color="auto"/>
        <w:right w:val="none" w:sz="0" w:space="0" w:color="auto"/>
      </w:divBdr>
    </w:div>
    <w:div w:id="579487762">
      <w:bodyDiv w:val="1"/>
      <w:marLeft w:val="0"/>
      <w:marRight w:val="0"/>
      <w:marTop w:val="0"/>
      <w:marBottom w:val="0"/>
      <w:divBdr>
        <w:top w:val="none" w:sz="0" w:space="0" w:color="auto"/>
        <w:left w:val="none" w:sz="0" w:space="0" w:color="auto"/>
        <w:bottom w:val="none" w:sz="0" w:space="0" w:color="auto"/>
        <w:right w:val="none" w:sz="0" w:space="0" w:color="auto"/>
      </w:divBdr>
    </w:div>
    <w:div w:id="594094751">
      <w:bodyDiv w:val="1"/>
      <w:marLeft w:val="0"/>
      <w:marRight w:val="0"/>
      <w:marTop w:val="0"/>
      <w:marBottom w:val="0"/>
      <w:divBdr>
        <w:top w:val="none" w:sz="0" w:space="0" w:color="auto"/>
        <w:left w:val="none" w:sz="0" w:space="0" w:color="auto"/>
        <w:bottom w:val="none" w:sz="0" w:space="0" w:color="auto"/>
        <w:right w:val="none" w:sz="0" w:space="0" w:color="auto"/>
      </w:divBdr>
    </w:div>
    <w:div w:id="595022613">
      <w:bodyDiv w:val="1"/>
      <w:marLeft w:val="0"/>
      <w:marRight w:val="0"/>
      <w:marTop w:val="0"/>
      <w:marBottom w:val="0"/>
      <w:divBdr>
        <w:top w:val="none" w:sz="0" w:space="0" w:color="auto"/>
        <w:left w:val="none" w:sz="0" w:space="0" w:color="auto"/>
        <w:bottom w:val="none" w:sz="0" w:space="0" w:color="auto"/>
        <w:right w:val="none" w:sz="0" w:space="0" w:color="auto"/>
      </w:divBdr>
    </w:div>
    <w:div w:id="595096130">
      <w:bodyDiv w:val="1"/>
      <w:marLeft w:val="0"/>
      <w:marRight w:val="0"/>
      <w:marTop w:val="0"/>
      <w:marBottom w:val="0"/>
      <w:divBdr>
        <w:top w:val="none" w:sz="0" w:space="0" w:color="auto"/>
        <w:left w:val="none" w:sz="0" w:space="0" w:color="auto"/>
        <w:bottom w:val="none" w:sz="0" w:space="0" w:color="auto"/>
        <w:right w:val="none" w:sz="0" w:space="0" w:color="auto"/>
      </w:divBdr>
    </w:div>
    <w:div w:id="601107405">
      <w:bodyDiv w:val="1"/>
      <w:marLeft w:val="0"/>
      <w:marRight w:val="0"/>
      <w:marTop w:val="0"/>
      <w:marBottom w:val="0"/>
      <w:divBdr>
        <w:top w:val="none" w:sz="0" w:space="0" w:color="auto"/>
        <w:left w:val="none" w:sz="0" w:space="0" w:color="auto"/>
        <w:bottom w:val="none" w:sz="0" w:space="0" w:color="auto"/>
        <w:right w:val="none" w:sz="0" w:space="0" w:color="auto"/>
      </w:divBdr>
    </w:div>
    <w:div w:id="611212078">
      <w:bodyDiv w:val="1"/>
      <w:marLeft w:val="0"/>
      <w:marRight w:val="0"/>
      <w:marTop w:val="0"/>
      <w:marBottom w:val="0"/>
      <w:divBdr>
        <w:top w:val="none" w:sz="0" w:space="0" w:color="auto"/>
        <w:left w:val="none" w:sz="0" w:space="0" w:color="auto"/>
        <w:bottom w:val="none" w:sz="0" w:space="0" w:color="auto"/>
        <w:right w:val="none" w:sz="0" w:space="0" w:color="auto"/>
      </w:divBdr>
    </w:div>
    <w:div w:id="611481017">
      <w:bodyDiv w:val="1"/>
      <w:marLeft w:val="0"/>
      <w:marRight w:val="0"/>
      <w:marTop w:val="0"/>
      <w:marBottom w:val="0"/>
      <w:divBdr>
        <w:top w:val="none" w:sz="0" w:space="0" w:color="auto"/>
        <w:left w:val="none" w:sz="0" w:space="0" w:color="auto"/>
        <w:bottom w:val="none" w:sz="0" w:space="0" w:color="auto"/>
        <w:right w:val="none" w:sz="0" w:space="0" w:color="auto"/>
      </w:divBdr>
    </w:div>
    <w:div w:id="622074894">
      <w:bodyDiv w:val="1"/>
      <w:marLeft w:val="0"/>
      <w:marRight w:val="0"/>
      <w:marTop w:val="0"/>
      <w:marBottom w:val="0"/>
      <w:divBdr>
        <w:top w:val="none" w:sz="0" w:space="0" w:color="auto"/>
        <w:left w:val="none" w:sz="0" w:space="0" w:color="auto"/>
        <w:bottom w:val="none" w:sz="0" w:space="0" w:color="auto"/>
        <w:right w:val="none" w:sz="0" w:space="0" w:color="auto"/>
      </w:divBdr>
    </w:div>
    <w:div w:id="623317032">
      <w:bodyDiv w:val="1"/>
      <w:marLeft w:val="0"/>
      <w:marRight w:val="0"/>
      <w:marTop w:val="0"/>
      <w:marBottom w:val="0"/>
      <w:divBdr>
        <w:top w:val="none" w:sz="0" w:space="0" w:color="auto"/>
        <w:left w:val="none" w:sz="0" w:space="0" w:color="auto"/>
        <w:bottom w:val="none" w:sz="0" w:space="0" w:color="auto"/>
        <w:right w:val="none" w:sz="0" w:space="0" w:color="auto"/>
      </w:divBdr>
    </w:div>
    <w:div w:id="623730641">
      <w:bodyDiv w:val="1"/>
      <w:marLeft w:val="0"/>
      <w:marRight w:val="0"/>
      <w:marTop w:val="0"/>
      <w:marBottom w:val="0"/>
      <w:divBdr>
        <w:top w:val="none" w:sz="0" w:space="0" w:color="auto"/>
        <w:left w:val="none" w:sz="0" w:space="0" w:color="auto"/>
        <w:bottom w:val="none" w:sz="0" w:space="0" w:color="auto"/>
        <w:right w:val="none" w:sz="0" w:space="0" w:color="auto"/>
      </w:divBdr>
    </w:div>
    <w:div w:id="623773823">
      <w:bodyDiv w:val="1"/>
      <w:marLeft w:val="0"/>
      <w:marRight w:val="0"/>
      <w:marTop w:val="0"/>
      <w:marBottom w:val="0"/>
      <w:divBdr>
        <w:top w:val="none" w:sz="0" w:space="0" w:color="auto"/>
        <w:left w:val="none" w:sz="0" w:space="0" w:color="auto"/>
        <w:bottom w:val="none" w:sz="0" w:space="0" w:color="auto"/>
        <w:right w:val="none" w:sz="0" w:space="0" w:color="auto"/>
      </w:divBdr>
    </w:div>
    <w:div w:id="625694320">
      <w:bodyDiv w:val="1"/>
      <w:marLeft w:val="0"/>
      <w:marRight w:val="0"/>
      <w:marTop w:val="0"/>
      <w:marBottom w:val="0"/>
      <w:divBdr>
        <w:top w:val="none" w:sz="0" w:space="0" w:color="auto"/>
        <w:left w:val="none" w:sz="0" w:space="0" w:color="auto"/>
        <w:bottom w:val="none" w:sz="0" w:space="0" w:color="auto"/>
        <w:right w:val="none" w:sz="0" w:space="0" w:color="auto"/>
      </w:divBdr>
    </w:div>
    <w:div w:id="627012477">
      <w:bodyDiv w:val="1"/>
      <w:marLeft w:val="0"/>
      <w:marRight w:val="0"/>
      <w:marTop w:val="0"/>
      <w:marBottom w:val="0"/>
      <w:divBdr>
        <w:top w:val="none" w:sz="0" w:space="0" w:color="auto"/>
        <w:left w:val="none" w:sz="0" w:space="0" w:color="auto"/>
        <w:bottom w:val="none" w:sz="0" w:space="0" w:color="auto"/>
        <w:right w:val="none" w:sz="0" w:space="0" w:color="auto"/>
      </w:divBdr>
    </w:div>
    <w:div w:id="637610424">
      <w:bodyDiv w:val="1"/>
      <w:marLeft w:val="0"/>
      <w:marRight w:val="0"/>
      <w:marTop w:val="0"/>
      <w:marBottom w:val="0"/>
      <w:divBdr>
        <w:top w:val="none" w:sz="0" w:space="0" w:color="auto"/>
        <w:left w:val="none" w:sz="0" w:space="0" w:color="auto"/>
        <w:bottom w:val="none" w:sz="0" w:space="0" w:color="auto"/>
        <w:right w:val="none" w:sz="0" w:space="0" w:color="auto"/>
      </w:divBdr>
    </w:div>
    <w:div w:id="639578342">
      <w:bodyDiv w:val="1"/>
      <w:marLeft w:val="0"/>
      <w:marRight w:val="0"/>
      <w:marTop w:val="0"/>
      <w:marBottom w:val="0"/>
      <w:divBdr>
        <w:top w:val="none" w:sz="0" w:space="0" w:color="auto"/>
        <w:left w:val="none" w:sz="0" w:space="0" w:color="auto"/>
        <w:bottom w:val="none" w:sz="0" w:space="0" w:color="auto"/>
        <w:right w:val="none" w:sz="0" w:space="0" w:color="auto"/>
      </w:divBdr>
    </w:div>
    <w:div w:id="641619541">
      <w:bodyDiv w:val="1"/>
      <w:marLeft w:val="0"/>
      <w:marRight w:val="0"/>
      <w:marTop w:val="0"/>
      <w:marBottom w:val="0"/>
      <w:divBdr>
        <w:top w:val="none" w:sz="0" w:space="0" w:color="auto"/>
        <w:left w:val="none" w:sz="0" w:space="0" w:color="auto"/>
        <w:bottom w:val="none" w:sz="0" w:space="0" w:color="auto"/>
        <w:right w:val="none" w:sz="0" w:space="0" w:color="auto"/>
      </w:divBdr>
    </w:div>
    <w:div w:id="643701926">
      <w:bodyDiv w:val="1"/>
      <w:marLeft w:val="0"/>
      <w:marRight w:val="0"/>
      <w:marTop w:val="0"/>
      <w:marBottom w:val="0"/>
      <w:divBdr>
        <w:top w:val="none" w:sz="0" w:space="0" w:color="auto"/>
        <w:left w:val="none" w:sz="0" w:space="0" w:color="auto"/>
        <w:bottom w:val="none" w:sz="0" w:space="0" w:color="auto"/>
        <w:right w:val="none" w:sz="0" w:space="0" w:color="auto"/>
      </w:divBdr>
    </w:div>
    <w:div w:id="644705946">
      <w:bodyDiv w:val="1"/>
      <w:marLeft w:val="0"/>
      <w:marRight w:val="0"/>
      <w:marTop w:val="0"/>
      <w:marBottom w:val="0"/>
      <w:divBdr>
        <w:top w:val="none" w:sz="0" w:space="0" w:color="auto"/>
        <w:left w:val="none" w:sz="0" w:space="0" w:color="auto"/>
        <w:bottom w:val="none" w:sz="0" w:space="0" w:color="auto"/>
        <w:right w:val="none" w:sz="0" w:space="0" w:color="auto"/>
      </w:divBdr>
    </w:div>
    <w:div w:id="645160323">
      <w:bodyDiv w:val="1"/>
      <w:marLeft w:val="0"/>
      <w:marRight w:val="0"/>
      <w:marTop w:val="0"/>
      <w:marBottom w:val="0"/>
      <w:divBdr>
        <w:top w:val="none" w:sz="0" w:space="0" w:color="auto"/>
        <w:left w:val="none" w:sz="0" w:space="0" w:color="auto"/>
        <w:bottom w:val="none" w:sz="0" w:space="0" w:color="auto"/>
        <w:right w:val="none" w:sz="0" w:space="0" w:color="auto"/>
      </w:divBdr>
    </w:div>
    <w:div w:id="646906215">
      <w:bodyDiv w:val="1"/>
      <w:marLeft w:val="0"/>
      <w:marRight w:val="0"/>
      <w:marTop w:val="0"/>
      <w:marBottom w:val="0"/>
      <w:divBdr>
        <w:top w:val="none" w:sz="0" w:space="0" w:color="auto"/>
        <w:left w:val="none" w:sz="0" w:space="0" w:color="auto"/>
        <w:bottom w:val="none" w:sz="0" w:space="0" w:color="auto"/>
        <w:right w:val="none" w:sz="0" w:space="0" w:color="auto"/>
      </w:divBdr>
    </w:div>
    <w:div w:id="647589238">
      <w:bodyDiv w:val="1"/>
      <w:marLeft w:val="0"/>
      <w:marRight w:val="0"/>
      <w:marTop w:val="0"/>
      <w:marBottom w:val="0"/>
      <w:divBdr>
        <w:top w:val="none" w:sz="0" w:space="0" w:color="auto"/>
        <w:left w:val="none" w:sz="0" w:space="0" w:color="auto"/>
        <w:bottom w:val="none" w:sz="0" w:space="0" w:color="auto"/>
        <w:right w:val="none" w:sz="0" w:space="0" w:color="auto"/>
      </w:divBdr>
    </w:div>
    <w:div w:id="654458719">
      <w:bodyDiv w:val="1"/>
      <w:marLeft w:val="0"/>
      <w:marRight w:val="0"/>
      <w:marTop w:val="0"/>
      <w:marBottom w:val="0"/>
      <w:divBdr>
        <w:top w:val="none" w:sz="0" w:space="0" w:color="auto"/>
        <w:left w:val="none" w:sz="0" w:space="0" w:color="auto"/>
        <w:bottom w:val="none" w:sz="0" w:space="0" w:color="auto"/>
        <w:right w:val="none" w:sz="0" w:space="0" w:color="auto"/>
      </w:divBdr>
    </w:div>
    <w:div w:id="657804793">
      <w:bodyDiv w:val="1"/>
      <w:marLeft w:val="0"/>
      <w:marRight w:val="0"/>
      <w:marTop w:val="0"/>
      <w:marBottom w:val="0"/>
      <w:divBdr>
        <w:top w:val="none" w:sz="0" w:space="0" w:color="auto"/>
        <w:left w:val="none" w:sz="0" w:space="0" w:color="auto"/>
        <w:bottom w:val="none" w:sz="0" w:space="0" w:color="auto"/>
        <w:right w:val="none" w:sz="0" w:space="0" w:color="auto"/>
      </w:divBdr>
    </w:div>
    <w:div w:id="658968096">
      <w:bodyDiv w:val="1"/>
      <w:marLeft w:val="0"/>
      <w:marRight w:val="0"/>
      <w:marTop w:val="0"/>
      <w:marBottom w:val="0"/>
      <w:divBdr>
        <w:top w:val="none" w:sz="0" w:space="0" w:color="auto"/>
        <w:left w:val="none" w:sz="0" w:space="0" w:color="auto"/>
        <w:bottom w:val="none" w:sz="0" w:space="0" w:color="auto"/>
        <w:right w:val="none" w:sz="0" w:space="0" w:color="auto"/>
      </w:divBdr>
    </w:div>
    <w:div w:id="665788147">
      <w:bodyDiv w:val="1"/>
      <w:marLeft w:val="0"/>
      <w:marRight w:val="0"/>
      <w:marTop w:val="0"/>
      <w:marBottom w:val="0"/>
      <w:divBdr>
        <w:top w:val="none" w:sz="0" w:space="0" w:color="auto"/>
        <w:left w:val="none" w:sz="0" w:space="0" w:color="auto"/>
        <w:bottom w:val="none" w:sz="0" w:space="0" w:color="auto"/>
        <w:right w:val="none" w:sz="0" w:space="0" w:color="auto"/>
      </w:divBdr>
    </w:div>
    <w:div w:id="666597334">
      <w:bodyDiv w:val="1"/>
      <w:marLeft w:val="0"/>
      <w:marRight w:val="0"/>
      <w:marTop w:val="0"/>
      <w:marBottom w:val="0"/>
      <w:divBdr>
        <w:top w:val="none" w:sz="0" w:space="0" w:color="auto"/>
        <w:left w:val="none" w:sz="0" w:space="0" w:color="auto"/>
        <w:bottom w:val="none" w:sz="0" w:space="0" w:color="auto"/>
        <w:right w:val="none" w:sz="0" w:space="0" w:color="auto"/>
      </w:divBdr>
    </w:div>
    <w:div w:id="671687184">
      <w:bodyDiv w:val="1"/>
      <w:marLeft w:val="0"/>
      <w:marRight w:val="0"/>
      <w:marTop w:val="0"/>
      <w:marBottom w:val="0"/>
      <w:divBdr>
        <w:top w:val="none" w:sz="0" w:space="0" w:color="auto"/>
        <w:left w:val="none" w:sz="0" w:space="0" w:color="auto"/>
        <w:bottom w:val="none" w:sz="0" w:space="0" w:color="auto"/>
        <w:right w:val="none" w:sz="0" w:space="0" w:color="auto"/>
      </w:divBdr>
    </w:div>
    <w:div w:id="674528084">
      <w:bodyDiv w:val="1"/>
      <w:marLeft w:val="0"/>
      <w:marRight w:val="0"/>
      <w:marTop w:val="0"/>
      <w:marBottom w:val="0"/>
      <w:divBdr>
        <w:top w:val="none" w:sz="0" w:space="0" w:color="auto"/>
        <w:left w:val="none" w:sz="0" w:space="0" w:color="auto"/>
        <w:bottom w:val="none" w:sz="0" w:space="0" w:color="auto"/>
        <w:right w:val="none" w:sz="0" w:space="0" w:color="auto"/>
      </w:divBdr>
    </w:div>
    <w:div w:id="678196052">
      <w:bodyDiv w:val="1"/>
      <w:marLeft w:val="0"/>
      <w:marRight w:val="0"/>
      <w:marTop w:val="0"/>
      <w:marBottom w:val="0"/>
      <w:divBdr>
        <w:top w:val="none" w:sz="0" w:space="0" w:color="auto"/>
        <w:left w:val="none" w:sz="0" w:space="0" w:color="auto"/>
        <w:bottom w:val="none" w:sz="0" w:space="0" w:color="auto"/>
        <w:right w:val="none" w:sz="0" w:space="0" w:color="auto"/>
      </w:divBdr>
    </w:div>
    <w:div w:id="681278180">
      <w:bodyDiv w:val="1"/>
      <w:marLeft w:val="0"/>
      <w:marRight w:val="0"/>
      <w:marTop w:val="0"/>
      <w:marBottom w:val="0"/>
      <w:divBdr>
        <w:top w:val="none" w:sz="0" w:space="0" w:color="auto"/>
        <w:left w:val="none" w:sz="0" w:space="0" w:color="auto"/>
        <w:bottom w:val="none" w:sz="0" w:space="0" w:color="auto"/>
        <w:right w:val="none" w:sz="0" w:space="0" w:color="auto"/>
      </w:divBdr>
    </w:div>
    <w:div w:id="687145088">
      <w:bodyDiv w:val="1"/>
      <w:marLeft w:val="0"/>
      <w:marRight w:val="0"/>
      <w:marTop w:val="0"/>
      <w:marBottom w:val="0"/>
      <w:divBdr>
        <w:top w:val="none" w:sz="0" w:space="0" w:color="auto"/>
        <w:left w:val="none" w:sz="0" w:space="0" w:color="auto"/>
        <w:bottom w:val="none" w:sz="0" w:space="0" w:color="auto"/>
        <w:right w:val="none" w:sz="0" w:space="0" w:color="auto"/>
      </w:divBdr>
    </w:div>
    <w:div w:id="688868463">
      <w:bodyDiv w:val="1"/>
      <w:marLeft w:val="0"/>
      <w:marRight w:val="0"/>
      <w:marTop w:val="0"/>
      <w:marBottom w:val="0"/>
      <w:divBdr>
        <w:top w:val="none" w:sz="0" w:space="0" w:color="auto"/>
        <w:left w:val="none" w:sz="0" w:space="0" w:color="auto"/>
        <w:bottom w:val="none" w:sz="0" w:space="0" w:color="auto"/>
        <w:right w:val="none" w:sz="0" w:space="0" w:color="auto"/>
      </w:divBdr>
    </w:div>
    <w:div w:id="689649137">
      <w:bodyDiv w:val="1"/>
      <w:marLeft w:val="0"/>
      <w:marRight w:val="0"/>
      <w:marTop w:val="0"/>
      <w:marBottom w:val="0"/>
      <w:divBdr>
        <w:top w:val="none" w:sz="0" w:space="0" w:color="auto"/>
        <w:left w:val="none" w:sz="0" w:space="0" w:color="auto"/>
        <w:bottom w:val="none" w:sz="0" w:space="0" w:color="auto"/>
        <w:right w:val="none" w:sz="0" w:space="0" w:color="auto"/>
      </w:divBdr>
    </w:div>
    <w:div w:id="691690318">
      <w:bodyDiv w:val="1"/>
      <w:marLeft w:val="0"/>
      <w:marRight w:val="0"/>
      <w:marTop w:val="0"/>
      <w:marBottom w:val="0"/>
      <w:divBdr>
        <w:top w:val="none" w:sz="0" w:space="0" w:color="auto"/>
        <w:left w:val="none" w:sz="0" w:space="0" w:color="auto"/>
        <w:bottom w:val="none" w:sz="0" w:space="0" w:color="auto"/>
        <w:right w:val="none" w:sz="0" w:space="0" w:color="auto"/>
      </w:divBdr>
    </w:div>
    <w:div w:id="694503544">
      <w:bodyDiv w:val="1"/>
      <w:marLeft w:val="0"/>
      <w:marRight w:val="0"/>
      <w:marTop w:val="0"/>
      <w:marBottom w:val="0"/>
      <w:divBdr>
        <w:top w:val="none" w:sz="0" w:space="0" w:color="auto"/>
        <w:left w:val="none" w:sz="0" w:space="0" w:color="auto"/>
        <w:bottom w:val="none" w:sz="0" w:space="0" w:color="auto"/>
        <w:right w:val="none" w:sz="0" w:space="0" w:color="auto"/>
      </w:divBdr>
    </w:div>
    <w:div w:id="697198895">
      <w:bodyDiv w:val="1"/>
      <w:marLeft w:val="0"/>
      <w:marRight w:val="0"/>
      <w:marTop w:val="0"/>
      <w:marBottom w:val="0"/>
      <w:divBdr>
        <w:top w:val="none" w:sz="0" w:space="0" w:color="auto"/>
        <w:left w:val="none" w:sz="0" w:space="0" w:color="auto"/>
        <w:bottom w:val="none" w:sz="0" w:space="0" w:color="auto"/>
        <w:right w:val="none" w:sz="0" w:space="0" w:color="auto"/>
      </w:divBdr>
    </w:div>
    <w:div w:id="703553581">
      <w:bodyDiv w:val="1"/>
      <w:marLeft w:val="0"/>
      <w:marRight w:val="0"/>
      <w:marTop w:val="0"/>
      <w:marBottom w:val="0"/>
      <w:divBdr>
        <w:top w:val="none" w:sz="0" w:space="0" w:color="auto"/>
        <w:left w:val="none" w:sz="0" w:space="0" w:color="auto"/>
        <w:bottom w:val="none" w:sz="0" w:space="0" w:color="auto"/>
        <w:right w:val="none" w:sz="0" w:space="0" w:color="auto"/>
      </w:divBdr>
    </w:div>
    <w:div w:id="703872593">
      <w:bodyDiv w:val="1"/>
      <w:marLeft w:val="0"/>
      <w:marRight w:val="0"/>
      <w:marTop w:val="0"/>
      <w:marBottom w:val="0"/>
      <w:divBdr>
        <w:top w:val="none" w:sz="0" w:space="0" w:color="auto"/>
        <w:left w:val="none" w:sz="0" w:space="0" w:color="auto"/>
        <w:bottom w:val="none" w:sz="0" w:space="0" w:color="auto"/>
        <w:right w:val="none" w:sz="0" w:space="0" w:color="auto"/>
      </w:divBdr>
    </w:div>
    <w:div w:id="705757863">
      <w:bodyDiv w:val="1"/>
      <w:marLeft w:val="0"/>
      <w:marRight w:val="0"/>
      <w:marTop w:val="0"/>
      <w:marBottom w:val="0"/>
      <w:divBdr>
        <w:top w:val="none" w:sz="0" w:space="0" w:color="auto"/>
        <w:left w:val="none" w:sz="0" w:space="0" w:color="auto"/>
        <w:bottom w:val="none" w:sz="0" w:space="0" w:color="auto"/>
        <w:right w:val="none" w:sz="0" w:space="0" w:color="auto"/>
      </w:divBdr>
    </w:div>
    <w:div w:id="708140103">
      <w:bodyDiv w:val="1"/>
      <w:marLeft w:val="0"/>
      <w:marRight w:val="0"/>
      <w:marTop w:val="0"/>
      <w:marBottom w:val="0"/>
      <w:divBdr>
        <w:top w:val="none" w:sz="0" w:space="0" w:color="auto"/>
        <w:left w:val="none" w:sz="0" w:space="0" w:color="auto"/>
        <w:bottom w:val="none" w:sz="0" w:space="0" w:color="auto"/>
        <w:right w:val="none" w:sz="0" w:space="0" w:color="auto"/>
      </w:divBdr>
    </w:div>
    <w:div w:id="711539934">
      <w:bodyDiv w:val="1"/>
      <w:marLeft w:val="0"/>
      <w:marRight w:val="0"/>
      <w:marTop w:val="0"/>
      <w:marBottom w:val="0"/>
      <w:divBdr>
        <w:top w:val="none" w:sz="0" w:space="0" w:color="auto"/>
        <w:left w:val="none" w:sz="0" w:space="0" w:color="auto"/>
        <w:bottom w:val="none" w:sz="0" w:space="0" w:color="auto"/>
        <w:right w:val="none" w:sz="0" w:space="0" w:color="auto"/>
      </w:divBdr>
    </w:div>
    <w:div w:id="713507897">
      <w:bodyDiv w:val="1"/>
      <w:marLeft w:val="0"/>
      <w:marRight w:val="0"/>
      <w:marTop w:val="0"/>
      <w:marBottom w:val="0"/>
      <w:divBdr>
        <w:top w:val="none" w:sz="0" w:space="0" w:color="auto"/>
        <w:left w:val="none" w:sz="0" w:space="0" w:color="auto"/>
        <w:bottom w:val="none" w:sz="0" w:space="0" w:color="auto"/>
        <w:right w:val="none" w:sz="0" w:space="0" w:color="auto"/>
      </w:divBdr>
    </w:div>
    <w:div w:id="721750424">
      <w:bodyDiv w:val="1"/>
      <w:marLeft w:val="0"/>
      <w:marRight w:val="0"/>
      <w:marTop w:val="0"/>
      <w:marBottom w:val="0"/>
      <w:divBdr>
        <w:top w:val="none" w:sz="0" w:space="0" w:color="auto"/>
        <w:left w:val="none" w:sz="0" w:space="0" w:color="auto"/>
        <w:bottom w:val="none" w:sz="0" w:space="0" w:color="auto"/>
        <w:right w:val="none" w:sz="0" w:space="0" w:color="auto"/>
      </w:divBdr>
    </w:div>
    <w:div w:id="724598613">
      <w:bodyDiv w:val="1"/>
      <w:marLeft w:val="0"/>
      <w:marRight w:val="0"/>
      <w:marTop w:val="0"/>
      <w:marBottom w:val="0"/>
      <w:divBdr>
        <w:top w:val="none" w:sz="0" w:space="0" w:color="auto"/>
        <w:left w:val="none" w:sz="0" w:space="0" w:color="auto"/>
        <w:bottom w:val="none" w:sz="0" w:space="0" w:color="auto"/>
        <w:right w:val="none" w:sz="0" w:space="0" w:color="auto"/>
      </w:divBdr>
    </w:div>
    <w:div w:id="725182969">
      <w:bodyDiv w:val="1"/>
      <w:marLeft w:val="0"/>
      <w:marRight w:val="0"/>
      <w:marTop w:val="0"/>
      <w:marBottom w:val="0"/>
      <w:divBdr>
        <w:top w:val="none" w:sz="0" w:space="0" w:color="auto"/>
        <w:left w:val="none" w:sz="0" w:space="0" w:color="auto"/>
        <w:bottom w:val="none" w:sz="0" w:space="0" w:color="auto"/>
        <w:right w:val="none" w:sz="0" w:space="0" w:color="auto"/>
      </w:divBdr>
    </w:div>
    <w:div w:id="735204893">
      <w:bodyDiv w:val="1"/>
      <w:marLeft w:val="0"/>
      <w:marRight w:val="0"/>
      <w:marTop w:val="0"/>
      <w:marBottom w:val="0"/>
      <w:divBdr>
        <w:top w:val="none" w:sz="0" w:space="0" w:color="auto"/>
        <w:left w:val="none" w:sz="0" w:space="0" w:color="auto"/>
        <w:bottom w:val="none" w:sz="0" w:space="0" w:color="auto"/>
        <w:right w:val="none" w:sz="0" w:space="0" w:color="auto"/>
      </w:divBdr>
    </w:div>
    <w:div w:id="737483884">
      <w:bodyDiv w:val="1"/>
      <w:marLeft w:val="0"/>
      <w:marRight w:val="0"/>
      <w:marTop w:val="0"/>
      <w:marBottom w:val="0"/>
      <w:divBdr>
        <w:top w:val="none" w:sz="0" w:space="0" w:color="auto"/>
        <w:left w:val="none" w:sz="0" w:space="0" w:color="auto"/>
        <w:bottom w:val="none" w:sz="0" w:space="0" w:color="auto"/>
        <w:right w:val="none" w:sz="0" w:space="0" w:color="auto"/>
      </w:divBdr>
    </w:div>
    <w:div w:id="742332996">
      <w:bodyDiv w:val="1"/>
      <w:marLeft w:val="0"/>
      <w:marRight w:val="0"/>
      <w:marTop w:val="0"/>
      <w:marBottom w:val="0"/>
      <w:divBdr>
        <w:top w:val="none" w:sz="0" w:space="0" w:color="auto"/>
        <w:left w:val="none" w:sz="0" w:space="0" w:color="auto"/>
        <w:bottom w:val="none" w:sz="0" w:space="0" w:color="auto"/>
        <w:right w:val="none" w:sz="0" w:space="0" w:color="auto"/>
      </w:divBdr>
    </w:div>
    <w:div w:id="742609910">
      <w:bodyDiv w:val="1"/>
      <w:marLeft w:val="0"/>
      <w:marRight w:val="0"/>
      <w:marTop w:val="0"/>
      <w:marBottom w:val="0"/>
      <w:divBdr>
        <w:top w:val="none" w:sz="0" w:space="0" w:color="auto"/>
        <w:left w:val="none" w:sz="0" w:space="0" w:color="auto"/>
        <w:bottom w:val="none" w:sz="0" w:space="0" w:color="auto"/>
        <w:right w:val="none" w:sz="0" w:space="0" w:color="auto"/>
      </w:divBdr>
      <w:divsChild>
        <w:div w:id="1742829687">
          <w:marLeft w:val="0"/>
          <w:marRight w:val="0"/>
          <w:marTop w:val="0"/>
          <w:marBottom w:val="0"/>
          <w:divBdr>
            <w:top w:val="none" w:sz="0" w:space="0" w:color="auto"/>
            <w:left w:val="none" w:sz="0" w:space="0" w:color="auto"/>
            <w:bottom w:val="none" w:sz="0" w:space="0" w:color="auto"/>
            <w:right w:val="none" w:sz="0" w:space="0" w:color="auto"/>
          </w:divBdr>
        </w:div>
      </w:divsChild>
    </w:div>
    <w:div w:id="745539369">
      <w:bodyDiv w:val="1"/>
      <w:marLeft w:val="0"/>
      <w:marRight w:val="0"/>
      <w:marTop w:val="0"/>
      <w:marBottom w:val="0"/>
      <w:divBdr>
        <w:top w:val="none" w:sz="0" w:space="0" w:color="auto"/>
        <w:left w:val="none" w:sz="0" w:space="0" w:color="auto"/>
        <w:bottom w:val="none" w:sz="0" w:space="0" w:color="auto"/>
        <w:right w:val="none" w:sz="0" w:space="0" w:color="auto"/>
      </w:divBdr>
    </w:div>
    <w:div w:id="747924967">
      <w:bodyDiv w:val="1"/>
      <w:marLeft w:val="0"/>
      <w:marRight w:val="0"/>
      <w:marTop w:val="0"/>
      <w:marBottom w:val="0"/>
      <w:divBdr>
        <w:top w:val="none" w:sz="0" w:space="0" w:color="auto"/>
        <w:left w:val="none" w:sz="0" w:space="0" w:color="auto"/>
        <w:bottom w:val="none" w:sz="0" w:space="0" w:color="auto"/>
        <w:right w:val="none" w:sz="0" w:space="0" w:color="auto"/>
      </w:divBdr>
    </w:div>
    <w:div w:id="750085401">
      <w:bodyDiv w:val="1"/>
      <w:marLeft w:val="0"/>
      <w:marRight w:val="0"/>
      <w:marTop w:val="0"/>
      <w:marBottom w:val="0"/>
      <w:divBdr>
        <w:top w:val="none" w:sz="0" w:space="0" w:color="auto"/>
        <w:left w:val="none" w:sz="0" w:space="0" w:color="auto"/>
        <w:bottom w:val="none" w:sz="0" w:space="0" w:color="auto"/>
        <w:right w:val="none" w:sz="0" w:space="0" w:color="auto"/>
      </w:divBdr>
    </w:div>
    <w:div w:id="766122715">
      <w:bodyDiv w:val="1"/>
      <w:marLeft w:val="0"/>
      <w:marRight w:val="0"/>
      <w:marTop w:val="0"/>
      <w:marBottom w:val="0"/>
      <w:divBdr>
        <w:top w:val="none" w:sz="0" w:space="0" w:color="auto"/>
        <w:left w:val="none" w:sz="0" w:space="0" w:color="auto"/>
        <w:bottom w:val="none" w:sz="0" w:space="0" w:color="auto"/>
        <w:right w:val="none" w:sz="0" w:space="0" w:color="auto"/>
      </w:divBdr>
    </w:div>
    <w:div w:id="768966252">
      <w:bodyDiv w:val="1"/>
      <w:marLeft w:val="0"/>
      <w:marRight w:val="0"/>
      <w:marTop w:val="0"/>
      <w:marBottom w:val="0"/>
      <w:divBdr>
        <w:top w:val="none" w:sz="0" w:space="0" w:color="auto"/>
        <w:left w:val="none" w:sz="0" w:space="0" w:color="auto"/>
        <w:bottom w:val="none" w:sz="0" w:space="0" w:color="auto"/>
        <w:right w:val="none" w:sz="0" w:space="0" w:color="auto"/>
      </w:divBdr>
    </w:div>
    <w:div w:id="771364656">
      <w:bodyDiv w:val="1"/>
      <w:marLeft w:val="0"/>
      <w:marRight w:val="0"/>
      <w:marTop w:val="0"/>
      <w:marBottom w:val="0"/>
      <w:divBdr>
        <w:top w:val="none" w:sz="0" w:space="0" w:color="auto"/>
        <w:left w:val="none" w:sz="0" w:space="0" w:color="auto"/>
        <w:bottom w:val="none" w:sz="0" w:space="0" w:color="auto"/>
        <w:right w:val="none" w:sz="0" w:space="0" w:color="auto"/>
      </w:divBdr>
    </w:div>
    <w:div w:id="772823694">
      <w:bodyDiv w:val="1"/>
      <w:marLeft w:val="0"/>
      <w:marRight w:val="0"/>
      <w:marTop w:val="0"/>
      <w:marBottom w:val="0"/>
      <w:divBdr>
        <w:top w:val="none" w:sz="0" w:space="0" w:color="auto"/>
        <w:left w:val="none" w:sz="0" w:space="0" w:color="auto"/>
        <w:bottom w:val="none" w:sz="0" w:space="0" w:color="auto"/>
        <w:right w:val="none" w:sz="0" w:space="0" w:color="auto"/>
      </w:divBdr>
    </w:div>
    <w:div w:id="776679863">
      <w:bodyDiv w:val="1"/>
      <w:marLeft w:val="0"/>
      <w:marRight w:val="0"/>
      <w:marTop w:val="0"/>
      <w:marBottom w:val="0"/>
      <w:divBdr>
        <w:top w:val="none" w:sz="0" w:space="0" w:color="auto"/>
        <w:left w:val="none" w:sz="0" w:space="0" w:color="auto"/>
        <w:bottom w:val="none" w:sz="0" w:space="0" w:color="auto"/>
        <w:right w:val="none" w:sz="0" w:space="0" w:color="auto"/>
      </w:divBdr>
    </w:div>
    <w:div w:id="787355510">
      <w:bodyDiv w:val="1"/>
      <w:marLeft w:val="0"/>
      <w:marRight w:val="0"/>
      <w:marTop w:val="0"/>
      <w:marBottom w:val="0"/>
      <w:divBdr>
        <w:top w:val="none" w:sz="0" w:space="0" w:color="auto"/>
        <w:left w:val="none" w:sz="0" w:space="0" w:color="auto"/>
        <w:bottom w:val="none" w:sz="0" w:space="0" w:color="auto"/>
        <w:right w:val="none" w:sz="0" w:space="0" w:color="auto"/>
      </w:divBdr>
    </w:div>
    <w:div w:id="788936547">
      <w:bodyDiv w:val="1"/>
      <w:marLeft w:val="0"/>
      <w:marRight w:val="0"/>
      <w:marTop w:val="0"/>
      <w:marBottom w:val="0"/>
      <w:divBdr>
        <w:top w:val="none" w:sz="0" w:space="0" w:color="auto"/>
        <w:left w:val="none" w:sz="0" w:space="0" w:color="auto"/>
        <w:bottom w:val="none" w:sz="0" w:space="0" w:color="auto"/>
        <w:right w:val="none" w:sz="0" w:space="0" w:color="auto"/>
      </w:divBdr>
    </w:div>
    <w:div w:id="793596764">
      <w:bodyDiv w:val="1"/>
      <w:marLeft w:val="0"/>
      <w:marRight w:val="0"/>
      <w:marTop w:val="0"/>
      <w:marBottom w:val="0"/>
      <w:divBdr>
        <w:top w:val="none" w:sz="0" w:space="0" w:color="auto"/>
        <w:left w:val="none" w:sz="0" w:space="0" w:color="auto"/>
        <w:bottom w:val="none" w:sz="0" w:space="0" w:color="auto"/>
        <w:right w:val="none" w:sz="0" w:space="0" w:color="auto"/>
      </w:divBdr>
      <w:divsChild>
        <w:div w:id="924923639">
          <w:marLeft w:val="0"/>
          <w:marRight w:val="0"/>
          <w:marTop w:val="0"/>
          <w:marBottom w:val="0"/>
          <w:divBdr>
            <w:top w:val="none" w:sz="0" w:space="0" w:color="auto"/>
            <w:left w:val="none" w:sz="0" w:space="0" w:color="auto"/>
            <w:bottom w:val="none" w:sz="0" w:space="0" w:color="auto"/>
            <w:right w:val="none" w:sz="0" w:space="0" w:color="auto"/>
          </w:divBdr>
        </w:div>
      </w:divsChild>
    </w:div>
    <w:div w:id="796292211">
      <w:bodyDiv w:val="1"/>
      <w:marLeft w:val="0"/>
      <w:marRight w:val="0"/>
      <w:marTop w:val="0"/>
      <w:marBottom w:val="0"/>
      <w:divBdr>
        <w:top w:val="none" w:sz="0" w:space="0" w:color="auto"/>
        <w:left w:val="none" w:sz="0" w:space="0" w:color="auto"/>
        <w:bottom w:val="none" w:sz="0" w:space="0" w:color="auto"/>
        <w:right w:val="none" w:sz="0" w:space="0" w:color="auto"/>
      </w:divBdr>
    </w:div>
    <w:div w:id="796723382">
      <w:bodyDiv w:val="1"/>
      <w:marLeft w:val="0"/>
      <w:marRight w:val="0"/>
      <w:marTop w:val="0"/>
      <w:marBottom w:val="0"/>
      <w:divBdr>
        <w:top w:val="none" w:sz="0" w:space="0" w:color="auto"/>
        <w:left w:val="none" w:sz="0" w:space="0" w:color="auto"/>
        <w:bottom w:val="none" w:sz="0" w:space="0" w:color="auto"/>
        <w:right w:val="none" w:sz="0" w:space="0" w:color="auto"/>
      </w:divBdr>
    </w:div>
    <w:div w:id="800030664">
      <w:bodyDiv w:val="1"/>
      <w:marLeft w:val="0"/>
      <w:marRight w:val="0"/>
      <w:marTop w:val="0"/>
      <w:marBottom w:val="0"/>
      <w:divBdr>
        <w:top w:val="none" w:sz="0" w:space="0" w:color="auto"/>
        <w:left w:val="none" w:sz="0" w:space="0" w:color="auto"/>
        <w:bottom w:val="none" w:sz="0" w:space="0" w:color="auto"/>
        <w:right w:val="none" w:sz="0" w:space="0" w:color="auto"/>
      </w:divBdr>
    </w:div>
    <w:div w:id="802387626">
      <w:bodyDiv w:val="1"/>
      <w:marLeft w:val="0"/>
      <w:marRight w:val="0"/>
      <w:marTop w:val="0"/>
      <w:marBottom w:val="0"/>
      <w:divBdr>
        <w:top w:val="none" w:sz="0" w:space="0" w:color="auto"/>
        <w:left w:val="none" w:sz="0" w:space="0" w:color="auto"/>
        <w:bottom w:val="none" w:sz="0" w:space="0" w:color="auto"/>
        <w:right w:val="none" w:sz="0" w:space="0" w:color="auto"/>
      </w:divBdr>
    </w:div>
    <w:div w:id="802622136">
      <w:bodyDiv w:val="1"/>
      <w:marLeft w:val="0"/>
      <w:marRight w:val="0"/>
      <w:marTop w:val="0"/>
      <w:marBottom w:val="0"/>
      <w:divBdr>
        <w:top w:val="none" w:sz="0" w:space="0" w:color="auto"/>
        <w:left w:val="none" w:sz="0" w:space="0" w:color="auto"/>
        <w:bottom w:val="none" w:sz="0" w:space="0" w:color="auto"/>
        <w:right w:val="none" w:sz="0" w:space="0" w:color="auto"/>
      </w:divBdr>
    </w:div>
    <w:div w:id="805970725">
      <w:bodyDiv w:val="1"/>
      <w:marLeft w:val="0"/>
      <w:marRight w:val="0"/>
      <w:marTop w:val="0"/>
      <w:marBottom w:val="0"/>
      <w:divBdr>
        <w:top w:val="none" w:sz="0" w:space="0" w:color="auto"/>
        <w:left w:val="none" w:sz="0" w:space="0" w:color="auto"/>
        <w:bottom w:val="none" w:sz="0" w:space="0" w:color="auto"/>
        <w:right w:val="none" w:sz="0" w:space="0" w:color="auto"/>
      </w:divBdr>
    </w:div>
    <w:div w:id="813255097">
      <w:bodyDiv w:val="1"/>
      <w:marLeft w:val="0"/>
      <w:marRight w:val="0"/>
      <w:marTop w:val="0"/>
      <w:marBottom w:val="0"/>
      <w:divBdr>
        <w:top w:val="none" w:sz="0" w:space="0" w:color="auto"/>
        <w:left w:val="none" w:sz="0" w:space="0" w:color="auto"/>
        <w:bottom w:val="none" w:sz="0" w:space="0" w:color="auto"/>
        <w:right w:val="none" w:sz="0" w:space="0" w:color="auto"/>
      </w:divBdr>
    </w:div>
    <w:div w:id="814833118">
      <w:bodyDiv w:val="1"/>
      <w:marLeft w:val="0"/>
      <w:marRight w:val="0"/>
      <w:marTop w:val="0"/>
      <w:marBottom w:val="0"/>
      <w:divBdr>
        <w:top w:val="none" w:sz="0" w:space="0" w:color="auto"/>
        <w:left w:val="none" w:sz="0" w:space="0" w:color="auto"/>
        <w:bottom w:val="none" w:sz="0" w:space="0" w:color="auto"/>
        <w:right w:val="none" w:sz="0" w:space="0" w:color="auto"/>
      </w:divBdr>
    </w:div>
    <w:div w:id="816338641">
      <w:bodyDiv w:val="1"/>
      <w:marLeft w:val="0"/>
      <w:marRight w:val="0"/>
      <w:marTop w:val="0"/>
      <w:marBottom w:val="0"/>
      <w:divBdr>
        <w:top w:val="none" w:sz="0" w:space="0" w:color="auto"/>
        <w:left w:val="none" w:sz="0" w:space="0" w:color="auto"/>
        <w:bottom w:val="none" w:sz="0" w:space="0" w:color="auto"/>
        <w:right w:val="none" w:sz="0" w:space="0" w:color="auto"/>
      </w:divBdr>
    </w:div>
    <w:div w:id="818110671">
      <w:bodyDiv w:val="1"/>
      <w:marLeft w:val="0"/>
      <w:marRight w:val="0"/>
      <w:marTop w:val="0"/>
      <w:marBottom w:val="0"/>
      <w:divBdr>
        <w:top w:val="none" w:sz="0" w:space="0" w:color="auto"/>
        <w:left w:val="none" w:sz="0" w:space="0" w:color="auto"/>
        <w:bottom w:val="none" w:sz="0" w:space="0" w:color="auto"/>
        <w:right w:val="none" w:sz="0" w:space="0" w:color="auto"/>
      </w:divBdr>
    </w:div>
    <w:div w:id="820660413">
      <w:bodyDiv w:val="1"/>
      <w:marLeft w:val="0"/>
      <w:marRight w:val="0"/>
      <w:marTop w:val="0"/>
      <w:marBottom w:val="0"/>
      <w:divBdr>
        <w:top w:val="none" w:sz="0" w:space="0" w:color="auto"/>
        <w:left w:val="none" w:sz="0" w:space="0" w:color="auto"/>
        <w:bottom w:val="none" w:sz="0" w:space="0" w:color="auto"/>
        <w:right w:val="none" w:sz="0" w:space="0" w:color="auto"/>
      </w:divBdr>
    </w:div>
    <w:div w:id="823394494">
      <w:bodyDiv w:val="1"/>
      <w:marLeft w:val="0"/>
      <w:marRight w:val="0"/>
      <w:marTop w:val="0"/>
      <w:marBottom w:val="0"/>
      <w:divBdr>
        <w:top w:val="none" w:sz="0" w:space="0" w:color="auto"/>
        <w:left w:val="none" w:sz="0" w:space="0" w:color="auto"/>
        <w:bottom w:val="none" w:sz="0" w:space="0" w:color="auto"/>
        <w:right w:val="none" w:sz="0" w:space="0" w:color="auto"/>
      </w:divBdr>
    </w:div>
    <w:div w:id="823401291">
      <w:bodyDiv w:val="1"/>
      <w:marLeft w:val="0"/>
      <w:marRight w:val="0"/>
      <w:marTop w:val="0"/>
      <w:marBottom w:val="0"/>
      <w:divBdr>
        <w:top w:val="none" w:sz="0" w:space="0" w:color="auto"/>
        <w:left w:val="none" w:sz="0" w:space="0" w:color="auto"/>
        <w:bottom w:val="none" w:sz="0" w:space="0" w:color="auto"/>
        <w:right w:val="none" w:sz="0" w:space="0" w:color="auto"/>
      </w:divBdr>
    </w:div>
    <w:div w:id="825434736">
      <w:bodyDiv w:val="1"/>
      <w:marLeft w:val="0"/>
      <w:marRight w:val="0"/>
      <w:marTop w:val="0"/>
      <w:marBottom w:val="0"/>
      <w:divBdr>
        <w:top w:val="none" w:sz="0" w:space="0" w:color="auto"/>
        <w:left w:val="none" w:sz="0" w:space="0" w:color="auto"/>
        <w:bottom w:val="none" w:sz="0" w:space="0" w:color="auto"/>
        <w:right w:val="none" w:sz="0" w:space="0" w:color="auto"/>
      </w:divBdr>
    </w:div>
    <w:div w:id="829563535">
      <w:bodyDiv w:val="1"/>
      <w:marLeft w:val="0"/>
      <w:marRight w:val="0"/>
      <w:marTop w:val="0"/>
      <w:marBottom w:val="0"/>
      <w:divBdr>
        <w:top w:val="none" w:sz="0" w:space="0" w:color="auto"/>
        <w:left w:val="none" w:sz="0" w:space="0" w:color="auto"/>
        <w:bottom w:val="none" w:sz="0" w:space="0" w:color="auto"/>
        <w:right w:val="none" w:sz="0" w:space="0" w:color="auto"/>
      </w:divBdr>
    </w:div>
    <w:div w:id="832916861">
      <w:bodyDiv w:val="1"/>
      <w:marLeft w:val="0"/>
      <w:marRight w:val="0"/>
      <w:marTop w:val="0"/>
      <w:marBottom w:val="0"/>
      <w:divBdr>
        <w:top w:val="none" w:sz="0" w:space="0" w:color="auto"/>
        <w:left w:val="none" w:sz="0" w:space="0" w:color="auto"/>
        <w:bottom w:val="none" w:sz="0" w:space="0" w:color="auto"/>
        <w:right w:val="none" w:sz="0" w:space="0" w:color="auto"/>
      </w:divBdr>
    </w:div>
    <w:div w:id="833644526">
      <w:bodyDiv w:val="1"/>
      <w:marLeft w:val="0"/>
      <w:marRight w:val="0"/>
      <w:marTop w:val="0"/>
      <w:marBottom w:val="0"/>
      <w:divBdr>
        <w:top w:val="none" w:sz="0" w:space="0" w:color="auto"/>
        <w:left w:val="none" w:sz="0" w:space="0" w:color="auto"/>
        <w:bottom w:val="none" w:sz="0" w:space="0" w:color="auto"/>
        <w:right w:val="none" w:sz="0" w:space="0" w:color="auto"/>
      </w:divBdr>
    </w:div>
    <w:div w:id="833960894">
      <w:bodyDiv w:val="1"/>
      <w:marLeft w:val="0"/>
      <w:marRight w:val="0"/>
      <w:marTop w:val="0"/>
      <w:marBottom w:val="0"/>
      <w:divBdr>
        <w:top w:val="none" w:sz="0" w:space="0" w:color="auto"/>
        <w:left w:val="none" w:sz="0" w:space="0" w:color="auto"/>
        <w:bottom w:val="none" w:sz="0" w:space="0" w:color="auto"/>
        <w:right w:val="none" w:sz="0" w:space="0" w:color="auto"/>
      </w:divBdr>
    </w:div>
    <w:div w:id="839659525">
      <w:bodyDiv w:val="1"/>
      <w:marLeft w:val="0"/>
      <w:marRight w:val="0"/>
      <w:marTop w:val="0"/>
      <w:marBottom w:val="0"/>
      <w:divBdr>
        <w:top w:val="none" w:sz="0" w:space="0" w:color="auto"/>
        <w:left w:val="none" w:sz="0" w:space="0" w:color="auto"/>
        <w:bottom w:val="none" w:sz="0" w:space="0" w:color="auto"/>
        <w:right w:val="none" w:sz="0" w:space="0" w:color="auto"/>
      </w:divBdr>
    </w:div>
    <w:div w:id="842939330">
      <w:bodyDiv w:val="1"/>
      <w:marLeft w:val="0"/>
      <w:marRight w:val="0"/>
      <w:marTop w:val="0"/>
      <w:marBottom w:val="0"/>
      <w:divBdr>
        <w:top w:val="none" w:sz="0" w:space="0" w:color="auto"/>
        <w:left w:val="none" w:sz="0" w:space="0" w:color="auto"/>
        <w:bottom w:val="none" w:sz="0" w:space="0" w:color="auto"/>
        <w:right w:val="none" w:sz="0" w:space="0" w:color="auto"/>
      </w:divBdr>
    </w:div>
    <w:div w:id="844589986">
      <w:bodyDiv w:val="1"/>
      <w:marLeft w:val="0"/>
      <w:marRight w:val="0"/>
      <w:marTop w:val="0"/>
      <w:marBottom w:val="0"/>
      <w:divBdr>
        <w:top w:val="none" w:sz="0" w:space="0" w:color="auto"/>
        <w:left w:val="none" w:sz="0" w:space="0" w:color="auto"/>
        <w:bottom w:val="none" w:sz="0" w:space="0" w:color="auto"/>
        <w:right w:val="none" w:sz="0" w:space="0" w:color="auto"/>
      </w:divBdr>
    </w:div>
    <w:div w:id="854227351">
      <w:bodyDiv w:val="1"/>
      <w:marLeft w:val="0"/>
      <w:marRight w:val="0"/>
      <w:marTop w:val="0"/>
      <w:marBottom w:val="0"/>
      <w:divBdr>
        <w:top w:val="none" w:sz="0" w:space="0" w:color="auto"/>
        <w:left w:val="none" w:sz="0" w:space="0" w:color="auto"/>
        <w:bottom w:val="none" w:sz="0" w:space="0" w:color="auto"/>
        <w:right w:val="none" w:sz="0" w:space="0" w:color="auto"/>
      </w:divBdr>
    </w:div>
    <w:div w:id="862667082">
      <w:bodyDiv w:val="1"/>
      <w:marLeft w:val="0"/>
      <w:marRight w:val="0"/>
      <w:marTop w:val="0"/>
      <w:marBottom w:val="0"/>
      <w:divBdr>
        <w:top w:val="none" w:sz="0" w:space="0" w:color="auto"/>
        <w:left w:val="none" w:sz="0" w:space="0" w:color="auto"/>
        <w:bottom w:val="none" w:sz="0" w:space="0" w:color="auto"/>
        <w:right w:val="none" w:sz="0" w:space="0" w:color="auto"/>
      </w:divBdr>
    </w:div>
    <w:div w:id="864291023">
      <w:bodyDiv w:val="1"/>
      <w:marLeft w:val="0"/>
      <w:marRight w:val="0"/>
      <w:marTop w:val="0"/>
      <w:marBottom w:val="0"/>
      <w:divBdr>
        <w:top w:val="none" w:sz="0" w:space="0" w:color="auto"/>
        <w:left w:val="none" w:sz="0" w:space="0" w:color="auto"/>
        <w:bottom w:val="none" w:sz="0" w:space="0" w:color="auto"/>
        <w:right w:val="none" w:sz="0" w:space="0" w:color="auto"/>
      </w:divBdr>
    </w:div>
    <w:div w:id="865750822">
      <w:bodyDiv w:val="1"/>
      <w:marLeft w:val="0"/>
      <w:marRight w:val="0"/>
      <w:marTop w:val="0"/>
      <w:marBottom w:val="0"/>
      <w:divBdr>
        <w:top w:val="none" w:sz="0" w:space="0" w:color="auto"/>
        <w:left w:val="none" w:sz="0" w:space="0" w:color="auto"/>
        <w:bottom w:val="none" w:sz="0" w:space="0" w:color="auto"/>
        <w:right w:val="none" w:sz="0" w:space="0" w:color="auto"/>
      </w:divBdr>
    </w:div>
    <w:div w:id="868296873">
      <w:bodyDiv w:val="1"/>
      <w:marLeft w:val="0"/>
      <w:marRight w:val="0"/>
      <w:marTop w:val="0"/>
      <w:marBottom w:val="0"/>
      <w:divBdr>
        <w:top w:val="none" w:sz="0" w:space="0" w:color="auto"/>
        <w:left w:val="none" w:sz="0" w:space="0" w:color="auto"/>
        <w:bottom w:val="none" w:sz="0" w:space="0" w:color="auto"/>
        <w:right w:val="none" w:sz="0" w:space="0" w:color="auto"/>
      </w:divBdr>
    </w:div>
    <w:div w:id="868298175">
      <w:bodyDiv w:val="1"/>
      <w:marLeft w:val="0"/>
      <w:marRight w:val="0"/>
      <w:marTop w:val="0"/>
      <w:marBottom w:val="0"/>
      <w:divBdr>
        <w:top w:val="none" w:sz="0" w:space="0" w:color="auto"/>
        <w:left w:val="none" w:sz="0" w:space="0" w:color="auto"/>
        <w:bottom w:val="none" w:sz="0" w:space="0" w:color="auto"/>
        <w:right w:val="none" w:sz="0" w:space="0" w:color="auto"/>
      </w:divBdr>
    </w:div>
    <w:div w:id="868952306">
      <w:bodyDiv w:val="1"/>
      <w:marLeft w:val="0"/>
      <w:marRight w:val="0"/>
      <w:marTop w:val="0"/>
      <w:marBottom w:val="0"/>
      <w:divBdr>
        <w:top w:val="none" w:sz="0" w:space="0" w:color="auto"/>
        <w:left w:val="none" w:sz="0" w:space="0" w:color="auto"/>
        <w:bottom w:val="none" w:sz="0" w:space="0" w:color="auto"/>
        <w:right w:val="none" w:sz="0" w:space="0" w:color="auto"/>
      </w:divBdr>
    </w:div>
    <w:div w:id="874587567">
      <w:bodyDiv w:val="1"/>
      <w:marLeft w:val="0"/>
      <w:marRight w:val="0"/>
      <w:marTop w:val="0"/>
      <w:marBottom w:val="0"/>
      <w:divBdr>
        <w:top w:val="none" w:sz="0" w:space="0" w:color="auto"/>
        <w:left w:val="none" w:sz="0" w:space="0" w:color="auto"/>
        <w:bottom w:val="none" w:sz="0" w:space="0" w:color="auto"/>
        <w:right w:val="none" w:sz="0" w:space="0" w:color="auto"/>
      </w:divBdr>
    </w:div>
    <w:div w:id="874998556">
      <w:bodyDiv w:val="1"/>
      <w:marLeft w:val="0"/>
      <w:marRight w:val="0"/>
      <w:marTop w:val="0"/>
      <w:marBottom w:val="0"/>
      <w:divBdr>
        <w:top w:val="none" w:sz="0" w:space="0" w:color="auto"/>
        <w:left w:val="none" w:sz="0" w:space="0" w:color="auto"/>
        <w:bottom w:val="none" w:sz="0" w:space="0" w:color="auto"/>
        <w:right w:val="none" w:sz="0" w:space="0" w:color="auto"/>
      </w:divBdr>
    </w:div>
    <w:div w:id="876821849">
      <w:bodyDiv w:val="1"/>
      <w:marLeft w:val="0"/>
      <w:marRight w:val="0"/>
      <w:marTop w:val="0"/>
      <w:marBottom w:val="0"/>
      <w:divBdr>
        <w:top w:val="none" w:sz="0" w:space="0" w:color="auto"/>
        <w:left w:val="none" w:sz="0" w:space="0" w:color="auto"/>
        <w:bottom w:val="none" w:sz="0" w:space="0" w:color="auto"/>
        <w:right w:val="none" w:sz="0" w:space="0" w:color="auto"/>
      </w:divBdr>
    </w:div>
    <w:div w:id="879050884">
      <w:bodyDiv w:val="1"/>
      <w:marLeft w:val="0"/>
      <w:marRight w:val="0"/>
      <w:marTop w:val="0"/>
      <w:marBottom w:val="0"/>
      <w:divBdr>
        <w:top w:val="none" w:sz="0" w:space="0" w:color="auto"/>
        <w:left w:val="none" w:sz="0" w:space="0" w:color="auto"/>
        <w:bottom w:val="none" w:sz="0" w:space="0" w:color="auto"/>
        <w:right w:val="none" w:sz="0" w:space="0" w:color="auto"/>
      </w:divBdr>
    </w:div>
    <w:div w:id="885218398">
      <w:bodyDiv w:val="1"/>
      <w:marLeft w:val="0"/>
      <w:marRight w:val="0"/>
      <w:marTop w:val="0"/>
      <w:marBottom w:val="0"/>
      <w:divBdr>
        <w:top w:val="none" w:sz="0" w:space="0" w:color="auto"/>
        <w:left w:val="none" w:sz="0" w:space="0" w:color="auto"/>
        <w:bottom w:val="none" w:sz="0" w:space="0" w:color="auto"/>
        <w:right w:val="none" w:sz="0" w:space="0" w:color="auto"/>
      </w:divBdr>
    </w:div>
    <w:div w:id="886989688">
      <w:bodyDiv w:val="1"/>
      <w:marLeft w:val="0"/>
      <w:marRight w:val="0"/>
      <w:marTop w:val="0"/>
      <w:marBottom w:val="0"/>
      <w:divBdr>
        <w:top w:val="none" w:sz="0" w:space="0" w:color="auto"/>
        <w:left w:val="none" w:sz="0" w:space="0" w:color="auto"/>
        <w:bottom w:val="none" w:sz="0" w:space="0" w:color="auto"/>
        <w:right w:val="none" w:sz="0" w:space="0" w:color="auto"/>
      </w:divBdr>
    </w:div>
    <w:div w:id="888298805">
      <w:bodyDiv w:val="1"/>
      <w:marLeft w:val="0"/>
      <w:marRight w:val="0"/>
      <w:marTop w:val="0"/>
      <w:marBottom w:val="0"/>
      <w:divBdr>
        <w:top w:val="none" w:sz="0" w:space="0" w:color="auto"/>
        <w:left w:val="none" w:sz="0" w:space="0" w:color="auto"/>
        <w:bottom w:val="none" w:sz="0" w:space="0" w:color="auto"/>
        <w:right w:val="none" w:sz="0" w:space="0" w:color="auto"/>
      </w:divBdr>
    </w:div>
    <w:div w:id="889262790">
      <w:bodyDiv w:val="1"/>
      <w:marLeft w:val="0"/>
      <w:marRight w:val="0"/>
      <w:marTop w:val="0"/>
      <w:marBottom w:val="0"/>
      <w:divBdr>
        <w:top w:val="none" w:sz="0" w:space="0" w:color="auto"/>
        <w:left w:val="none" w:sz="0" w:space="0" w:color="auto"/>
        <w:bottom w:val="none" w:sz="0" w:space="0" w:color="auto"/>
        <w:right w:val="none" w:sz="0" w:space="0" w:color="auto"/>
      </w:divBdr>
    </w:div>
    <w:div w:id="889803854">
      <w:bodyDiv w:val="1"/>
      <w:marLeft w:val="0"/>
      <w:marRight w:val="0"/>
      <w:marTop w:val="0"/>
      <w:marBottom w:val="0"/>
      <w:divBdr>
        <w:top w:val="none" w:sz="0" w:space="0" w:color="auto"/>
        <w:left w:val="none" w:sz="0" w:space="0" w:color="auto"/>
        <w:bottom w:val="none" w:sz="0" w:space="0" w:color="auto"/>
        <w:right w:val="none" w:sz="0" w:space="0" w:color="auto"/>
      </w:divBdr>
    </w:div>
    <w:div w:id="895311109">
      <w:bodyDiv w:val="1"/>
      <w:marLeft w:val="0"/>
      <w:marRight w:val="0"/>
      <w:marTop w:val="0"/>
      <w:marBottom w:val="0"/>
      <w:divBdr>
        <w:top w:val="none" w:sz="0" w:space="0" w:color="auto"/>
        <w:left w:val="none" w:sz="0" w:space="0" w:color="auto"/>
        <w:bottom w:val="none" w:sz="0" w:space="0" w:color="auto"/>
        <w:right w:val="none" w:sz="0" w:space="0" w:color="auto"/>
      </w:divBdr>
    </w:div>
    <w:div w:id="899053497">
      <w:bodyDiv w:val="1"/>
      <w:marLeft w:val="0"/>
      <w:marRight w:val="0"/>
      <w:marTop w:val="0"/>
      <w:marBottom w:val="0"/>
      <w:divBdr>
        <w:top w:val="none" w:sz="0" w:space="0" w:color="auto"/>
        <w:left w:val="none" w:sz="0" w:space="0" w:color="auto"/>
        <w:bottom w:val="none" w:sz="0" w:space="0" w:color="auto"/>
        <w:right w:val="none" w:sz="0" w:space="0" w:color="auto"/>
      </w:divBdr>
    </w:div>
    <w:div w:id="903493530">
      <w:bodyDiv w:val="1"/>
      <w:marLeft w:val="0"/>
      <w:marRight w:val="0"/>
      <w:marTop w:val="0"/>
      <w:marBottom w:val="0"/>
      <w:divBdr>
        <w:top w:val="none" w:sz="0" w:space="0" w:color="auto"/>
        <w:left w:val="none" w:sz="0" w:space="0" w:color="auto"/>
        <w:bottom w:val="none" w:sz="0" w:space="0" w:color="auto"/>
        <w:right w:val="none" w:sz="0" w:space="0" w:color="auto"/>
      </w:divBdr>
    </w:div>
    <w:div w:id="904294291">
      <w:bodyDiv w:val="1"/>
      <w:marLeft w:val="0"/>
      <w:marRight w:val="0"/>
      <w:marTop w:val="0"/>
      <w:marBottom w:val="0"/>
      <w:divBdr>
        <w:top w:val="none" w:sz="0" w:space="0" w:color="auto"/>
        <w:left w:val="none" w:sz="0" w:space="0" w:color="auto"/>
        <w:bottom w:val="none" w:sz="0" w:space="0" w:color="auto"/>
        <w:right w:val="none" w:sz="0" w:space="0" w:color="auto"/>
      </w:divBdr>
    </w:div>
    <w:div w:id="904490744">
      <w:bodyDiv w:val="1"/>
      <w:marLeft w:val="0"/>
      <w:marRight w:val="0"/>
      <w:marTop w:val="0"/>
      <w:marBottom w:val="0"/>
      <w:divBdr>
        <w:top w:val="none" w:sz="0" w:space="0" w:color="auto"/>
        <w:left w:val="none" w:sz="0" w:space="0" w:color="auto"/>
        <w:bottom w:val="none" w:sz="0" w:space="0" w:color="auto"/>
        <w:right w:val="none" w:sz="0" w:space="0" w:color="auto"/>
      </w:divBdr>
    </w:div>
    <w:div w:id="907349045">
      <w:bodyDiv w:val="1"/>
      <w:marLeft w:val="0"/>
      <w:marRight w:val="0"/>
      <w:marTop w:val="0"/>
      <w:marBottom w:val="0"/>
      <w:divBdr>
        <w:top w:val="none" w:sz="0" w:space="0" w:color="auto"/>
        <w:left w:val="none" w:sz="0" w:space="0" w:color="auto"/>
        <w:bottom w:val="none" w:sz="0" w:space="0" w:color="auto"/>
        <w:right w:val="none" w:sz="0" w:space="0" w:color="auto"/>
      </w:divBdr>
    </w:div>
    <w:div w:id="907764747">
      <w:bodyDiv w:val="1"/>
      <w:marLeft w:val="0"/>
      <w:marRight w:val="0"/>
      <w:marTop w:val="0"/>
      <w:marBottom w:val="0"/>
      <w:divBdr>
        <w:top w:val="none" w:sz="0" w:space="0" w:color="auto"/>
        <w:left w:val="none" w:sz="0" w:space="0" w:color="auto"/>
        <w:bottom w:val="none" w:sz="0" w:space="0" w:color="auto"/>
        <w:right w:val="none" w:sz="0" w:space="0" w:color="auto"/>
      </w:divBdr>
    </w:div>
    <w:div w:id="908147624">
      <w:bodyDiv w:val="1"/>
      <w:marLeft w:val="0"/>
      <w:marRight w:val="0"/>
      <w:marTop w:val="0"/>
      <w:marBottom w:val="0"/>
      <w:divBdr>
        <w:top w:val="none" w:sz="0" w:space="0" w:color="auto"/>
        <w:left w:val="none" w:sz="0" w:space="0" w:color="auto"/>
        <w:bottom w:val="none" w:sz="0" w:space="0" w:color="auto"/>
        <w:right w:val="none" w:sz="0" w:space="0" w:color="auto"/>
      </w:divBdr>
    </w:div>
    <w:div w:id="912786342">
      <w:bodyDiv w:val="1"/>
      <w:marLeft w:val="0"/>
      <w:marRight w:val="0"/>
      <w:marTop w:val="0"/>
      <w:marBottom w:val="0"/>
      <w:divBdr>
        <w:top w:val="none" w:sz="0" w:space="0" w:color="auto"/>
        <w:left w:val="none" w:sz="0" w:space="0" w:color="auto"/>
        <w:bottom w:val="none" w:sz="0" w:space="0" w:color="auto"/>
        <w:right w:val="none" w:sz="0" w:space="0" w:color="auto"/>
      </w:divBdr>
    </w:div>
    <w:div w:id="913128109">
      <w:bodyDiv w:val="1"/>
      <w:marLeft w:val="0"/>
      <w:marRight w:val="0"/>
      <w:marTop w:val="0"/>
      <w:marBottom w:val="0"/>
      <w:divBdr>
        <w:top w:val="none" w:sz="0" w:space="0" w:color="auto"/>
        <w:left w:val="none" w:sz="0" w:space="0" w:color="auto"/>
        <w:bottom w:val="none" w:sz="0" w:space="0" w:color="auto"/>
        <w:right w:val="none" w:sz="0" w:space="0" w:color="auto"/>
      </w:divBdr>
    </w:div>
    <w:div w:id="914244402">
      <w:bodyDiv w:val="1"/>
      <w:marLeft w:val="0"/>
      <w:marRight w:val="0"/>
      <w:marTop w:val="0"/>
      <w:marBottom w:val="0"/>
      <w:divBdr>
        <w:top w:val="none" w:sz="0" w:space="0" w:color="auto"/>
        <w:left w:val="none" w:sz="0" w:space="0" w:color="auto"/>
        <w:bottom w:val="none" w:sz="0" w:space="0" w:color="auto"/>
        <w:right w:val="none" w:sz="0" w:space="0" w:color="auto"/>
      </w:divBdr>
    </w:div>
    <w:div w:id="916213363">
      <w:bodyDiv w:val="1"/>
      <w:marLeft w:val="0"/>
      <w:marRight w:val="0"/>
      <w:marTop w:val="0"/>
      <w:marBottom w:val="0"/>
      <w:divBdr>
        <w:top w:val="none" w:sz="0" w:space="0" w:color="auto"/>
        <w:left w:val="none" w:sz="0" w:space="0" w:color="auto"/>
        <w:bottom w:val="none" w:sz="0" w:space="0" w:color="auto"/>
        <w:right w:val="none" w:sz="0" w:space="0" w:color="auto"/>
      </w:divBdr>
    </w:div>
    <w:div w:id="918442989">
      <w:bodyDiv w:val="1"/>
      <w:marLeft w:val="0"/>
      <w:marRight w:val="0"/>
      <w:marTop w:val="0"/>
      <w:marBottom w:val="0"/>
      <w:divBdr>
        <w:top w:val="none" w:sz="0" w:space="0" w:color="auto"/>
        <w:left w:val="none" w:sz="0" w:space="0" w:color="auto"/>
        <w:bottom w:val="none" w:sz="0" w:space="0" w:color="auto"/>
        <w:right w:val="none" w:sz="0" w:space="0" w:color="auto"/>
      </w:divBdr>
    </w:div>
    <w:div w:id="924533104">
      <w:bodyDiv w:val="1"/>
      <w:marLeft w:val="0"/>
      <w:marRight w:val="0"/>
      <w:marTop w:val="0"/>
      <w:marBottom w:val="0"/>
      <w:divBdr>
        <w:top w:val="none" w:sz="0" w:space="0" w:color="auto"/>
        <w:left w:val="none" w:sz="0" w:space="0" w:color="auto"/>
        <w:bottom w:val="none" w:sz="0" w:space="0" w:color="auto"/>
        <w:right w:val="none" w:sz="0" w:space="0" w:color="auto"/>
      </w:divBdr>
    </w:div>
    <w:div w:id="928078871">
      <w:bodyDiv w:val="1"/>
      <w:marLeft w:val="0"/>
      <w:marRight w:val="0"/>
      <w:marTop w:val="0"/>
      <w:marBottom w:val="0"/>
      <w:divBdr>
        <w:top w:val="none" w:sz="0" w:space="0" w:color="auto"/>
        <w:left w:val="none" w:sz="0" w:space="0" w:color="auto"/>
        <w:bottom w:val="none" w:sz="0" w:space="0" w:color="auto"/>
        <w:right w:val="none" w:sz="0" w:space="0" w:color="auto"/>
      </w:divBdr>
    </w:div>
    <w:div w:id="928739092">
      <w:bodyDiv w:val="1"/>
      <w:marLeft w:val="0"/>
      <w:marRight w:val="0"/>
      <w:marTop w:val="0"/>
      <w:marBottom w:val="0"/>
      <w:divBdr>
        <w:top w:val="none" w:sz="0" w:space="0" w:color="auto"/>
        <w:left w:val="none" w:sz="0" w:space="0" w:color="auto"/>
        <w:bottom w:val="none" w:sz="0" w:space="0" w:color="auto"/>
        <w:right w:val="none" w:sz="0" w:space="0" w:color="auto"/>
      </w:divBdr>
    </w:div>
    <w:div w:id="933317727">
      <w:bodyDiv w:val="1"/>
      <w:marLeft w:val="0"/>
      <w:marRight w:val="0"/>
      <w:marTop w:val="0"/>
      <w:marBottom w:val="0"/>
      <w:divBdr>
        <w:top w:val="none" w:sz="0" w:space="0" w:color="auto"/>
        <w:left w:val="none" w:sz="0" w:space="0" w:color="auto"/>
        <w:bottom w:val="none" w:sz="0" w:space="0" w:color="auto"/>
        <w:right w:val="none" w:sz="0" w:space="0" w:color="auto"/>
      </w:divBdr>
    </w:div>
    <w:div w:id="937173540">
      <w:bodyDiv w:val="1"/>
      <w:marLeft w:val="0"/>
      <w:marRight w:val="0"/>
      <w:marTop w:val="0"/>
      <w:marBottom w:val="0"/>
      <w:divBdr>
        <w:top w:val="none" w:sz="0" w:space="0" w:color="auto"/>
        <w:left w:val="none" w:sz="0" w:space="0" w:color="auto"/>
        <w:bottom w:val="none" w:sz="0" w:space="0" w:color="auto"/>
        <w:right w:val="none" w:sz="0" w:space="0" w:color="auto"/>
      </w:divBdr>
    </w:div>
    <w:div w:id="941494511">
      <w:bodyDiv w:val="1"/>
      <w:marLeft w:val="0"/>
      <w:marRight w:val="0"/>
      <w:marTop w:val="0"/>
      <w:marBottom w:val="0"/>
      <w:divBdr>
        <w:top w:val="none" w:sz="0" w:space="0" w:color="auto"/>
        <w:left w:val="none" w:sz="0" w:space="0" w:color="auto"/>
        <w:bottom w:val="none" w:sz="0" w:space="0" w:color="auto"/>
        <w:right w:val="none" w:sz="0" w:space="0" w:color="auto"/>
      </w:divBdr>
    </w:div>
    <w:div w:id="946237456">
      <w:bodyDiv w:val="1"/>
      <w:marLeft w:val="0"/>
      <w:marRight w:val="0"/>
      <w:marTop w:val="0"/>
      <w:marBottom w:val="0"/>
      <w:divBdr>
        <w:top w:val="none" w:sz="0" w:space="0" w:color="auto"/>
        <w:left w:val="none" w:sz="0" w:space="0" w:color="auto"/>
        <w:bottom w:val="none" w:sz="0" w:space="0" w:color="auto"/>
        <w:right w:val="none" w:sz="0" w:space="0" w:color="auto"/>
      </w:divBdr>
    </w:div>
    <w:div w:id="948664548">
      <w:bodyDiv w:val="1"/>
      <w:marLeft w:val="0"/>
      <w:marRight w:val="0"/>
      <w:marTop w:val="0"/>
      <w:marBottom w:val="0"/>
      <w:divBdr>
        <w:top w:val="none" w:sz="0" w:space="0" w:color="auto"/>
        <w:left w:val="none" w:sz="0" w:space="0" w:color="auto"/>
        <w:bottom w:val="none" w:sz="0" w:space="0" w:color="auto"/>
        <w:right w:val="none" w:sz="0" w:space="0" w:color="auto"/>
      </w:divBdr>
    </w:div>
    <w:div w:id="950165927">
      <w:bodyDiv w:val="1"/>
      <w:marLeft w:val="0"/>
      <w:marRight w:val="0"/>
      <w:marTop w:val="0"/>
      <w:marBottom w:val="0"/>
      <w:divBdr>
        <w:top w:val="none" w:sz="0" w:space="0" w:color="auto"/>
        <w:left w:val="none" w:sz="0" w:space="0" w:color="auto"/>
        <w:bottom w:val="none" w:sz="0" w:space="0" w:color="auto"/>
        <w:right w:val="none" w:sz="0" w:space="0" w:color="auto"/>
      </w:divBdr>
    </w:div>
    <w:div w:id="952323184">
      <w:bodyDiv w:val="1"/>
      <w:marLeft w:val="0"/>
      <w:marRight w:val="0"/>
      <w:marTop w:val="0"/>
      <w:marBottom w:val="0"/>
      <w:divBdr>
        <w:top w:val="none" w:sz="0" w:space="0" w:color="auto"/>
        <w:left w:val="none" w:sz="0" w:space="0" w:color="auto"/>
        <w:bottom w:val="none" w:sz="0" w:space="0" w:color="auto"/>
        <w:right w:val="none" w:sz="0" w:space="0" w:color="auto"/>
      </w:divBdr>
      <w:divsChild>
        <w:div w:id="632907364">
          <w:marLeft w:val="0"/>
          <w:marRight w:val="0"/>
          <w:marTop w:val="0"/>
          <w:marBottom w:val="0"/>
          <w:divBdr>
            <w:top w:val="none" w:sz="0" w:space="0" w:color="auto"/>
            <w:left w:val="none" w:sz="0" w:space="0" w:color="auto"/>
            <w:bottom w:val="none" w:sz="0" w:space="0" w:color="auto"/>
            <w:right w:val="none" w:sz="0" w:space="0" w:color="auto"/>
          </w:divBdr>
          <w:divsChild>
            <w:div w:id="10481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4783">
      <w:bodyDiv w:val="1"/>
      <w:marLeft w:val="0"/>
      <w:marRight w:val="0"/>
      <w:marTop w:val="0"/>
      <w:marBottom w:val="0"/>
      <w:divBdr>
        <w:top w:val="none" w:sz="0" w:space="0" w:color="auto"/>
        <w:left w:val="none" w:sz="0" w:space="0" w:color="auto"/>
        <w:bottom w:val="none" w:sz="0" w:space="0" w:color="auto"/>
        <w:right w:val="none" w:sz="0" w:space="0" w:color="auto"/>
      </w:divBdr>
    </w:div>
    <w:div w:id="967122956">
      <w:bodyDiv w:val="1"/>
      <w:marLeft w:val="0"/>
      <w:marRight w:val="0"/>
      <w:marTop w:val="0"/>
      <w:marBottom w:val="0"/>
      <w:divBdr>
        <w:top w:val="none" w:sz="0" w:space="0" w:color="auto"/>
        <w:left w:val="none" w:sz="0" w:space="0" w:color="auto"/>
        <w:bottom w:val="none" w:sz="0" w:space="0" w:color="auto"/>
        <w:right w:val="none" w:sz="0" w:space="0" w:color="auto"/>
      </w:divBdr>
    </w:div>
    <w:div w:id="970211276">
      <w:bodyDiv w:val="1"/>
      <w:marLeft w:val="0"/>
      <w:marRight w:val="0"/>
      <w:marTop w:val="0"/>
      <w:marBottom w:val="0"/>
      <w:divBdr>
        <w:top w:val="none" w:sz="0" w:space="0" w:color="auto"/>
        <w:left w:val="none" w:sz="0" w:space="0" w:color="auto"/>
        <w:bottom w:val="none" w:sz="0" w:space="0" w:color="auto"/>
        <w:right w:val="none" w:sz="0" w:space="0" w:color="auto"/>
      </w:divBdr>
    </w:div>
    <w:div w:id="972826864">
      <w:bodyDiv w:val="1"/>
      <w:marLeft w:val="0"/>
      <w:marRight w:val="0"/>
      <w:marTop w:val="0"/>
      <w:marBottom w:val="0"/>
      <w:divBdr>
        <w:top w:val="none" w:sz="0" w:space="0" w:color="auto"/>
        <w:left w:val="none" w:sz="0" w:space="0" w:color="auto"/>
        <w:bottom w:val="none" w:sz="0" w:space="0" w:color="auto"/>
        <w:right w:val="none" w:sz="0" w:space="0" w:color="auto"/>
      </w:divBdr>
    </w:div>
    <w:div w:id="983854232">
      <w:bodyDiv w:val="1"/>
      <w:marLeft w:val="0"/>
      <w:marRight w:val="0"/>
      <w:marTop w:val="0"/>
      <w:marBottom w:val="0"/>
      <w:divBdr>
        <w:top w:val="none" w:sz="0" w:space="0" w:color="auto"/>
        <w:left w:val="none" w:sz="0" w:space="0" w:color="auto"/>
        <w:bottom w:val="none" w:sz="0" w:space="0" w:color="auto"/>
        <w:right w:val="none" w:sz="0" w:space="0" w:color="auto"/>
      </w:divBdr>
    </w:div>
    <w:div w:id="986519370">
      <w:bodyDiv w:val="1"/>
      <w:marLeft w:val="0"/>
      <w:marRight w:val="0"/>
      <w:marTop w:val="0"/>
      <w:marBottom w:val="0"/>
      <w:divBdr>
        <w:top w:val="none" w:sz="0" w:space="0" w:color="auto"/>
        <w:left w:val="none" w:sz="0" w:space="0" w:color="auto"/>
        <w:bottom w:val="none" w:sz="0" w:space="0" w:color="auto"/>
        <w:right w:val="none" w:sz="0" w:space="0" w:color="auto"/>
      </w:divBdr>
    </w:div>
    <w:div w:id="989208410">
      <w:bodyDiv w:val="1"/>
      <w:marLeft w:val="0"/>
      <w:marRight w:val="0"/>
      <w:marTop w:val="0"/>
      <w:marBottom w:val="0"/>
      <w:divBdr>
        <w:top w:val="none" w:sz="0" w:space="0" w:color="auto"/>
        <w:left w:val="none" w:sz="0" w:space="0" w:color="auto"/>
        <w:bottom w:val="none" w:sz="0" w:space="0" w:color="auto"/>
        <w:right w:val="none" w:sz="0" w:space="0" w:color="auto"/>
      </w:divBdr>
    </w:div>
    <w:div w:id="996961028">
      <w:bodyDiv w:val="1"/>
      <w:marLeft w:val="0"/>
      <w:marRight w:val="0"/>
      <w:marTop w:val="0"/>
      <w:marBottom w:val="0"/>
      <w:divBdr>
        <w:top w:val="none" w:sz="0" w:space="0" w:color="auto"/>
        <w:left w:val="none" w:sz="0" w:space="0" w:color="auto"/>
        <w:bottom w:val="none" w:sz="0" w:space="0" w:color="auto"/>
        <w:right w:val="none" w:sz="0" w:space="0" w:color="auto"/>
      </w:divBdr>
    </w:div>
    <w:div w:id="1003970283">
      <w:bodyDiv w:val="1"/>
      <w:marLeft w:val="0"/>
      <w:marRight w:val="0"/>
      <w:marTop w:val="0"/>
      <w:marBottom w:val="0"/>
      <w:divBdr>
        <w:top w:val="none" w:sz="0" w:space="0" w:color="auto"/>
        <w:left w:val="none" w:sz="0" w:space="0" w:color="auto"/>
        <w:bottom w:val="none" w:sz="0" w:space="0" w:color="auto"/>
        <w:right w:val="none" w:sz="0" w:space="0" w:color="auto"/>
      </w:divBdr>
    </w:div>
    <w:div w:id="1009791189">
      <w:bodyDiv w:val="1"/>
      <w:marLeft w:val="0"/>
      <w:marRight w:val="0"/>
      <w:marTop w:val="0"/>
      <w:marBottom w:val="0"/>
      <w:divBdr>
        <w:top w:val="none" w:sz="0" w:space="0" w:color="auto"/>
        <w:left w:val="none" w:sz="0" w:space="0" w:color="auto"/>
        <w:bottom w:val="none" w:sz="0" w:space="0" w:color="auto"/>
        <w:right w:val="none" w:sz="0" w:space="0" w:color="auto"/>
      </w:divBdr>
    </w:div>
    <w:div w:id="1017580475">
      <w:bodyDiv w:val="1"/>
      <w:marLeft w:val="0"/>
      <w:marRight w:val="0"/>
      <w:marTop w:val="0"/>
      <w:marBottom w:val="0"/>
      <w:divBdr>
        <w:top w:val="none" w:sz="0" w:space="0" w:color="auto"/>
        <w:left w:val="none" w:sz="0" w:space="0" w:color="auto"/>
        <w:bottom w:val="none" w:sz="0" w:space="0" w:color="auto"/>
        <w:right w:val="none" w:sz="0" w:space="0" w:color="auto"/>
      </w:divBdr>
    </w:div>
    <w:div w:id="1021396740">
      <w:bodyDiv w:val="1"/>
      <w:marLeft w:val="0"/>
      <w:marRight w:val="0"/>
      <w:marTop w:val="0"/>
      <w:marBottom w:val="0"/>
      <w:divBdr>
        <w:top w:val="none" w:sz="0" w:space="0" w:color="auto"/>
        <w:left w:val="none" w:sz="0" w:space="0" w:color="auto"/>
        <w:bottom w:val="none" w:sz="0" w:space="0" w:color="auto"/>
        <w:right w:val="none" w:sz="0" w:space="0" w:color="auto"/>
      </w:divBdr>
      <w:divsChild>
        <w:div w:id="340862690">
          <w:marLeft w:val="0"/>
          <w:marRight w:val="0"/>
          <w:marTop w:val="0"/>
          <w:marBottom w:val="0"/>
          <w:divBdr>
            <w:top w:val="none" w:sz="0" w:space="0" w:color="auto"/>
            <w:left w:val="none" w:sz="0" w:space="0" w:color="auto"/>
            <w:bottom w:val="none" w:sz="0" w:space="0" w:color="auto"/>
            <w:right w:val="none" w:sz="0" w:space="0" w:color="auto"/>
          </w:divBdr>
        </w:div>
      </w:divsChild>
    </w:div>
    <w:div w:id="1022779965">
      <w:bodyDiv w:val="1"/>
      <w:marLeft w:val="0"/>
      <w:marRight w:val="0"/>
      <w:marTop w:val="0"/>
      <w:marBottom w:val="0"/>
      <w:divBdr>
        <w:top w:val="none" w:sz="0" w:space="0" w:color="auto"/>
        <w:left w:val="none" w:sz="0" w:space="0" w:color="auto"/>
        <w:bottom w:val="none" w:sz="0" w:space="0" w:color="auto"/>
        <w:right w:val="none" w:sz="0" w:space="0" w:color="auto"/>
      </w:divBdr>
    </w:div>
    <w:div w:id="1027215640">
      <w:bodyDiv w:val="1"/>
      <w:marLeft w:val="0"/>
      <w:marRight w:val="0"/>
      <w:marTop w:val="0"/>
      <w:marBottom w:val="0"/>
      <w:divBdr>
        <w:top w:val="none" w:sz="0" w:space="0" w:color="auto"/>
        <w:left w:val="none" w:sz="0" w:space="0" w:color="auto"/>
        <w:bottom w:val="none" w:sz="0" w:space="0" w:color="auto"/>
        <w:right w:val="none" w:sz="0" w:space="0" w:color="auto"/>
      </w:divBdr>
    </w:div>
    <w:div w:id="1035816008">
      <w:bodyDiv w:val="1"/>
      <w:marLeft w:val="0"/>
      <w:marRight w:val="0"/>
      <w:marTop w:val="0"/>
      <w:marBottom w:val="0"/>
      <w:divBdr>
        <w:top w:val="none" w:sz="0" w:space="0" w:color="auto"/>
        <w:left w:val="none" w:sz="0" w:space="0" w:color="auto"/>
        <w:bottom w:val="none" w:sz="0" w:space="0" w:color="auto"/>
        <w:right w:val="none" w:sz="0" w:space="0" w:color="auto"/>
      </w:divBdr>
    </w:div>
    <w:div w:id="1043871390">
      <w:bodyDiv w:val="1"/>
      <w:marLeft w:val="0"/>
      <w:marRight w:val="0"/>
      <w:marTop w:val="0"/>
      <w:marBottom w:val="0"/>
      <w:divBdr>
        <w:top w:val="none" w:sz="0" w:space="0" w:color="auto"/>
        <w:left w:val="none" w:sz="0" w:space="0" w:color="auto"/>
        <w:bottom w:val="none" w:sz="0" w:space="0" w:color="auto"/>
        <w:right w:val="none" w:sz="0" w:space="0" w:color="auto"/>
      </w:divBdr>
    </w:div>
    <w:div w:id="1049188508">
      <w:bodyDiv w:val="1"/>
      <w:marLeft w:val="0"/>
      <w:marRight w:val="0"/>
      <w:marTop w:val="0"/>
      <w:marBottom w:val="0"/>
      <w:divBdr>
        <w:top w:val="none" w:sz="0" w:space="0" w:color="auto"/>
        <w:left w:val="none" w:sz="0" w:space="0" w:color="auto"/>
        <w:bottom w:val="none" w:sz="0" w:space="0" w:color="auto"/>
        <w:right w:val="none" w:sz="0" w:space="0" w:color="auto"/>
      </w:divBdr>
    </w:div>
    <w:div w:id="1049571132">
      <w:bodyDiv w:val="1"/>
      <w:marLeft w:val="0"/>
      <w:marRight w:val="0"/>
      <w:marTop w:val="0"/>
      <w:marBottom w:val="0"/>
      <w:divBdr>
        <w:top w:val="none" w:sz="0" w:space="0" w:color="auto"/>
        <w:left w:val="none" w:sz="0" w:space="0" w:color="auto"/>
        <w:bottom w:val="none" w:sz="0" w:space="0" w:color="auto"/>
        <w:right w:val="none" w:sz="0" w:space="0" w:color="auto"/>
      </w:divBdr>
    </w:div>
    <w:div w:id="1059016264">
      <w:bodyDiv w:val="1"/>
      <w:marLeft w:val="0"/>
      <w:marRight w:val="0"/>
      <w:marTop w:val="0"/>
      <w:marBottom w:val="0"/>
      <w:divBdr>
        <w:top w:val="none" w:sz="0" w:space="0" w:color="auto"/>
        <w:left w:val="none" w:sz="0" w:space="0" w:color="auto"/>
        <w:bottom w:val="none" w:sz="0" w:space="0" w:color="auto"/>
        <w:right w:val="none" w:sz="0" w:space="0" w:color="auto"/>
      </w:divBdr>
    </w:div>
    <w:div w:id="1063331069">
      <w:bodyDiv w:val="1"/>
      <w:marLeft w:val="0"/>
      <w:marRight w:val="0"/>
      <w:marTop w:val="0"/>
      <w:marBottom w:val="0"/>
      <w:divBdr>
        <w:top w:val="none" w:sz="0" w:space="0" w:color="auto"/>
        <w:left w:val="none" w:sz="0" w:space="0" w:color="auto"/>
        <w:bottom w:val="none" w:sz="0" w:space="0" w:color="auto"/>
        <w:right w:val="none" w:sz="0" w:space="0" w:color="auto"/>
      </w:divBdr>
    </w:div>
    <w:div w:id="1065373715">
      <w:bodyDiv w:val="1"/>
      <w:marLeft w:val="0"/>
      <w:marRight w:val="0"/>
      <w:marTop w:val="0"/>
      <w:marBottom w:val="0"/>
      <w:divBdr>
        <w:top w:val="none" w:sz="0" w:space="0" w:color="auto"/>
        <w:left w:val="none" w:sz="0" w:space="0" w:color="auto"/>
        <w:bottom w:val="none" w:sz="0" w:space="0" w:color="auto"/>
        <w:right w:val="none" w:sz="0" w:space="0" w:color="auto"/>
      </w:divBdr>
    </w:div>
    <w:div w:id="1067723355">
      <w:bodyDiv w:val="1"/>
      <w:marLeft w:val="0"/>
      <w:marRight w:val="0"/>
      <w:marTop w:val="0"/>
      <w:marBottom w:val="0"/>
      <w:divBdr>
        <w:top w:val="none" w:sz="0" w:space="0" w:color="auto"/>
        <w:left w:val="none" w:sz="0" w:space="0" w:color="auto"/>
        <w:bottom w:val="none" w:sz="0" w:space="0" w:color="auto"/>
        <w:right w:val="none" w:sz="0" w:space="0" w:color="auto"/>
      </w:divBdr>
    </w:div>
    <w:div w:id="1069503327">
      <w:bodyDiv w:val="1"/>
      <w:marLeft w:val="0"/>
      <w:marRight w:val="0"/>
      <w:marTop w:val="0"/>
      <w:marBottom w:val="0"/>
      <w:divBdr>
        <w:top w:val="none" w:sz="0" w:space="0" w:color="auto"/>
        <w:left w:val="none" w:sz="0" w:space="0" w:color="auto"/>
        <w:bottom w:val="none" w:sz="0" w:space="0" w:color="auto"/>
        <w:right w:val="none" w:sz="0" w:space="0" w:color="auto"/>
      </w:divBdr>
    </w:div>
    <w:div w:id="1073353417">
      <w:bodyDiv w:val="1"/>
      <w:marLeft w:val="0"/>
      <w:marRight w:val="0"/>
      <w:marTop w:val="0"/>
      <w:marBottom w:val="0"/>
      <w:divBdr>
        <w:top w:val="none" w:sz="0" w:space="0" w:color="auto"/>
        <w:left w:val="none" w:sz="0" w:space="0" w:color="auto"/>
        <w:bottom w:val="none" w:sz="0" w:space="0" w:color="auto"/>
        <w:right w:val="none" w:sz="0" w:space="0" w:color="auto"/>
      </w:divBdr>
    </w:div>
    <w:div w:id="1075203782">
      <w:bodyDiv w:val="1"/>
      <w:marLeft w:val="0"/>
      <w:marRight w:val="0"/>
      <w:marTop w:val="0"/>
      <w:marBottom w:val="0"/>
      <w:divBdr>
        <w:top w:val="none" w:sz="0" w:space="0" w:color="auto"/>
        <w:left w:val="none" w:sz="0" w:space="0" w:color="auto"/>
        <w:bottom w:val="none" w:sz="0" w:space="0" w:color="auto"/>
        <w:right w:val="none" w:sz="0" w:space="0" w:color="auto"/>
      </w:divBdr>
    </w:div>
    <w:div w:id="1078135529">
      <w:bodyDiv w:val="1"/>
      <w:marLeft w:val="0"/>
      <w:marRight w:val="0"/>
      <w:marTop w:val="0"/>
      <w:marBottom w:val="0"/>
      <w:divBdr>
        <w:top w:val="none" w:sz="0" w:space="0" w:color="auto"/>
        <w:left w:val="none" w:sz="0" w:space="0" w:color="auto"/>
        <w:bottom w:val="none" w:sz="0" w:space="0" w:color="auto"/>
        <w:right w:val="none" w:sz="0" w:space="0" w:color="auto"/>
      </w:divBdr>
    </w:div>
    <w:div w:id="1078790398">
      <w:bodyDiv w:val="1"/>
      <w:marLeft w:val="0"/>
      <w:marRight w:val="0"/>
      <w:marTop w:val="0"/>
      <w:marBottom w:val="0"/>
      <w:divBdr>
        <w:top w:val="none" w:sz="0" w:space="0" w:color="auto"/>
        <w:left w:val="none" w:sz="0" w:space="0" w:color="auto"/>
        <w:bottom w:val="none" w:sz="0" w:space="0" w:color="auto"/>
        <w:right w:val="none" w:sz="0" w:space="0" w:color="auto"/>
      </w:divBdr>
    </w:div>
    <w:div w:id="1081022556">
      <w:bodyDiv w:val="1"/>
      <w:marLeft w:val="0"/>
      <w:marRight w:val="0"/>
      <w:marTop w:val="0"/>
      <w:marBottom w:val="0"/>
      <w:divBdr>
        <w:top w:val="none" w:sz="0" w:space="0" w:color="auto"/>
        <w:left w:val="none" w:sz="0" w:space="0" w:color="auto"/>
        <w:bottom w:val="none" w:sz="0" w:space="0" w:color="auto"/>
        <w:right w:val="none" w:sz="0" w:space="0" w:color="auto"/>
      </w:divBdr>
    </w:div>
    <w:div w:id="1085805422">
      <w:bodyDiv w:val="1"/>
      <w:marLeft w:val="0"/>
      <w:marRight w:val="0"/>
      <w:marTop w:val="0"/>
      <w:marBottom w:val="0"/>
      <w:divBdr>
        <w:top w:val="none" w:sz="0" w:space="0" w:color="auto"/>
        <w:left w:val="none" w:sz="0" w:space="0" w:color="auto"/>
        <w:bottom w:val="none" w:sz="0" w:space="0" w:color="auto"/>
        <w:right w:val="none" w:sz="0" w:space="0" w:color="auto"/>
      </w:divBdr>
    </w:div>
    <w:div w:id="1090153977">
      <w:bodyDiv w:val="1"/>
      <w:marLeft w:val="0"/>
      <w:marRight w:val="0"/>
      <w:marTop w:val="0"/>
      <w:marBottom w:val="0"/>
      <w:divBdr>
        <w:top w:val="none" w:sz="0" w:space="0" w:color="auto"/>
        <w:left w:val="none" w:sz="0" w:space="0" w:color="auto"/>
        <w:bottom w:val="none" w:sz="0" w:space="0" w:color="auto"/>
        <w:right w:val="none" w:sz="0" w:space="0" w:color="auto"/>
      </w:divBdr>
    </w:div>
    <w:div w:id="1090196081">
      <w:bodyDiv w:val="1"/>
      <w:marLeft w:val="0"/>
      <w:marRight w:val="0"/>
      <w:marTop w:val="0"/>
      <w:marBottom w:val="0"/>
      <w:divBdr>
        <w:top w:val="none" w:sz="0" w:space="0" w:color="auto"/>
        <w:left w:val="none" w:sz="0" w:space="0" w:color="auto"/>
        <w:bottom w:val="none" w:sz="0" w:space="0" w:color="auto"/>
        <w:right w:val="none" w:sz="0" w:space="0" w:color="auto"/>
      </w:divBdr>
    </w:div>
    <w:div w:id="1097600475">
      <w:bodyDiv w:val="1"/>
      <w:marLeft w:val="0"/>
      <w:marRight w:val="0"/>
      <w:marTop w:val="0"/>
      <w:marBottom w:val="0"/>
      <w:divBdr>
        <w:top w:val="none" w:sz="0" w:space="0" w:color="auto"/>
        <w:left w:val="none" w:sz="0" w:space="0" w:color="auto"/>
        <w:bottom w:val="none" w:sz="0" w:space="0" w:color="auto"/>
        <w:right w:val="none" w:sz="0" w:space="0" w:color="auto"/>
      </w:divBdr>
    </w:div>
    <w:div w:id="1097680198">
      <w:bodyDiv w:val="1"/>
      <w:marLeft w:val="0"/>
      <w:marRight w:val="0"/>
      <w:marTop w:val="0"/>
      <w:marBottom w:val="0"/>
      <w:divBdr>
        <w:top w:val="none" w:sz="0" w:space="0" w:color="auto"/>
        <w:left w:val="none" w:sz="0" w:space="0" w:color="auto"/>
        <w:bottom w:val="none" w:sz="0" w:space="0" w:color="auto"/>
        <w:right w:val="none" w:sz="0" w:space="0" w:color="auto"/>
      </w:divBdr>
    </w:div>
    <w:div w:id="1102336377">
      <w:bodyDiv w:val="1"/>
      <w:marLeft w:val="0"/>
      <w:marRight w:val="0"/>
      <w:marTop w:val="0"/>
      <w:marBottom w:val="0"/>
      <w:divBdr>
        <w:top w:val="none" w:sz="0" w:space="0" w:color="auto"/>
        <w:left w:val="none" w:sz="0" w:space="0" w:color="auto"/>
        <w:bottom w:val="none" w:sz="0" w:space="0" w:color="auto"/>
        <w:right w:val="none" w:sz="0" w:space="0" w:color="auto"/>
      </w:divBdr>
    </w:div>
    <w:div w:id="1105344667">
      <w:bodyDiv w:val="1"/>
      <w:marLeft w:val="0"/>
      <w:marRight w:val="0"/>
      <w:marTop w:val="0"/>
      <w:marBottom w:val="0"/>
      <w:divBdr>
        <w:top w:val="none" w:sz="0" w:space="0" w:color="auto"/>
        <w:left w:val="none" w:sz="0" w:space="0" w:color="auto"/>
        <w:bottom w:val="none" w:sz="0" w:space="0" w:color="auto"/>
        <w:right w:val="none" w:sz="0" w:space="0" w:color="auto"/>
      </w:divBdr>
    </w:div>
    <w:div w:id="1108233642">
      <w:bodyDiv w:val="1"/>
      <w:marLeft w:val="0"/>
      <w:marRight w:val="0"/>
      <w:marTop w:val="0"/>
      <w:marBottom w:val="0"/>
      <w:divBdr>
        <w:top w:val="none" w:sz="0" w:space="0" w:color="auto"/>
        <w:left w:val="none" w:sz="0" w:space="0" w:color="auto"/>
        <w:bottom w:val="none" w:sz="0" w:space="0" w:color="auto"/>
        <w:right w:val="none" w:sz="0" w:space="0" w:color="auto"/>
      </w:divBdr>
    </w:div>
    <w:div w:id="1108963581">
      <w:bodyDiv w:val="1"/>
      <w:marLeft w:val="0"/>
      <w:marRight w:val="0"/>
      <w:marTop w:val="0"/>
      <w:marBottom w:val="0"/>
      <w:divBdr>
        <w:top w:val="none" w:sz="0" w:space="0" w:color="auto"/>
        <w:left w:val="none" w:sz="0" w:space="0" w:color="auto"/>
        <w:bottom w:val="none" w:sz="0" w:space="0" w:color="auto"/>
        <w:right w:val="none" w:sz="0" w:space="0" w:color="auto"/>
      </w:divBdr>
    </w:div>
    <w:div w:id="1114055207">
      <w:bodyDiv w:val="1"/>
      <w:marLeft w:val="0"/>
      <w:marRight w:val="0"/>
      <w:marTop w:val="0"/>
      <w:marBottom w:val="0"/>
      <w:divBdr>
        <w:top w:val="none" w:sz="0" w:space="0" w:color="auto"/>
        <w:left w:val="none" w:sz="0" w:space="0" w:color="auto"/>
        <w:bottom w:val="none" w:sz="0" w:space="0" w:color="auto"/>
        <w:right w:val="none" w:sz="0" w:space="0" w:color="auto"/>
      </w:divBdr>
    </w:div>
    <w:div w:id="1114903644">
      <w:bodyDiv w:val="1"/>
      <w:marLeft w:val="0"/>
      <w:marRight w:val="0"/>
      <w:marTop w:val="0"/>
      <w:marBottom w:val="0"/>
      <w:divBdr>
        <w:top w:val="none" w:sz="0" w:space="0" w:color="auto"/>
        <w:left w:val="none" w:sz="0" w:space="0" w:color="auto"/>
        <w:bottom w:val="none" w:sz="0" w:space="0" w:color="auto"/>
        <w:right w:val="none" w:sz="0" w:space="0" w:color="auto"/>
      </w:divBdr>
    </w:div>
    <w:div w:id="1119571255">
      <w:bodyDiv w:val="1"/>
      <w:marLeft w:val="0"/>
      <w:marRight w:val="0"/>
      <w:marTop w:val="0"/>
      <w:marBottom w:val="0"/>
      <w:divBdr>
        <w:top w:val="none" w:sz="0" w:space="0" w:color="auto"/>
        <w:left w:val="none" w:sz="0" w:space="0" w:color="auto"/>
        <w:bottom w:val="none" w:sz="0" w:space="0" w:color="auto"/>
        <w:right w:val="none" w:sz="0" w:space="0" w:color="auto"/>
      </w:divBdr>
    </w:div>
    <w:div w:id="1121073174">
      <w:bodyDiv w:val="1"/>
      <w:marLeft w:val="0"/>
      <w:marRight w:val="0"/>
      <w:marTop w:val="0"/>
      <w:marBottom w:val="0"/>
      <w:divBdr>
        <w:top w:val="none" w:sz="0" w:space="0" w:color="auto"/>
        <w:left w:val="none" w:sz="0" w:space="0" w:color="auto"/>
        <w:bottom w:val="none" w:sz="0" w:space="0" w:color="auto"/>
        <w:right w:val="none" w:sz="0" w:space="0" w:color="auto"/>
      </w:divBdr>
    </w:div>
    <w:div w:id="1126776616">
      <w:bodyDiv w:val="1"/>
      <w:marLeft w:val="0"/>
      <w:marRight w:val="0"/>
      <w:marTop w:val="0"/>
      <w:marBottom w:val="0"/>
      <w:divBdr>
        <w:top w:val="none" w:sz="0" w:space="0" w:color="auto"/>
        <w:left w:val="none" w:sz="0" w:space="0" w:color="auto"/>
        <w:bottom w:val="none" w:sz="0" w:space="0" w:color="auto"/>
        <w:right w:val="none" w:sz="0" w:space="0" w:color="auto"/>
      </w:divBdr>
    </w:div>
    <w:div w:id="1138573224">
      <w:bodyDiv w:val="1"/>
      <w:marLeft w:val="0"/>
      <w:marRight w:val="0"/>
      <w:marTop w:val="0"/>
      <w:marBottom w:val="0"/>
      <w:divBdr>
        <w:top w:val="none" w:sz="0" w:space="0" w:color="auto"/>
        <w:left w:val="none" w:sz="0" w:space="0" w:color="auto"/>
        <w:bottom w:val="none" w:sz="0" w:space="0" w:color="auto"/>
        <w:right w:val="none" w:sz="0" w:space="0" w:color="auto"/>
      </w:divBdr>
    </w:div>
    <w:div w:id="1140803661">
      <w:bodyDiv w:val="1"/>
      <w:marLeft w:val="0"/>
      <w:marRight w:val="0"/>
      <w:marTop w:val="0"/>
      <w:marBottom w:val="0"/>
      <w:divBdr>
        <w:top w:val="none" w:sz="0" w:space="0" w:color="auto"/>
        <w:left w:val="none" w:sz="0" w:space="0" w:color="auto"/>
        <w:bottom w:val="none" w:sz="0" w:space="0" w:color="auto"/>
        <w:right w:val="none" w:sz="0" w:space="0" w:color="auto"/>
      </w:divBdr>
    </w:div>
    <w:div w:id="1141119861">
      <w:bodyDiv w:val="1"/>
      <w:marLeft w:val="0"/>
      <w:marRight w:val="0"/>
      <w:marTop w:val="0"/>
      <w:marBottom w:val="0"/>
      <w:divBdr>
        <w:top w:val="none" w:sz="0" w:space="0" w:color="auto"/>
        <w:left w:val="none" w:sz="0" w:space="0" w:color="auto"/>
        <w:bottom w:val="none" w:sz="0" w:space="0" w:color="auto"/>
        <w:right w:val="none" w:sz="0" w:space="0" w:color="auto"/>
      </w:divBdr>
    </w:div>
    <w:div w:id="1142624982">
      <w:bodyDiv w:val="1"/>
      <w:marLeft w:val="0"/>
      <w:marRight w:val="0"/>
      <w:marTop w:val="0"/>
      <w:marBottom w:val="0"/>
      <w:divBdr>
        <w:top w:val="none" w:sz="0" w:space="0" w:color="auto"/>
        <w:left w:val="none" w:sz="0" w:space="0" w:color="auto"/>
        <w:bottom w:val="none" w:sz="0" w:space="0" w:color="auto"/>
        <w:right w:val="none" w:sz="0" w:space="0" w:color="auto"/>
      </w:divBdr>
    </w:div>
    <w:div w:id="1148210115">
      <w:bodyDiv w:val="1"/>
      <w:marLeft w:val="0"/>
      <w:marRight w:val="0"/>
      <w:marTop w:val="0"/>
      <w:marBottom w:val="0"/>
      <w:divBdr>
        <w:top w:val="none" w:sz="0" w:space="0" w:color="auto"/>
        <w:left w:val="none" w:sz="0" w:space="0" w:color="auto"/>
        <w:bottom w:val="none" w:sz="0" w:space="0" w:color="auto"/>
        <w:right w:val="none" w:sz="0" w:space="0" w:color="auto"/>
      </w:divBdr>
    </w:div>
    <w:div w:id="1149975444">
      <w:bodyDiv w:val="1"/>
      <w:marLeft w:val="0"/>
      <w:marRight w:val="0"/>
      <w:marTop w:val="0"/>
      <w:marBottom w:val="0"/>
      <w:divBdr>
        <w:top w:val="none" w:sz="0" w:space="0" w:color="auto"/>
        <w:left w:val="none" w:sz="0" w:space="0" w:color="auto"/>
        <w:bottom w:val="none" w:sz="0" w:space="0" w:color="auto"/>
        <w:right w:val="none" w:sz="0" w:space="0" w:color="auto"/>
      </w:divBdr>
    </w:div>
    <w:div w:id="1151563128">
      <w:bodyDiv w:val="1"/>
      <w:marLeft w:val="0"/>
      <w:marRight w:val="0"/>
      <w:marTop w:val="0"/>
      <w:marBottom w:val="0"/>
      <w:divBdr>
        <w:top w:val="none" w:sz="0" w:space="0" w:color="auto"/>
        <w:left w:val="none" w:sz="0" w:space="0" w:color="auto"/>
        <w:bottom w:val="none" w:sz="0" w:space="0" w:color="auto"/>
        <w:right w:val="none" w:sz="0" w:space="0" w:color="auto"/>
      </w:divBdr>
    </w:div>
    <w:div w:id="1155682825">
      <w:bodyDiv w:val="1"/>
      <w:marLeft w:val="0"/>
      <w:marRight w:val="0"/>
      <w:marTop w:val="0"/>
      <w:marBottom w:val="0"/>
      <w:divBdr>
        <w:top w:val="none" w:sz="0" w:space="0" w:color="auto"/>
        <w:left w:val="none" w:sz="0" w:space="0" w:color="auto"/>
        <w:bottom w:val="none" w:sz="0" w:space="0" w:color="auto"/>
        <w:right w:val="none" w:sz="0" w:space="0" w:color="auto"/>
      </w:divBdr>
    </w:div>
    <w:div w:id="1155730904">
      <w:bodyDiv w:val="1"/>
      <w:marLeft w:val="0"/>
      <w:marRight w:val="0"/>
      <w:marTop w:val="0"/>
      <w:marBottom w:val="0"/>
      <w:divBdr>
        <w:top w:val="none" w:sz="0" w:space="0" w:color="auto"/>
        <w:left w:val="none" w:sz="0" w:space="0" w:color="auto"/>
        <w:bottom w:val="none" w:sz="0" w:space="0" w:color="auto"/>
        <w:right w:val="none" w:sz="0" w:space="0" w:color="auto"/>
      </w:divBdr>
    </w:div>
    <w:div w:id="1156335572">
      <w:bodyDiv w:val="1"/>
      <w:marLeft w:val="0"/>
      <w:marRight w:val="0"/>
      <w:marTop w:val="0"/>
      <w:marBottom w:val="0"/>
      <w:divBdr>
        <w:top w:val="none" w:sz="0" w:space="0" w:color="auto"/>
        <w:left w:val="none" w:sz="0" w:space="0" w:color="auto"/>
        <w:bottom w:val="none" w:sz="0" w:space="0" w:color="auto"/>
        <w:right w:val="none" w:sz="0" w:space="0" w:color="auto"/>
      </w:divBdr>
    </w:div>
    <w:div w:id="1157574084">
      <w:bodyDiv w:val="1"/>
      <w:marLeft w:val="0"/>
      <w:marRight w:val="0"/>
      <w:marTop w:val="0"/>
      <w:marBottom w:val="0"/>
      <w:divBdr>
        <w:top w:val="none" w:sz="0" w:space="0" w:color="auto"/>
        <w:left w:val="none" w:sz="0" w:space="0" w:color="auto"/>
        <w:bottom w:val="none" w:sz="0" w:space="0" w:color="auto"/>
        <w:right w:val="none" w:sz="0" w:space="0" w:color="auto"/>
      </w:divBdr>
    </w:div>
    <w:div w:id="1175654188">
      <w:bodyDiv w:val="1"/>
      <w:marLeft w:val="0"/>
      <w:marRight w:val="0"/>
      <w:marTop w:val="0"/>
      <w:marBottom w:val="0"/>
      <w:divBdr>
        <w:top w:val="none" w:sz="0" w:space="0" w:color="auto"/>
        <w:left w:val="none" w:sz="0" w:space="0" w:color="auto"/>
        <w:bottom w:val="none" w:sz="0" w:space="0" w:color="auto"/>
        <w:right w:val="none" w:sz="0" w:space="0" w:color="auto"/>
      </w:divBdr>
    </w:div>
    <w:div w:id="1181044914">
      <w:bodyDiv w:val="1"/>
      <w:marLeft w:val="0"/>
      <w:marRight w:val="0"/>
      <w:marTop w:val="0"/>
      <w:marBottom w:val="0"/>
      <w:divBdr>
        <w:top w:val="none" w:sz="0" w:space="0" w:color="auto"/>
        <w:left w:val="none" w:sz="0" w:space="0" w:color="auto"/>
        <w:bottom w:val="none" w:sz="0" w:space="0" w:color="auto"/>
        <w:right w:val="none" w:sz="0" w:space="0" w:color="auto"/>
      </w:divBdr>
    </w:div>
    <w:div w:id="1184588103">
      <w:bodyDiv w:val="1"/>
      <w:marLeft w:val="0"/>
      <w:marRight w:val="0"/>
      <w:marTop w:val="0"/>
      <w:marBottom w:val="0"/>
      <w:divBdr>
        <w:top w:val="none" w:sz="0" w:space="0" w:color="auto"/>
        <w:left w:val="none" w:sz="0" w:space="0" w:color="auto"/>
        <w:bottom w:val="none" w:sz="0" w:space="0" w:color="auto"/>
        <w:right w:val="none" w:sz="0" w:space="0" w:color="auto"/>
      </w:divBdr>
    </w:div>
    <w:div w:id="1185091562">
      <w:bodyDiv w:val="1"/>
      <w:marLeft w:val="0"/>
      <w:marRight w:val="0"/>
      <w:marTop w:val="0"/>
      <w:marBottom w:val="0"/>
      <w:divBdr>
        <w:top w:val="none" w:sz="0" w:space="0" w:color="auto"/>
        <w:left w:val="none" w:sz="0" w:space="0" w:color="auto"/>
        <w:bottom w:val="none" w:sz="0" w:space="0" w:color="auto"/>
        <w:right w:val="none" w:sz="0" w:space="0" w:color="auto"/>
      </w:divBdr>
    </w:div>
    <w:div w:id="1193108726">
      <w:bodyDiv w:val="1"/>
      <w:marLeft w:val="0"/>
      <w:marRight w:val="0"/>
      <w:marTop w:val="0"/>
      <w:marBottom w:val="0"/>
      <w:divBdr>
        <w:top w:val="none" w:sz="0" w:space="0" w:color="auto"/>
        <w:left w:val="none" w:sz="0" w:space="0" w:color="auto"/>
        <w:bottom w:val="none" w:sz="0" w:space="0" w:color="auto"/>
        <w:right w:val="none" w:sz="0" w:space="0" w:color="auto"/>
      </w:divBdr>
    </w:div>
    <w:div w:id="1195584403">
      <w:bodyDiv w:val="1"/>
      <w:marLeft w:val="0"/>
      <w:marRight w:val="0"/>
      <w:marTop w:val="0"/>
      <w:marBottom w:val="0"/>
      <w:divBdr>
        <w:top w:val="none" w:sz="0" w:space="0" w:color="auto"/>
        <w:left w:val="none" w:sz="0" w:space="0" w:color="auto"/>
        <w:bottom w:val="none" w:sz="0" w:space="0" w:color="auto"/>
        <w:right w:val="none" w:sz="0" w:space="0" w:color="auto"/>
      </w:divBdr>
    </w:div>
    <w:div w:id="1204749212">
      <w:bodyDiv w:val="1"/>
      <w:marLeft w:val="0"/>
      <w:marRight w:val="0"/>
      <w:marTop w:val="0"/>
      <w:marBottom w:val="0"/>
      <w:divBdr>
        <w:top w:val="none" w:sz="0" w:space="0" w:color="auto"/>
        <w:left w:val="none" w:sz="0" w:space="0" w:color="auto"/>
        <w:bottom w:val="none" w:sz="0" w:space="0" w:color="auto"/>
        <w:right w:val="none" w:sz="0" w:space="0" w:color="auto"/>
      </w:divBdr>
    </w:div>
    <w:div w:id="1212109421">
      <w:bodyDiv w:val="1"/>
      <w:marLeft w:val="0"/>
      <w:marRight w:val="0"/>
      <w:marTop w:val="0"/>
      <w:marBottom w:val="0"/>
      <w:divBdr>
        <w:top w:val="none" w:sz="0" w:space="0" w:color="auto"/>
        <w:left w:val="none" w:sz="0" w:space="0" w:color="auto"/>
        <w:bottom w:val="none" w:sz="0" w:space="0" w:color="auto"/>
        <w:right w:val="none" w:sz="0" w:space="0" w:color="auto"/>
      </w:divBdr>
    </w:div>
    <w:div w:id="1214267682">
      <w:bodyDiv w:val="1"/>
      <w:marLeft w:val="0"/>
      <w:marRight w:val="0"/>
      <w:marTop w:val="0"/>
      <w:marBottom w:val="0"/>
      <w:divBdr>
        <w:top w:val="none" w:sz="0" w:space="0" w:color="auto"/>
        <w:left w:val="none" w:sz="0" w:space="0" w:color="auto"/>
        <w:bottom w:val="none" w:sz="0" w:space="0" w:color="auto"/>
        <w:right w:val="none" w:sz="0" w:space="0" w:color="auto"/>
      </w:divBdr>
    </w:div>
    <w:div w:id="1216504522">
      <w:bodyDiv w:val="1"/>
      <w:marLeft w:val="0"/>
      <w:marRight w:val="0"/>
      <w:marTop w:val="0"/>
      <w:marBottom w:val="0"/>
      <w:divBdr>
        <w:top w:val="none" w:sz="0" w:space="0" w:color="auto"/>
        <w:left w:val="none" w:sz="0" w:space="0" w:color="auto"/>
        <w:bottom w:val="none" w:sz="0" w:space="0" w:color="auto"/>
        <w:right w:val="none" w:sz="0" w:space="0" w:color="auto"/>
      </w:divBdr>
    </w:div>
    <w:div w:id="1219971804">
      <w:bodyDiv w:val="1"/>
      <w:marLeft w:val="0"/>
      <w:marRight w:val="0"/>
      <w:marTop w:val="0"/>
      <w:marBottom w:val="0"/>
      <w:divBdr>
        <w:top w:val="none" w:sz="0" w:space="0" w:color="auto"/>
        <w:left w:val="none" w:sz="0" w:space="0" w:color="auto"/>
        <w:bottom w:val="none" w:sz="0" w:space="0" w:color="auto"/>
        <w:right w:val="none" w:sz="0" w:space="0" w:color="auto"/>
      </w:divBdr>
    </w:div>
    <w:div w:id="1226381611">
      <w:bodyDiv w:val="1"/>
      <w:marLeft w:val="0"/>
      <w:marRight w:val="0"/>
      <w:marTop w:val="0"/>
      <w:marBottom w:val="0"/>
      <w:divBdr>
        <w:top w:val="none" w:sz="0" w:space="0" w:color="auto"/>
        <w:left w:val="none" w:sz="0" w:space="0" w:color="auto"/>
        <w:bottom w:val="none" w:sz="0" w:space="0" w:color="auto"/>
        <w:right w:val="none" w:sz="0" w:space="0" w:color="auto"/>
      </w:divBdr>
    </w:div>
    <w:div w:id="1229800848">
      <w:bodyDiv w:val="1"/>
      <w:marLeft w:val="0"/>
      <w:marRight w:val="0"/>
      <w:marTop w:val="0"/>
      <w:marBottom w:val="0"/>
      <w:divBdr>
        <w:top w:val="none" w:sz="0" w:space="0" w:color="auto"/>
        <w:left w:val="none" w:sz="0" w:space="0" w:color="auto"/>
        <w:bottom w:val="none" w:sz="0" w:space="0" w:color="auto"/>
        <w:right w:val="none" w:sz="0" w:space="0" w:color="auto"/>
      </w:divBdr>
    </w:div>
    <w:div w:id="1236670159">
      <w:bodyDiv w:val="1"/>
      <w:marLeft w:val="0"/>
      <w:marRight w:val="0"/>
      <w:marTop w:val="0"/>
      <w:marBottom w:val="0"/>
      <w:divBdr>
        <w:top w:val="none" w:sz="0" w:space="0" w:color="auto"/>
        <w:left w:val="none" w:sz="0" w:space="0" w:color="auto"/>
        <w:bottom w:val="none" w:sz="0" w:space="0" w:color="auto"/>
        <w:right w:val="none" w:sz="0" w:space="0" w:color="auto"/>
      </w:divBdr>
    </w:div>
    <w:div w:id="1239170621">
      <w:bodyDiv w:val="1"/>
      <w:marLeft w:val="0"/>
      <w:marRight w:val="0"/>
      <w:marTop w:val="0"/>
      <w:marBottom w:val="0"/>
      <w:divBdr>
        <w:top w:val="none" w:sz="0" w:space="0" w:color="auto"/>
        <w:left w:val="none" w:sz="0" w:space="0" w:color="auto"/>
        <w:bottom w:val="none" w:sz="0" w:space="0" w:color="auto"/>
        <w:right w:val="none" w:sz="0" w:space="0" w:color="auto"/>
      </w:divBdr>
    </w:div>
    <w:div w:id="1242523737">
      <w:bodyDiv w:val="1"/>
      <w:marLeft w:val="0"/>
      <w:marRight w:val="0"/>
      <w:marTop w:val="0"/>
      <w:marBottom w:val="0"/>
      <w:divBdr>
        <w:top w:val="none" w:sz="0" w:space="0" w:color="auto"/>
        <w:left w:val="none" w:sz="0" w:space="0" w:color="auto"/>
        <w:bottom w:val="none" w:sz="0" w:space="0" w:color="auto"/>
        <w:right w:val="none" w:sz="0" w:space="0" w:color="auto"/>
      </w:divBdr>
    </w:div>
    <w:div w:id="1244531013">
      <w:bodyDiv w:val="1"/>
      <w:marLeft w:val="0"/>
      <w:marRight w:val="0"/>
      <w:marTop w:val="0"/>
      <w:marBottom w:val="0"/>
      <w:divBdr>
        <w:top w:val="none" w:sz="0" w:space="0" w:color="auto"/>
        <w:left w:val="none" w:sz="0" w:space="0" w:color="auto"/>
        <w:bottom w:val="none" w:sz="0" w:space="0" w:color="auto"/>
        <w:right w:val="none" w:sz="0" w:space="0" w:color="auto"/>
      </w:divBdr>
    </w:div>
    <w:div w:id="1245451558">
      <w:bodyDiv w:val="1"/>
      <w:marLeft w:val="0"/>
      <w:marRight w:val="0"/>
      <w:marTop w:val="0"/>
      <w:marBottom w:val="0"/>
      <w:divBdr>
        <w:top w:val="none" w:sz="0" w:space="0" w:color="auto"/>
        <w:left w:val="none" w:sz="0" w:space="0" w:color="auto"/>
        <w:bottom w:val="none" w:sz="0" w:space="0" w:color="auto"/>
        <w:right w:val="none" w:sz="0" w:space="0" w:color="auto"/>
      </w:divBdr>
    </w:div>
    <w:div w:id="1247105751">
      <w:bodyDiv w:val="1"/>
      <w:marLeft w:val="0"/>
      <w:marRight w:val="0"/>
      <w:marTop w:val="0"/>
      <w:marBottom w:val="0"/>
      <w:divBdr>
        <w:top w:val="none" w:sz="0" w:space="0" w:color="auto"/>
        <w:left w:val="none" w:sz="0" w:space="0" w:color="auto"/>
        <w:bottom w:val="none" w:sz="0" w:space="0" w:color="auto"/>
        <w:right w:val="none" w:sz="0" w:space="0" w:color="auto"/>
      </w:divBdr>
      <w:divsChild>
        <w:div w:id="1756432990">
          <w:marLeft w:val="0"/>
          <w:marRight w:val="0"/>
          <w:marTop w:val="0"/>
          <w:marBottom w:val="0"/>
          <w:divBdr>
            <w:top w:val="none" w:sz="0" w:space="0" w:color="auto"/>
            <w:left w:val="none" w:sz="0" w:space="0" w:color="auto"/>
            <w:bottom w:val="none" w:sz="0" w:space="0" w:color="auto"/>
            <w:right w:val="none" w:sz="0" w:space="0" w:color="auto"/>
          </w:divBdr>
        </w:div>
      </w:divsChild>
    </w:div>
    <w:div w:id="1249386707">
      <w:bodyDiv w:val="1"/>
      <w:marLeft w:val="0"/>
      <w:marRight w:val="0"/>
      <w:marTop w:val="0"/>
      <w:marBottom w:val="0"/>
      <w:divBdr>
        <w:top w:val="none" w:sz="0" w:space="0" w:color="auto"/>
        <w:left w:val="none" w:sz="0" w:space="0" w:color="auto"/>
        <w:bottom w:val="none" w:sz="0" w:space="0" w:color="auto"/>
        <w:right w:val="none" w:sz="0" w:space="0" w:color="auto"/>
      </w:divBdr>
    </w:div>
    <w:div w:id="1255892921">
      <w:bodyDiv w:val="1"/>
      <w:marLeft w:val="0"/>
      <w:marRight w:val="0"/>
      <w:marTop w:val="0"/>
      <w:marBottom w:val="0"/>
      <w:divBdr>
        <w:top w:val="none" w:sz="0" w:space="0" w:color="auto"/>
        <w:left w:val="none" w:sz="0" w:space="0" w:color="auto"/>
        <w:bottom w:val="none" w:sz="0" w:space="0" w:color="auto"/>
        <w:right w:val="none" w:sz="0" w:space="0" w:color="auto"/>
      </w:divBdr>
    </w:div>
    <w:div w:id="1256328768">
      <w:bodyDiv w:val="1"/>
      <w:marLeft w:val="0"/>
      <w:marRight w:val="0"/>
      <w:marTop w:val="0"/>
      <w:marBottom w:val="0"/>
      <w:divBdr>
        <w:top w:val="none" w:sz="0" w:space="0" w:color="auto"/>
        <w:left w:val="none" w:sz="0" w:space="0" w:color="auto"/>
        <w:bottom w:val="none" w:sz="0" w:space="0" w:color="auto"/>
        <w:right w:val="none" w:sz="0" w:space="0" w:color="auto"/>
      </w:divBdr>
    </w:div>
    <w:div w:id="1261599401">
      <w:bodyDiv w:val="1"/>
      <w:marLeft w:val="0"/>
      <w:marRight w:val="0"/>
      <w:marTop w:val="0"/>
      <w:marBottom w:val="0"/>
      <w:divBdr>
        <w:top w:val="none" w:sz="0" w:space="0" w:color="auto"/>
        <w:left w:val="none" w:sz="0" w:space="0" w:color="auto"/>
        <w:bottom w:val="none" w:sz="0" w:space="0" w:color="auto"/>
        <w:right w:val="none" w:sz="0" w:space="0" w:color="auto"/>
      </w:divBdr>
      <w:divsChild>
        <w:div w:id="1014770780">
          <w:marLeft w:val="0"/>
          <w:marRight w:val="0"/>
          <w:marTop w:val="0"/>
          <w:marBottom w:val="0"/>
          <w:divBdr>
            <w:top w:val="none" w:sz="0" w:space="0" w:color="auto"/>
            <w:left w:val="none" w:sz="0" w:space="0" w:color="auto"/>
            <w:bottom w:val="none" w:sz="0" w:space="0" w:color="auto"/>
            <w:right w:val="none" w:sz="0" w:space="0" w:color="auto"/>
          </w:divBdr>
        </w:div>
      </w:divsChild>
    </w:div>
    <w:div w:id="1261837712">
      <w:bodyDiv w:val="1"/>
      <w:marLeft w:val="0"/>
      <w:marRight w:val="0"/>
      <w:marTop w:val="0"/>
      <w:marBottom w:val="0"/>
      <w:divBdr>
        <w:top w:val="none" w:sz="0" w:space="0" w:color="auto"/>
        <w:left w:val="none" w:sz="0" w:space="0" w:color="auto"/>
        <w:bottom w:val="none" w:sz="0" w:space="0" w:color="auto"/>
        <w:right w:val="none" w:sz="0" w:space="0" w:color="auto"/>
      </w:divBdr>
    </w:div>
    <w:div w:id="1269508116">
      <w:bodyDiv w:val="1"/>
      <w:marLeft w:val="0"/>
      <w:marRight w:val="0"/>
      <w:marTop w:val="0"/>
      <w:marBottom w:val="0"/>
      <w:divBdr>
        <w:top w:val="none" w:sz="0" w:space="0" w:color="auto"/>
        <w:left w:val="none" w:sz="0" w:space="0" w:color="auto"/>
        <w:bottom w:val="none" w:sz="0" w:space="0" w:color="auto"/>
        <w:right w:val="none" w:sz="0" w:space="0" w:color="auto"/>
      </w:divBdr>
    </w:div>
    <w:div w:id="1273129953">
      <w:bodyDiv w:val="1"/>
      <w:marLeft w:val="0"/>
      <w:marRight w:val="0"/>
      <w:marTop w:val="0"/>
      <w:marBottom w:val="0"/>
      <w:divBdr>
        <w:top w:val="none" w:sz="0" w:space="0" w:color="auto"/>
        <w:left w:val="none" w:sz="0" w:space="0" w:color="auto"/>
        <w:bottom w:val="none" w:sz="0" w:space="0" w:color="auto"/>
        <w:right w:val="none" w:sz="0" w:space="0" w:color="auto"/>
      </w:divBdr>
    </w:div>
    <w:div w:id="1277055854">
      <w:bodyDiv w:val="1"/>
      <w:marLeft w:val="0"/>
      <w:marRight w:val="0"/>
      <w:marTop w:val="0"/>
      <w:marBottom w:val="0"/>
      <w:divBdr>
        <w:top w:val="none" w:sz="0" w:space="0" w:color="auto"/>
        <w:left w:val="none" w:sz="0" w:space="0" w:color="auto"/>
        <w:bottom w:val="none" w:sz="0" w:space="0" w:color="auto"/>
        <w:right w:val="none" w:sz="0" w:space="0" w:color="auto"/>
      </w:divBdr>
    </w:div>
    <w:div w:id="1277256433">
      <w:bodyDiv w:val="1"/>
      <w:marLeft w:val="0"/>
      <w:marRight w:val="0"/>
      <w:marTop w:val="0"/>
      <w:marBottom w:val="0"/>
      <w:divBdr>
        <w:top w:val="none" w:sz="0" w:space="0" w:color="auto"/>
        <w:left w:val="none" w:sz="0" w:space="0" w:color="auto"/>
        <w:bottom w:val="none" w:sz="0" w:space="0" w:color="auto"/>
        <w:right w:val="none" w:sz="0" w:space="0" w:color="auto"/>
      </w:divBdr>
    </w:div>
    <w:div w:id="1277323794">
      <w:bodyDiv w:val="1"/>
      <w:marLeft w:val="0"/>
      <w:marRight w:val="0"/>
      <w:marTop w:val="0"/>
      <w:marBottom w:val="0"/>
      <w:divBdr>
        <w:top w:val="none" w:sz="0" w:space="0" w:color="auto"/>
        <w:left w:val="none" w:sz="0" w:space="0" w:color="auto"/>
        <w:bottom w:val="none" w:sz="0" w:space="0" w:color="auto"/>
        <w:right w:val="none" w:sz="0" w:space="0" w:color="auto"/>
      </w:divBdr>
    </w:div>
    <w:div w:id="1285044189">
      <w:bodyDiv w:val="1"/>
      <w:marLeft w:val="0"/>
      <w:marRight w:val="0"/>
      <w:marTop w:val="0"/>
      <w:marBottom w:val="0"/>
      <w:divBdr>
        <w:top w:val="none" w:sz="0" w:space="0" w:color="auto"/>
        <w:left w:val="none" w:sz="0" w:space="0" w:color="auto"/>
        <w:bottom w:val="none" w:sz="0" w:space="0" w:color="auto"/>
        <w:right w:val="none" w:sz="0" w:space="0" w:color="auto"/>
      </w:divBdr>
    </w:div>
    <w:div w:id="1290237247">
      <w:bodyDiv w:val="1"/>
      <w:marLeft w:val="0"/>
      <w:marRight w:val="0"/>
      <w:marTop w:val="0"/>
      <w:marBottom w:val="0"/>
      <w:divBdr>
        <w:top w:val="none" w:sz="0" w:space="0" w:color="auto"/>
        <w:left w:val="none" w:sz="0" w:space="0" w:color="auto"/>
        <w:bottom w:val="none" w:sz="0" w:space="0" w:color="auto"/>
        <w:right w:val="none" w:sz="0" w:space="0" w:color="auto"/>
      </w:divBdr>
    </w:div>
    <w:div w:id="1291282075">
      <w:bodyDiv w:val="1"/>
      <w:marLeft w:val="0"/>
      <w:marRight w:val="0"/>
      <w:marTop w:val="0"/>
      <w:marBottom w:val="0"/>
      <w:divBdr>
        <w:top w:val="none" w:sz="0" w:space="0" w:color="auto"/>
        <w:left w:val="none" w:sz="0" w:space="0" w:color="auto"/>
        <w:bottom w:val="none" w:sz="0" w:space="0" w:color="auto"/>
        <w:right w:val="none" w:sz="0" w:space="0" w:color="auto"/>
      </w:divBdr>
    </w:div>
    <w:div w:id="1296060238">
      <w:bodyDiv w:val="1"/>
      <w:marLeft w:val="0"/>
      <w:marRight w:val="0"/>
      <w:marTop w:val="0"/>
      <w:marBottom w:val="0"/>
      <w:divBdr>
        <w:top w:val="none" w:sz="0" w:space="0" w:color="auto"/>
        <w:left w:val="none" w:sz="0" w:space="0" w:color="auto"/>
        <w:bottom w:val="none" w:sz="0" w:space="0" w:color="auto"/>
        <w:right w:val="none" w:sz="0" w:space="0" w:color="auto"/>
      </w:divBdr>
    </w:div>
    <w:div w:id="1297688165">
      <w:bodyDiv w:val="1"/>
      <w:marLeft w:val="0"/>
      <w:marRight w:val="0"/>
      <w:marTop w:val="0"/>
      <w:marBottom w:val="0"/>
      <w:divBdr>
        <w:top w:val="none" w:sz="0" w:space="0" w:color="auto"/>
        <w:left w:val="none" w:sz="0" w:space="0" w:color="auto"/>
        <w:bottom w:val="none" w:sz="0" w:space="0" w:color="auto"/>
        <w:right w:val="none" w:sz="0" w:space="0" w:color="auto"/>
      </w:divBdr>
    </w:div>
    <w:div w:id="1298338892">
      <w:bodyDiv w:val="1"/>
      <w:marLeft w:val="0"/>
      <w:marRight w:val="0"/>
      <w:marTop w:val="0"/>
      <w:marBottom w:val="0"/>
      <w:divBdr>
        <w:top w:val="none" w:sz="0" w:space="0" w:color="auto"/>
        <w:left w:val="none" w:sz="0" w:space="0" w:color="auto"/>
        <w:bottom w:val="none" w:sz="0" w:space="0" w:color="auto"/>
        <w:right w:val="none" w:sz="0" w:space="0" w:color="auto"/>
      </w:divBdr>
    </w:div>
    <w:div w:id="1302223134">
      <w:bodyDiv w:val="1"/>
      <w:marLeft w:val="0"/>
      <w:marRight w:val="0"/>
      <w:marTop w:val="0"/>
      <w:marBottom w:val="0"/>
      <w:divBdr>
        <w:top w:val="none" w:sz="0" w:space="0" w:color="auto"/>
        <w:left w:val="none" w:sz="0" w:space="0" w:color="auto"/>
        <w:bottom w:val="none" w:sz="0" w:space="0" w:color="auto"/>
        <w:right w:val="none" w:sz="0" w:space="0" w:color="auto"/>
      </w:divBdr>
    </w:div>
    <w:div w:id="1302495103">
      <w:bodyDiv w:val="1"/>
      <w:marLeft w:val="0"/>
      <w:marRight w:val="0"/>
      <w:marTop w:val="0"/>
      <w:marBottom w:val="0"/>
      <w:divBdr>
        <w:top w:val="none" w:sz="0" w:space="0" w:color="auto"/>
        <w:left w:val="none" w:sz="0" w:space="0" w:color="auto"/>
        <w:bottom w:val="none" w:sz="0" w:space="0" w:color="auto"/>
        <w:right w:val="none" w:sz="0" w:space="0" w:color="auto"/>
      </w:divBdr>
    </w:div>
    <w:div w:id="1303849757">
      <w:bodyDiv w:val="1"/>
      <w:marLeft w:val="0"/>
      <w:marRight w:val="0"/>
      <w:marTop w:val="0"/>
      <w:marBottom w:val="0"/>
      <w:divBdr>
        <w:top w:val="none" w:sz="0" w:space="0" w:color="auto"/>
        <w:left w:val="none" w:sz="0" w:space="0" w:color="auto"/>
        <w:bottom w:val="none" w:sz="0" w:space="0" w:color="auto"/>
        <w:right w:val="none" w:sz="0" w:space="0" w:color="auto"/>
      </w:divBdr>
    </w:div>
    <w:div w:id="1307667747">
      <w:bodyDiv w:val="1"/>
      <w:marLeft w:val="0"/>
      <w:marRight w:val="0"/>
      <w:marTop w:val="0"/>
      <w:marBottom w:val="0"/>
      <w:divBdr>
        <w:top w:val="none" w:sz="0" w:space="0" w:color="auto"/>
        <w:left w:val="none" w:sz="0" w:space="0" w:color="auto"/>
        <w:bottom w:val="none" w:sz="0" w:space="0" w:color="auto"/>
        <w:right w:val="none" w:sz="0" w:space="0" w:color="auto"/>
      </w:divBdr>
    </w:div>
    <w:div w:id="1308048886">
      <w:bodyDiv w:val="1"/>
      <w:marLeft w:val="0"/>
      <w:marRight w:val="0"/>
      <w:marTop w:val="0"/>
      <w:marBottom w:val="0"/>
      <w:divBdr>
        <w:top w:val="none" w:sz="0" w:space="0" w:color="auto"/>
        <w:left w:val="none" w:sz="0" w:space="0" w:color="auto"/>
        <w:bottom w:val="none" w:sz="0" w:space="0" w:color="auto"/>
        <w:right w:val="none" w:sz="0" w:space="0" w:color="auto"/>
      </w:divBdr>
      <w:divsChild>
        <w:div w:id="111562810">
          <w:marLeft w:val="0"/>
          <w:marRight w:val="0"/>
          <w:marTop w:val="0"/>
          <w:marBottom w:val="0"/>
          <w:divBdr>
            <w:top w:val="none" w:sz="0" w:space="0" w:color="auto"/>
            <w:left w:val="none" w:sz="0" w:space="0" w:color="auto"/>
            <w:bottom w:val="none" w:sz="0" w:space="0" w:color="auto"/>
            <w:right w:val="none" w:sz="0" w:space="0" w:color="auto"/>
          </w:divBdr>
        </w:div>
      </w:divsChild>
    </w:div>
    <w:div w:id="1310865111">
      <w:bodyDiv w:val="1"/>
      <w:marLeft w:val="0"/>
      <w:marRight w:val="0"/>
      <w:marTop w:val="0"/>
      <w:marBottom w:val="0"/>
      <w:divBdr>
        <w:top w:val="none" w:sz="0" w:space="0" w:color="auto"/>
        <w:left w:val="none" w:sz="0" w:space="0" w:color="auto"/>
        <w:bottom w:val="none" w:sz="0" w:space="0" w:color="auto"/>
        <w:right w:val="none" w:sz="0" w:space="0" w:color="auto"/>
      </w:divBdr>
    </w:div>
    <w:div w:id="1311516685">
      <w:bodyDiv w:val="1"/>
      <w:marLeft w:val="0"/>
      <w:marRight w:val="0"/>
      <w:marTop w:val="0"/>
      <w:marBottom w:val="0"/>
      <w:divBdr>
        <w:top w:val="none" w:sz="0" w:space="0" w:color="auto"/>
        <w:left w:val="none" w:sz="0" w:space="0" w:color="auto"/>
        <w:bottom w:val="none" w:sz="0" w:space="0" w:color="auto"/>
        <w:right w:val="none" w:sz="0" w:space="0" w:color="auto"/>
      </w:divBdr>
    </w:div>
    <w:div w:id="1311980096">
      <w:bodyDiv w:val="1"/>
      <w:marLeft w:val="0"/>
      <w:marRight w:val="0"/>
      <w:marTop w:val="0"/>
      <w:marBottom w:val="0"/>
      <w:divBdr>
        <w:top w:val="none" w:sz="0" w:space="0" w:color="auto"/>
        <w:left w:val="none" w:sz="0" w:space="0" w:color="auto"/>
        <w:bottom w:val="none" w:sz="0" w:space="0" w:color="auto"/>
        <w:right w:val="none" w:sz="0" w:space="0" w:color="auto"/>
      </w:divBdr>
    </w:div>
    <w:div w:id="1314674070">
      <w:bodyDiv w:val="1"/>
      <w:marLeft w:val="0"/>
      <w:marRight w:val="0"/>
      <w:marTop w:val="0"/>
      <w:marBottom w:val="0"/>
      <w:divBdr>
        <w:top w:val="none" w:sz="0" w:space="0" w:color="auto"/>
        <w:left w:val="none" w:sz="0" w:space="0" w:color="auto"/>
        <w:bottom w:val="none" w:sz="0" w:space="0" w:color="auto"/>
        <w:right w:val="none" w:sz="0" w:space="0" w:color="auto"/>
      </w:divBdr>
    </w:div>
    <w:div w:id="1314677404">
      <w:bodyDiv w:val="1"/>
      <w:marLeft w:val="0"/>
      <w:marRight w:val="0"/>
      <w:marTop w:val="0"/>
      <w:marBottom w:val="0"/>
      <w:divBdr>
        <w:top w:val="none" w:sz="0" w:space="0" w:color="auto"/>
        <w:left w:val="none" w:sz="0" w:space="0" w:color="auto"/>
        <w:bottom w:val="none" w:sz="0" w:space="0" w:color="auto"/>
        <w:right w:val="none" w:sz="0" w:space="0" w:color="auto"/>
      </w:divBdr>
    </w:div>
    <w:div w:id="1316761515">
      <w:bodyDiv w:val="1"/>
      <w:marLeft w:val="0"/>
      <w:marRight w:val="0"/>
      <w:marTop w:val="0"/>
      <w:marBottom w:val="0"/>
      <w:divBdr>
        <w:top w:val="none" w:sz="0" w:space="0" w:color="auto"/>
        <w:left w:val="none" w:sz="0" w:space="0" w:color="auto"/>
        <w:bottom w:val="none" w:sz="0" w:space="0" w:color="auto"/>
        <w:right w:val="none" w:sz="0" w:space="0" w:color="auto"/>
      </w:divBdr>
    </w:div>
    <w:div w:id="1318194596">
      <w:bodyDiv w:val="1"/>
      <w:marLeft w:val="0"/>
      <w:marRight w:val="0"/>
      <w:marTop w:val="0"/>
      <w:marBottom w:val="0"/>
      <w:divBdr>
        <w:top w:val="none" w:sz="0" w:space="0" w:color="auto"/>
        <w:left w:val="none" w:sz="0" w:space="0" w:color="auto"/>
        <w:bottom w:val="none" w:sz="0" w:space="0" w:color="auto"/>
        <w:right w:val="none" w:sz="0" w:space="0" w:color="auto"/>
      </w:divBdr>
    </w:div>
    <w:div w:id="1324625735">
      <w:bodyDiv w:val="1"/>
      <w:marLeft w:val="0"/>
      <w:marRight w:val="0"/>
      <w:marTop w:val="0"/>
      <w:marBottom w:val="0"/>
      <w:divBdr>
        <w:top w:val="none" w:sz="0" w:space="0" w:color="auto"/>
        <w:left w:val="none" w:sz="0" w:space="0" w:color="auto"/>
        <w:bottom w:val="none" w:sz="0" w:space="0" w:color="auto"/>
        <w:right w:val="none" w:sz="0" w:space="0" w:color="auto"/>
      </w:divBdr>
      <w:divsChild>
        <w:div w:id="780342659">
          <w:marLeft w:val="0"/>
          <w:marRight w:val="0"/>
          <w:marTop w:val="0"/>
          <w:marBottom w:val="0"/>
          <w:divBdr>
            <w:top w:val="none" w:sz="0" w:space="0" w:color="auto"/>
            <w:left w:val="none" w:sz="0" w:space="0" w:color="auto"/>
            <w:bottom w:val="none" w:sz="0" w:space="0" w:color="auto"/>
            <w:right w:val="none" w:sz="0" w:space="0" w:color="auto"/>
          </w:divBdr>
          <w:divsChild>
            <w:div w:id="11664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20030">
      <w:bodyDiv w:val="1"/>
      <w:marLeft w:val="0"/>
      <w:marRight w:val="0"/>
      <w:marTop w:val="0"/>
      <w:marBottom w:val="0"/>
      <w:divBdr>
        <w:top w:val="none" w:sz="0" w:space="0" w:color="auto"/>
        <w:left w:val="none" w:sz="0" w:space="0" w:color="auto"/>
        <w:bottom w:val="none" w:sz="0" w:space="0" w:color="auto"/>
        <w:right w:val="none" w:sz="0" w:space="0" w:color="auto"/>
      </w:divBdr>
    </w:div>
    <w:div w:id="1327589285">
      <w:bodyDiv w:val="1"/>
      <w:marLeft w:val="0"/>
      <w:marRight w:val="0"/>
      <w:marTop w:val="0"/>
      <w:marBottom w:val="0"/>
      <w:divBdr>
        <w:top w:val="none" w:sz="0" w:space="0" w:color="auto"/>
        <w:left w:val="none" w:sz="0" w:space="0" w:color="auto"/>
        <w:bottom w:val="none" w:sz="0" w:space="0" w:color="auto"/>
        <w:right w:val="none" w:sz="0" w:space="0" w:color="auto"/>
      </w:divBdr>
    </w:div>
    <w:div w:id="1329596274">
      <w:bodyDiv w:val="1"/>
      <w:marLeft w:val="0"/>
      <w:marRight w:val="0"/>
      <w:marTop w:val="0"/>
      <w:marBottom w:val="0"/>
      <w:divBdr>
        <w:top w:val="none" w:sz="0" w:space="0" w:color="auto"/>
        <w:left w:val="none" w:sz="0" w:space="0" w:color="auto"/>
        <w:bottom w:val="none" w:sz="0" w:space="0" w:color="auto"/>
        <w:right w:val="none" w:sz="0" w:space="0" w:color="auto"/>
      </w:divBdr>
    </w:div>
    <w:div w:id="1331248977">
      <w:bodyDiv w:val="1"/>
      <w:marLeft w:val="0"/>
      <w:marRight w:val="0"/>
      <w:marTop w:val="0"/>
      <w:marBottom w:val="0"/>
      <w:divBdr>
        <w:top w:val="none" w:sz="0" w:space="0" w:color="auto"/>
        <w:left w:val="none" w:sz="0" w:space="0" w:color="auto"/>
        <w:bottom w:val="none" w:sz="0" w:space="0" w:color="auto"/>
        <w:right w:val="none" w:sz="0" w:space="0" w:color="auto"/>
      </w:divBdr>
    </w:div>
    <w:div w:id="1340086667">
      <w:bodyDiv w:val="1"/>
      <w:marLeft w:val="0"/>
      <w:marRight w:val="0"/>
      <w:marTop w:val="0"/>
      <w:marBottom w:val="0"/>
      <w:divBdr>
        <w:top w:val="none" w:sz="0" w:space="0" w:color="auto"/>
        <w:left w:val="none" w:sz="0" w:space="0" w:color="auto"/>
        <w:bottom w:val="none" w:sz="0" w:space="0" w:color="auto"/>
        <w:right w:val="none" w:sz="0" w:space="0" w:color="auto"/>
      </w:divBdr>
    </w:div>
    <w:div w:id="1342781578">
      <w:bodyDiv w:val="1"/>
      <w:marLeft w:val="0"/>
      <w:marRight w:val="0"/>
      <w:marTop w:val="0"/>
      <w:marBottom w:val="0"/>
      <w:divBdr>
        <w:top w:val="none" w:sz="0" w:space="0" w:color="auto"/>
        <w:left w:val="none" w:sz="0" w:space="0" w:color="auto"/>
        <w:bottom w:val="none" w:sz="0" w:space="0" w:color="auto"/>
        <w:right w:val="none" w:sz="0" w:space="0" w:color="auto"/>
      </w:divBdr>
    </w:div>
    <w:div w:id="1353610630">
      <w:bodyDiv w:val="1"/>
      <w:marLeft w:val="0"/>
      <w:marRight w:val="0"/>
      <w:marTop w:val="0"/>
      <w:marBottom w:val="0"/>
      <w:divBdr>
        <w:top w:val="none" w:sz="0" w:space="0" w:color="auto"/>
        <w:left w:val="none" w:sz="0" w:space="0" w:color="auto"/>
        <w:bottom w:val="none" w:sz="0" w:space="0" w:color="auto"/>
        <w:right w:val="none" w:sz="0" w:space="0" w:color="auto"/>
      </w:divBdr>
    </w:div>
    <w:div w:id="1358191843">
      <w:bodyDiv w:val="1"/>
      <w:marLeft w:val="0"/>
      <w:marRight w:val="0"/>
      <w:marTop w:val="0"/>
      <w:marBottom w:val="0"/>
      <w:divBdr>
        <w:top w:val="none" w:sz="0" w:space="0" w:color="auto"/>
        <w:left w:val="none" w:sz="0" w:space="0" w:color="auto"/>
        <w:bottom w:val="none" w:sz="0" w:space="0" w:color="auto"/>
        <w:right w:val="none" w:sz="0" w:space="0" w:color="auto"/>
      </w:divBdr>
    </w:div>
    <w:div w:id="1363481479">
      <w:bodyDiv w:val="1"/>
      <w:marLeft w:val="0"/>
      <w:marRight w:val="0"/>
      <w:marTop w:val="0"/>
      <w:marBottom w:val="0"/>
      <w:divBdr>
        <w:top w:val="none" w:sz="0" w:space="0" w:color="auto"/>
        <w:left w:val="none" w:sz="0" w:space="0" w:color="auto"/>
        <w:bottom w:val="none" w:sz="0" w:space="0" w:color="auto"/>
        <w:right w:val="none" w:sz="0" w:space="0" w:color="auto"/>
      </w:divBdr>
    </w:div>
    <w:div w:id="1365516176">
      <w:bodyDiv w:val="1"/>
      <w:marLeft w:val="0"/>
      <w:marRight w:val="0"/>
      <w:marTop w:val="0"/>
      <w:marBottom w:val="0"/>
      <w:divBdr>
        <w:top w:val="none" w:sz="0" w:space="0" w:color="auto"/>
        <w:left w:val="none" w:sz="0" w:space="0" w:color="auto"/>
        <w:bottom w:val="none" w:sz="0" w:space="0" w:color="auto"/>
        <w:right w:val="none" w:sz="0" w:space="0" w:color="auto"/>
      </w:divBdr>
    </w:div>
    <w:div w:id="1369188105">
      <w:bodyDiv w:val="1"/>
      <w:marLeft w:val="0"/>
      <w:marRight w:val="0"/>
      <w:marTop w:val="0"/>
      <w:marBottom w:val="0"/>
      <w:divBdr>
        <w:top w:val="none" w:sz="0" w:space="0" w:color="auto"/>
        <w:left w:val="none" w:sz="0" w:space="0" w:color="auto"/>
        <w:bottom w:val="none" w:sz="0" w:space="0" w:color="auto"/>
        <w:right w:val="none" w:sz="0" w:space="0" w:color="auto"/>
      </w:divBdr>
    </w:div>
    <w:div w:id="1370913678">
      <w:bodyDiv w:val="1"/>
      <w:marLeft w:val="0"/>
      <w:marRight w:val="0"/>
      <w:marTop w:val="0"/>
      <w:marBottom w:val="0"/>
      <w:divBdr>
        <w:top w:val="none" w:sz="0" w:space="0" w:color="auto"/>
        <w:left w:val="none" w:sz="0" w:space="0" w:color="auto"/>
        <w:bottom w:val="none" w:sz="0" w:space="0" w:color="auto"/>
        <w:right w:val="none" w:sz="0" w:space="0" w:color="auto"/>
      </w:divBdr>
    </w:div>
    <w:div w:id="1371304127">
      <w:bodyDiv w:val="1"/>
      <w:marLeft w:val="0"/>
      <w:marRight w:val="0"/>
      <w:marTop w:val="0"/>
      <w:marBottom w:val="0"/>
      <w:divBdr>
        <w:top w:val="none" w:sz="0" w:space="0" w:color="auto"/>
        <w:left w:val="none" w:sz="0" w:space="0" w:color="auto"/>
        <w:bottom w:val="none" w:sz="0" w:space="0" w:color="auto"/>
        <w:right w:val="none" w:sz="0" w:space="0" w:color="auto"/>
      </w:divBdr>
    </w:div>
    <w:div w:id="1373186757">
      <w:bodyDiv w:val="1"/>
      <w:marLeft w:val="0"/>
      <w:marRight w:val="0"/>
      <w:marTop w:val="0"/>
      <w:marBottom w:val="0"/>
      <w:divBdr>
        <w:top w:val="none" w:sz="0" w:space="0" w:color="auto"/>
        <w:left w:val="none" w:sz="0" w:space="0" w:color="auto"/>
        <w:bottom w:val="none" w:sz="0" w:space="0" w:color="auto"/>
        <w:right w:val="none" w:sz="0" w:space="0" w:color="auto"/>
      </w:divBdr>
    </w:div>
    <w:div w:id="1373311118">
      <w:bodyDiv w:val="1"/>
      <w:marLeft w:val="0"/>
      <w:marRight w:val="0"/>
      <w:marTop w:val="0"/>
      <w:marBottom w:val="0"/>
      <w:divBdr>
        <w:top w:val="none" w:sz="0" w:space="0" w:color="auto"/>
        <w:left w:val="none" w:sz="0" w:space="0" w:color="auto"/>
        <w:bottom w:val="none" w:sz="0" w:space="0" w:color="auto"/>
        <w:right w:val="none" w:sz="0" w:space="0" w:color="auto"/>
      </w:divBdr>
    </w:div>
    <w:div w:id="1373455358">
      <w:bodyDiv w:val="1"/>
      <w:marLeft w:val="0"/>
      <w:marRight w:val="0"/>
      <w:marTop w:val="0"/>
      <w:marBottom w:val="0"/>
      <w:divBdr>
        <w:top w:val="none" w:sz="0" w:space="0" w:color="auto"/>
        <w:left w:val="none" w:sz="0" w:space="0" w:color="auto"/>
        <w:bottom w:val="none" w:sz="0" w:space="0" w:color="auto"/>
        <w:right w:val="none" w:sz="0" w:space="0" w:color="auto"/>
      </w:divBdr>
    </w:div>
    <w:div w:id="1376007326">
      <w:bodyDiv w:val="1"/>
      <w:marLeft w:val="0"/>
      <w:marRight w:val="0"/>
      <w:marTop w:val="0"/>
      <w:marBottom w:val="0"/>
      <w:divBdr>
        <w:top w:val="none" w:sz="0" w:space="0" w:color="auto"/>
        <w:left w:val="none" w:sz="0" w:space="0" w:color="auto"/>
        <w:bottom w:val="none" w:sz="0" w:space="0" w:color="auto"/>
        <w:right w:val="none" w:sz="0" w:space="0" w:color="auto"/>
      </w:divBdr>
    </w:div>
    <w:div w:id="1376924188">
      <w:bodyDiv w:val="1"/>
      <w:marLeft w:val="0"/>
      <w:marRight w:val="0"/>
      <w:marTop w:val="0"/>
      <w:marBottom w:val="0"/>
      <w:divBdr>
        <w:top w:val="none" w:sz="0" w:space="0" w:color="auto"/>
        <w:left w:val="none" w:sz="0" w:space="0" w:color="auto"/>
        <w:bottom w:val="none" w:sz="0" w:space="0" w:color="auto"/>
        <w:right w:val="none" w:sz="0" w:space="0" w:color="auto"/>
      </w:divBdr>
    </w:div>
    <w:div w:id="1377587125">
      <w:bodyDiv w:val="1"/>
      <w:marLeft w:val="0"/>
      <w:marRight w:val="0"/>
      <w:marTop w:val="0"/>
      <w:marBottom w:val="0"/>
      <w:divBdr>
        <w:top w:val="none" w:sz="0" w:space="0" w:color="auto"/>
        <w:left w:val="none" w:sz="0" w:space="0" w:color="auto"/>
        <w:bottom w:val="none" w:sz="0" w:space="0" w:color="auto"/>
        <w:right w:val="none" w:sz="0" w:space="0" w:color="auto"/>
      </w:divBdr>
      <w:divsChild>
        <w:div w:id="1948731339">
          <w:marLeft w:val="0"/>
          <w:marRight w:val="0"/>
          <w:marTop w:val="0"/>
          <w:marBottom w:val="0"/>
          <w:divBdr>
            <w:top w:val="none" w:sz="0" w:space="0" w:color="auto"/>
            <w:left w:val="none" w:sz="0" w:space="0" w:color="auto"/>
            <w:bottom w:val="none" w:sz="0" w:space="0" w:color="auto"/>
            <w:right w:val="none" w:sz="0" w:space="0" w:color="auto"/>
          </w:divBdr>
        </w:div>
      </w:divsChild>
    </w:div>
    <w:div w:id="1377850061">
      <w:bodyDiv w:val="1"/>
      <w:marLeft w:val="0"/>
      <w:marRight w:val="0"/>
      <w:marTop w:val="0"/>
      <w:marBottom w:val="0"/>
      <w:divBdr>
        <w:top w:val="none" w:sz="0" w:space="0" w:color="auto"/>
        <w:left w:val="none" w:sz="0" w:space="0" w:color="auto"/>
        <w:bottom w:val="none" w:sz="0" w:space="0" w:color="auto"/>
        <w:right w:val="none" w:sz="0" w:space="0" w:color="auto"/>
      </w:divBdr>
    </w:div>
    <w:div w:id="1378512091">
      <w:bodyDiv w:val="1"/>
      <w:marLeft w:val="0"/>
      <w:marRight w:val="0"/>
      <w:marTop w:val="0"/>
      <w:marBottom w:val="0"/>
      <w:divBdr>
        <w:top w:val="none" w:sz="0" w:space="0" w:color="auto"/>
        <w:left w:val="none" w:sz="0" w:space="0" w:color="auto"/>
        <w:bottom w:val="none" w:sz="0" w:space="0" w:color="auto"/>
        <w:right w:val="none" w:sz="0" w:space="0" w:color="auto"/>
      </w:divBdr>
    </w:div>
    <w:div w:id="1379547741">
      <w:bodyDiv w:val="1"/>
      <w:marLeft w:val="0"/>
      <w:marRight w:val="0"/>
      <w:marTop w:val="0"/>
      <w:marBottom w:val="0"/>
      <w:divBdr>
        <w:top w:val="none" w:sz="0" w:space="0" w:color="auto"/>
        <w:left w:val="none" w:sz="0" w:space="0" w:color="auto"/>
        <w:bottom w:val="none" w:sz="0" w:space="0" w:color="auto"/>
        <w:right w:val="none" w:sz="0" w:space="0" w:color="auto"/>
      </w:divBdr>
    </w:div>
    <w:div w:id="1380083131">
      <w:bodyDiv w:val="1"/>
      <w:marLeft w:val="0"/>
      <w:marRight w:val="0"/>
      <w:marTop w:val="0"/>
      <w:marBottom w:val="0"/>
      <w:divBdr>
        <w:top w:val="none" w:sz="0" w:space="0" w:color="auto"/>
        <w:left w:val="none" w:sz="0" w:space="0" w:color="auto"/>
        <w:bottom w:val="none" w:sz="0" w:space="0" w:color="auto"/>
        <w:right w:val="none" w:sz="0" w:space="0" w:color="auto"/>
      </w:divBdr>
    </w:div>
    <w:div w:id="1383942467">
      <w:bodyDiv w:val="1"/>
      <w:marLeft w:val="0"/>
      <w:marRight w:val="0"/>
      <w:marTop w:val="0"/>
      <w:marBottom w:val="0"/>
      <w:divBdr>
        <w:top w:val="none" w:sz="0" w:space="0" w:color="auto"/>
        <w:left w:val="none" w:sz="0" w:space="0" w:color="auto"/>
        <w:bottom w:val="none" w:sz="0" w:space="0" w:color="auto"/>
        <w:right w:val="none" w:sz="0" w:space="0" w:color="auto"/>
      </w:divBdr>
    </w:div>
    <w:div w:id="1387486486">
      <w:bodyDiv w:val="1"/>
      <w:marLeft w:val="0"/>
      <w:marRight w:val="0"/>
      <w:marTop w:val="0"/>
      <w:marBottom w:val="0"/>
      <w:divBdr>
        <w:top w:val="none" w:sz="0" w:space="0" w:color="auto"/>
        <w:left w:val="none" w:sz="0" w:space="0" w:color="auto"/>
        <w:bottom w:val="none" w:sz="0" w:space="0" w:color="auto"/>
        <w:right w:val="none" w:sz="0" w:space="0" w:color="auto"/>
      </w:divBdr>
    </w:div>
    <w:div w:id="1387800970">
      <w:bodyDiv w:val="1"/>
      <w:marLeft w:val="0"/>
      <w:marRight w:val="0"/>
      <w:marTop w:val="0"/>
      <w:marBottom w:val="0"/>
      <w:divBdr>
        <w:top w:val="none" w:sz="0" w:space="0" w:color="auto"/>
        <w:left w:val="none" w:sz="0" w:space="0" w:color="auto"/>
        <w:bottom w:val="none" w:sz="0" w:space="0" w:color="auto"/>
        <w:right w:val="none" w:sz="0" w:space="0" w:color="auto"/>
      </w:divBdr>
    </w:div>
    <w:div w:id="1388264034">
      <w:bodyDiv w:val="1"/>
      <w:marLeft w:val="0"/>
      <w:marRight w:val="0"/>
      <w:marTop w:val="0"/>
      <w:marBottom w:val="0"/>
      <w:divBdr>
        <w:top w:val="none" w:sz="0" w:space="0" w:color="auto"/>
        <w:left w:val="none" w:sz="0" w:space="0" w:color="auto"/>
        <w:bottom w:val="none" w:sz="0" w:space="0" w:color="auto"/>
        <w:right w:val="none" w:sz="0" w:space="0" w:color="auto"/>
      </w:divBdr>
    </w:div>
    <w:div w:id="1391492514">
      <w:bodyDiv w:val="1"/>
      <w:marLeft w:val="0"/>
      <w:marRight w:val="0"/>
      <w:marTop w:val="0"/>
      <w:marBottom w:val="0"/>
      <w:divBdr>
        <w:top w:val="none" w:sz="0" w:space="0" w:color="auto"/>
        <w:left w:val="none" w:sz="0" w:space="0" w:color="auto"/>
        <w:bottom w:val="none" w:sz="0" w:space="0" w:color="auto"/>
        <w:right w:val="none" w:sz="0" w:space="0" w:color="auto"/>
      </w:divBdr>
    </w:div>
    <w:div w:id="1391803742">
      <w:bodyDiv w:val="1"/>
      <w:marLeft w:val="0"/>
      <w:marRight w:val="0"/>
      <w:marTop w:val="0"/>
      <w:marBottom w:val="0"/>
      <w:divBdr>
        <w:top w:val="none" w:sz="0" w:space="0" w:color="auto"/>
        <w:left w:val="none" w:sz="0" w:space="0" w:color="auto"/>
        <w:bottom w:val="none" w:sz="0" w:space="0" w:color="auto"/>
        <w:right w:val="none" w:sz="0" w:space="0" w:color="auto"/>
      </w:divBdr>
    </w:div>
    <w:div w:id="1397632747">
      <w:bodyDiv w:val="1"/>
      <w:marLeft w:val="0"/>
      <w:marRight w:val="0"/>
      <w:marTop w:val="0"/>
      <w:marBottom w:val="0"/>
      <w:divBdr>
        <w:top w:val="none" w:sz="0" w:space="0" w:color="auto"/>
        <w:left w:val="none" w:sz="0" w:space="0" w:color="auto"/>
        <w:bottom w:val="none" w:sz="0" w:space="0" w:color="auto"/>
        <w:right w:val="none" w:sz="0" w:space="0" w:color="auto"/>
      </w:divBdr>
    </w:div>
    <w:div w:id="1398820704">
      <w:bodyDiv w:val="1"/>
      <w:marLeft w:val="0"/>
      <w:marRight w:val="0"/>
      <w:marTop w:val="0"/>
      <w:marBottom w:val="0"/>
      <w:divBdr>
        <w:top w:val="none" w:sz="0" w:space="0" w:color="auto"/>
        <w:left w:val="none" w:sz="0" w:space="0" w:color="auto"/>
        <w:bottom w:val="none" w:sz="0" w:space="0" w:color="auto"/>
        <w:right w:val="none" w:sz="0" w:space="0" w:color="auto"/>
      </w:divBdr>
    </w:div>
    <w:div w:id="1400832452">
      <w:bodyDiv w:val="1"/>
      <w:marLeft w:val="0"/>
      <w:marRight w:val="0"/>
      <w:marTop w:val="0"/>
      <w:marBottom w:val="0"/>
      <w:divBdr>
        <w:top w:val="none" w:sz="0" w:space="0" w:color="auto"/>
        <w:left w:val="none" w:sz="0" w:space="0" w:color="auto"/>
        <w:bottom w:val="none" w:sz="0" w:space="0" w:color="auto"/>
        <w:right w:val="none" w:sz="0" w:space="0" w:color="auto"/>
      </w:divBdr>
    </w:div>
    <w:div w:id="1401638920">
      <w:bodyDiv w:val="1"/>
      <w:marLeft w:val="0"/>
      <w:marRight w:val="0"/>
      <w:marTop w:val="0"/>
      <w:marBottom w:val="0"/>
      <w:divBdr>
        <w:top w:val="none" w:sz="0" w:space="0" w:color="auto"/>
        <w:left w:val="none" w:sz="0" w:space="0" w:color="auto"/>
        <w:bottom w:val="none" w:sz="0" w:space="0" w:color="auto"/>
        <w:right w:val="none" w:sz="0" w:space="0" w:color="auto"/>
      </w:divBdr>
    </w:div>
    <w:div w:id="1405299591">
      <w:bodyDiv w:val="1"/>
      <w:marLeft w:val="0"/>
      <w:marRight w:val="0"/>
      <w:marTop w:val="0"/>
      <w:marBottom w:val="0"/>
      <w:divBdr>
        <w:top w:val="none" w:sz="0" w:space="0" w:color="auto"/>
        <w:left w:val="none" w:sz="0" w:space="0" w:color="auto"/>
        <w:bottom w:val="none" w:sz="0" w:space="0" w:color="auto"/>
        <w:right w:val="none" w:sz="0" w:space="0" w:color="auto"/>
      </w:divBdr>
    </w:div>
    <w:div w:id="1406803467">
      <w:bodyDiv w:val="1"/>
      <w:marLeft w:val="0"/>
      <w:marRight w:val="0"/>
      <w:marTop w:val="0"/>
      <w:marBottom w:val="0"/>
      <w:divBdr>
        <w:top w:val="none" w:sz="0" w:space="0" w:color="auto"/>
        <w:left w:val="none" w:sz="0" w:space="0" w:color="auto"/>
        <w:bottom w:val="none" w:sz="0" w:space="0" w:color="auto"/>
        <w:right w:val="none" w:sz="0" w:space="0" w:color="auto"/>
      </w:divBdr>
    </w:div>
    <w:div w:id="1415666452">
      <w:bodyDiv w:val="1"/>
      <w:marLeft w:val="0"/>
      <w:marRight w:val="0"/>
      <w:marTop w:val="0"/>
      <w:marBottom w:val="0"/>
      <w:divBdr>
        <w:top w:val="none" w:sz="0" w:space="0" w:color="auto"/>
        <w:left w:val="none" w:sz="0" w:space="0" w:color="auto"/>
        <w:bottom w:val="none" w:sz="0" w:space="0" w:color="auto"/>
        <w:right w:val="none" w:sz="0" w:space="0" w:color="auto"/>
      </w:divBdr>
    </w:div>
    <w:div w:id="1416200020">
      <w:bodyDiv w:val="1"/>
      <w:marLeft w:val="0"/>
      <w:marRight w:val="0"/>
      <w:marTop w:val="0"/>
      <w:marBottom w:val="0"/>
      <w:divBdr>
        <w:top w:val="none" w:sz="0" w:space="0" w:color="auto"/>
        <w:left w:val="none" w:sz="0" w:space="0" w:color="auto"/>
        <w:bottom w:val="none" w:sz="0" w:space="0" w:color="auto"/>
        <w:right w:val="none" w:sz="0" w:space="0" w:color="auto"/>
      </w:divBdr>
    </w:div>
    <w:div w:id="1422137925">
      <w:bodyDiv w:val="1"/>
      <w:marLeft w:val="0"/>
      <w:marRight w:val="0"/>
      <w:marTop w:val="0"/>
      <w:marBottom w:val="0"/>
      <w:divBdr>
        <w:top w:val="none" w:sz="0" w:space="0" w:color="auto"/>
        <w:left w:val="none" w:sz="0" w:space="0" w:color="auto"/>
        <w:bottom w:val="none" w:sz="0" w:space="0" w:color="auto"/>
        <w:right w:val="none" w:sz="0" w:space="0" w:color="auto"/>
      </w:divBdr>
    </w:div>
    <w:div w:id="1422604376">
      <w:bodyDiv w:val="1"/>
      <w:marLeft w:val="0"/>
      <w:marRight w:val="0"/>
      <w:marTop w:val="0"/>
      <w:marBottom w:val="0"/>
      <w:divBdr>
        <w:top w:val="none" w:sz="0" w:space="0" w:color="auto"/>
        <w:left w:val="none" w:sz="0" w:space="0" w:color="auto"/>
        <w:bottom w:val="none" w:sz="0" w:space="0" w:color="auto"/>
        <w:right w:val="none" w:sz="0" w:space="0" w:color="auto"/>
      </w:divBdr>
    </w:div>
    <w:div w:id="1425419581">
      <w:bodyDiv w:val="1"/>
      <w:marLeft w:val="0"/>
      <w:marRight w:val="0"/>
      <w:marTop w:val="0"/>
      <w:marBottom w:val="0"/>
      <w:divBdr>
        <w:top w:val="none" w:sz="0" w:space="0" w:color="auto"/>
        <w:left w:val="none" w:sz="0" w:space="0" w:color="auto"/>
        <w:bottom w:val="none" w:sz="0" w:space="0" w:color="auto"/>
        <w:right w:val="none" w:sz="0" w:space="0" w:color="auto"/>
      </w:divBdr>
    </w:div>
    <w:div w:id="1427845297">
      <w:bodyDiv w:val="1"/>
      <w:marLeft w:val="0"/>
      <w:marRight w:val="0"/>
      <w:marTop w:val="0"/>
      <w:marBottom w:val="0"/>
      <w:divBdr>
        <w:top w:val="none" w:sz="0" w:space="0" w:color="auto"/>
        <w:left w:val="none" w:sz="0" w:space="0" w:color="auto"/>
        <w:bottom w:val="none" w:sz="0" w:space="0" w:color="auto"/>
        <w:right w:val="none" w:sz="0" w:space="0" w:color="auto"/>
      </w:divBdr>
    </w:div>
    <w:div w:id="1434090364">
      <w:bodyDiv w:val="1"/>
      <w:marLeft w:val="0"/>
      <w:marRight w:val="0"/>
      <w:marTop w:val="0"/>
      <w:marBottom w:val="0"/>
      <w:divBdr>
        <w:top w:val="none" w:sz="0" w:space="0" w:color="auto"/>
        <w:left w:val="none" w:sz="0" w:space="0" w:color="auto"/>
        <w:bottom w:val="none" w:sz="0" w:space="0" w:color="auto"/>
        <w:right w:val="none" w:sz="0" w:space="0" w:color="auto"/>
      </w:divBdr>
    </w:div>
    <w:div w:id="1435596306">
      <w:bodyDiv w:val="1"/>
      <w:marLeft w:val="0"/>
      <w:marRight w:val="0"/>
      <w:marTop w:val="0"/>
      <w:marBottom w:val="0"/>
      <w:divBdr>
        <w:top w:val="none" w:sz="0" w:space="0" w:color="auto"/>
        <w:left w:val="none" w:sz="0" w:space="0" w:color="auto"/>
        <w:bottom w:val="none" w:sz="0" w:space="0" w:color="auto"/>
        <w:right w:val="none" w:sz="0" w:space="0" w:color="auto"/>
      </w:divBdr>
    </w:div>
    <w:div w:id="1438600736">
      <w:bodyDiv w:val="1"/>
      <w:marLeft w:val="0"/>
      <w:marRight w:val="0"/>
      <w:marTop w:val="0"/>
      <w:marBottom w:val="0"/>
      <w:divBdr>
        <w:top w:val="none" w:sz="0" w:space="0" w:color="auto"/>
        <w:left w:val="none" w:sz="0" w:space="0" w:color="auto"/>
        <w:bottom w:val="none" w:sz="0" w:space="0" w:color="auto"/>
        <w:right w:val="none" w:sz="0" w:space="0" w:color="auto"/>
      </w:divBdr>
    </w:div>
    <w:div w:id="1443376420">
      <w:bodyDiv w:val="1"/>
      <w:marLeft w:val="0"/>
      <w:marRight w:val="0"/>
      <w:marTop w:val="0"/>
      <w:marBottom w:val="0"/>
      <w:divBdr>
        <w:top w:val="none" w:sz="0" w:space="0" w:color="auto"/>
        <w:left w:val="none" w:sz="0" w:space="0" w:color="auto"/>
        <w:bottom w:val="none" w:sz="0" w:space="0" w:color="auto"/>
        <w:right w:val="none" w:sz="0" w:space="0" w:color="auto"/>
      </w:divBdr>
    </w:div>
    <w:div w:id="1446774409">
      <w:bodyDiv w:val="1"/>
      <w:marLeft w:val="0"/>
      <w:marRight w:val="0"/>
      <w:marTop w:val="0"/>
      <w:marBottom w:val="0"/>
      <w:divBdr>
        <w:top w:val="none" w:sz="0" w:space="0" w:color="auto"/>
        <w:left w:val="none" w:sz="0" w:space="0" w:color="auto"/>
        <w:bottom w:val="none" w:sz="0" w:space="0" w:color="auto"/>
        <w:right w:val="none" w:sz="0" w:space="0" w:color="auto"/>
      </w:divBdr>
    </w:div>
    <w:div w:id="1449541845">
      <w:bodyDiv w:val="1"/>
      <w:marLeft w:val="0"/>
      <w:marRight w:val="0"/>
      <w:marTop w:val="0"/>
      <w:marBottom w:val="0"/>
      <w:divBdr>
        <w:top w:val="none" w:sz="0" w:space="0" w:color="auto"/>
        <w:left w:val="none" w:sz="0" w:space="0" w:color="auto"/>
        <w:bottom w:val="none" w:sz="0" w:space="0" w:color="auto"/>
        <w:right w:val="none" w:sz="0" w:space="0" w:color="auto"/>
      </w:divBdr>
    </w:div>
    <w:div w:id="1449935940">
      <w:bodyDiv w:val="1"/>
      <w:marLeft w:val="0"/>
      <w:marRight w:val="0"/>
      <w:marTop w:val="0"/>
      <w:marBottom w:val="0"/>
      <w:divBdr>
        <w:top w:val="none" w:sz="0" w:space="0" w:color="auto"/>
        <w:left w:val="none" w:sz="0" w:space="0" w:color="auto"/>
        <w:bottom w:val="none" w:sz="0" w:space="0" w:color="auto"/>
        <w:right w:val="none" w:sz="0" w:space="0" w:color="auto"/>
      </w:divBdr>
    </w:div>
    <w:div w:id="1453590542">
      <w:bodyDiv w:val="1"/>
      <w:marLeft w:val="0"/>
      <w:marRight w:val="0"/>
      <w:marTop w:val="0"/>
      <w:marBottom w:val="0"/>
      <w:divBdr>
        <w:top w:val="none" w:sz="0" w:space="0" w:color="auto"/>
        <w:left w:val="none" w:sz="0" w:space="0" w:color="auto"/>
        <w:bottom w:val="none" w:sz="0" w:space="0" w:color="auto"/>
        <w:right w:val="none" w:sz="0" w:space="0" w:color="auto"/>
      </w:divBdr>
    </w:div>
    <w:div w:id="1454709619">
      <w:bodyDiv w:val="1"/>
      <w:marLeft w:val="0"/>
      <w:marRight w:val="0"/>
      <w:marTop w:val="0"/>
      <w:marBottom w:val="0"/>
      <w:divBdr>
        <w:top w:val="none" w:sz="0" w:space="0" w:color="auto"/>
        <w:left w:val="none" w:sz="0" w:space="0" w:color="auto"/>
        <w:bottom w:val="none" w:sz="0" w:space="0" w:color="auto"/>
        <w:right w:val="none" w:sz="0" w:space="0" w:color="auto"/>
      </w:divBdr>
    </w:div>
    <w:div w:id="1458992212">
      <w:bodyDiv w:val="1"/>
      <w:marLeft w:val="0"/>
      <w:marRight w:val="0"/>
      <w:marTop w:val="0"/>
      <w:marBottom w:val="0"/>
      <w:divBdr>
        <w:top w:val="none" w:sz="0" w:space="0" w:color="auto"/>
        <w:left w:val="none" w:sz="0" w:space="0" w:color="auto"/>
        <w:bottom w:val="none" w:sz="0" w:space="0" w:color="auto"/>
        <w:right w:val="none" w:sz="0" w:space="0" w:color="auto"/>
      </w:divBdr>
    </w:div>
    <w:div w:id="1461149484">
      <w:bodyDiv w:val="1"/>
      <w:marLeft w:val="0"/>
      <w:marRight w:val="0"/>
      <w:marTop w:val="0"/>
      <w:marBottom w:val="0"/>
      <w:divBdr>
        <w:top w:val="none" w:sz="0" w:space="0" w:color="auto"/>
        <w:left w:val="none" w:sz="0" w:space="0" w:color="auto"/>
        <w:bottom w:val="none" w:sz="0" w:space="0" w:color="auto"/>
        <w:right w:val="none" w:sz="0" w:space="0" w:color="auto"/>
      </w:divBdr>
    </w:div>
    <w:div w:id="1463501997">
      <w:bodyDiv w:val="1"/>
      <w:marLeft w:val="0"/>
      <w:marRight w:val="0"/>
      <w:marTop w:val="0"/>
      <w:marBottom w:val="0"/>
      <w:divBdr>
        <w:top w:val="none" w:sz="0" w:space="0" w:color="auto"/>
        <w:left w:val="none" w:sz="0" w:space="0" w:color="auto"/>
        <w:bottom w:val="none" w:sz="0" w:space="0" w:color="auto"/>
        <w:right w:val="none" w:sz="0" w:space="0" w:color="auto"/>
      </w:divBdr>
    </w:div>
    <w:div w:id="1470240909">
      <w:bodyDiv w:val="1"/>
      <w:marLeft w:val="0"/>
      <w:marRight w:val="0"/>
      <w:marTop w:val="0"/>
      <w:marBottom w:val="0"/>
      <w:divBdr>
        <w:top w:val="none" w:sz="0" w:space="0" w:color="auto"/>
        <w:left w:val="none" w:sz="0" w:space="0" w:color="auto"/>
        <w:bottom w:val="none" w:sz="0" w:space="0" w:color="auto"/>
        <w:right w:val="none" w:sz="0" w:space="0" w:color="auto"/>
      </w:divBdr>
    </w:div>
    <w:div w:id="1470391612">
      <w:bodyDiv w:val="1"/>
      <w:marLeft w:val="0"/>
      <w:marRight w:val="0"/>
      <w:marTop w:val="0"/>
      <w:marBottom w:val="0"/>
      <w:divBdr>
        <w:top w:val="none" w:sz="0" w:space="0" w:color="auto"/>
        <w:left w:val="none" w:sz="0" w:space="0" w:color="auto"/>
        <w:bottom w:val="none" w:sz="0" w:space="0" w:color="auto"/>
        <w:right w:val="none" w:sz="0" w:space="0" w:color="auto"/>
      </w:divBdr>
    </w:div>
    <w:div w:id="1471940954">
      <w:bodyDiv w:val="1"/>
      <w:marLeft w:val="0"/>
      <w:marRight w:val="0"/>
      <w:marTop w:val="0"/>
      <w:marBottom w:val="0"/>
      <w:divBdr>
        <w:top w:val="none" w:sz="0" w:space="0" w:color="auto"/>
        <w:left w:val="none" w:sz="0" w:space="0" w:color="auto"/>
        <w:bottom w:val="none" w:sz="0" w:space="0" w:color="auto"/>
        <w:right w:val="none" w:sz="0" w:space="0" w:color="auto"/>
      </w:divBdr>
    </w:div>
    <w:div w:id="1473257183">
      <w:bodyDiv w:val="1"/>
      <w:marLeft w:val="0"/>
      <w:marRight w:val="0"/>
      <w:marTop w:val="0"/>
      <w:marBottom w:val="0"/>
      <w:divBdr>
        <w:top w:val="none" w:sz="0" w:space="0" w:color="auto"/>
        <w:left w:val="none" w:sz="0" w:space="0" w:color="auto"/>
        <w:bottom w:val="none" w:sz="0" w:space="0" w:color="auto"/>
        <w:right w:val="none" w:sz="0" w:space="0" w:color="auto"/>
      </w:divBdr>
    </w:div>
    <w:div w:id="1476215430">
      <w:bodyDiv w:val="1"/>
      <w:marLeft w:val="0"/>
      <w:marRight w:val="0"/>
      <w:marTop w:val="0"/>
      <w:marBottom w:val="0"/>
      <w:divBdr>
        <w:top w:val="none" w:sz="0" w:space="0" w:color="auto"/>
        <w:left w:val="none" w:sz="0" w:space="0" w:color="auto"/>
        <w:bottom w:val="none" w:sz="0" w:space="0" w:color="auto"/>
        <w:right w:val="none" w:sz="0" w:space="0" w:color="auto"/>
      </w:divBdr>
    </w:div>
    <w:div w:id="1485195010">
      <w:bodyDiv w:val="1"/>
      <w:marLeft w:val="0"/>
      <w:marRight w:val="0"/>
      <w:marTop w:val="0"/>
      <w:marBottom w:val="0"/>
      <w:divBdr>
        <w:top w:val="none" w:sz="0" w:space="0" w:color="auto"/>
        <w:left w:val="none" w:sz="0" w:space="0" w:color="auto"/>
        <w:bottom w:val="none" w:sz="0" w:space="0" w:color="auto"/>
        <w:right w:val="none" w:sz="0" w:space="0" w:color="auto"/>
      </w:divBdr>
      <w:divsChild>
        <w:div w:id="1789616647">
          <w:marLeft w:val="0"/>
          <w:marRight w:val="0"/>
          <w:marTop w:val="0"/>
          <w:marBottom w:val="0"/>
          <w:divBdr>
            <w:top w:val="none" w:sz="0" w:space="0" w:color="auto"/>
            <w:left w:val="none" w:sz="0" w:space="0" w:color="auto"/>
            <w:bottom w:val="none" w:sz="0" w:space="0" w:color="auto"/>
            <w:right w:val="none" w:sz="0" w:space="0" w:color="auto"/>
          </w:divBdr>
        </w:div>
      </w:divsChild>
    </w:div>
    <w:div w:id="1485464288">
      <w:bodyDiv w:val="1"/>
      <w:marLeft w:val="0"/>
      <w:marRight w:val="0"/>
      <w:marTop w:val="0"/>
      <w:marBottom w:val="0"/>
      <w:divBdr>
        <w:top w:val="none" w:sz="0" w:space="0" w:color="auto"/>
        <w:left w:val="none" w:sz="0" w:space="0" w:color="auto"/>
        <w:bottom w:val="none" w:sz="0" w:space="0" w:color="auto"/>
        <w:right w:val="none" w:sz="0" w:space="0" w:color="auto"/>
      </w:divBdr>
    </w:div>
    <w:div w:id="1486975287">
      <w:bodyDiv w:val="1"/>
      <w:marLeft w:val="0"/>
      <w:marRight w:val="0"/>
      <w:marTop w:val="0"/>
      <w:marBottom w:val="0"/>
      <w:divBdr>
        <w:top w:val="none" w:sz="0" w:space="0" w:color="auto"/>
        <w:left w:val="none" w:sz="0" w:space="0" w:color="auto"/>
        <w:bottom w:val="none" w:sz="0" w:space="0" w:color="auto"/>
        <w:right w:val="none" w:sz="0" w:space="0" w:color="auto"/>
      </w:divBdr>
    </w:div>
    <w:div w:id="1487475119">
      <w:bodyDiv w:val="1"/>
      <w:marLeft w:val="0"/>
      <w:marRight w:val="0"/>
      <w:marTop w:val="0"/>
      <w:marBottom w:val="0"/>
      <w:divBdr>
        <w:top w:val="none" w:sz="0" w:space="0" w:color="auto"/>
        <w:left w:val="none" w:sz="0" w:space="0" w:color="auto"/>
        <w:bottom w:val="none" w:sz="0" w:space="0" w:color="auto"/>
        <w:right w:val="none" w:sz="0" w:space="0" w:color="auto"/>
      </w:divBdr>
    </w:div>
    <w:div w:id="1489009820">
      <w:bodyDiv w:val="1"/>
      <w:marLeft w:val="0"/>
      <w:marRight w:val="0"/>
      <w:marTop w:val="0"/>
      <w:marBottom w:val="0"/>
      <w:divBdr>
        <w:top w:val="none" w:sz="0" w:space="0" w:color="auto"/>
        <w:left w:val="none" w:sz="0" w:space="0" w:color="auto"/>
        <w:bottom w:val="none" w:sz="0" w:space="0" w:color="auto"/>
        <w:right w:val="none" w:sz="0" w:space="0" w:color="auto"/>
      </w:divBdr>
    </w:div>
    <w:div w:id="1489787230">
      <w:bodyDiv w:val="1"/>
      <w:marLeft w:val="0"/>
      <w:marRight w:val="0"/>
      <w:marTop w:val="0"/>
      <w:marBottom w:val="0"/>
      <w:divBdr>
        <w:top w:val="none" w:sz="0" w:space="0" w:color="auto"/>
        <w:left w:val="none" w:sz="0" w:space="0" w:color="auto"/>
        <w:bottom w:val="none" w:sz="0" w:space="0" w:color="auto"/>
        <w:right w:val="none" w:sz="0" w:space="0" w:color="auto"/>
      </w:divBdr>
    </w:div>
    <w:div w:id="1495803103">
      <w:bodyDiv w:val="1"/>
      <w:marLeft w:val="0"/>
      <w:marRight w:val="0"/>
      <w:marTop w:val="0"/>
      <w:marBottom w:val="0"/>
      <w:divBdr>
        <w:top w:val="none" w:sz="0" w:space="0" w:color="auto"/>
        <w:left w:val="none" w:sz="0" w:space="0" w:color="auto"/>
        <w:bottom w:val="none" w:sz="0" w:space="0" w:color="auto"/>
        <w:right w:val="none" w:sz="0" w:space="0" w:color="auto"/>
      </w:divBdr>
    </w:div>
    <w:div w:id="1497185329">
      <w:bodyDiv w:val="1"/>
      <w:marLeft w:val="0"/>
      <w:marRight w:val="0"/>
      <w:marTop w:val="0"/>
      <w:marBottom w:val="0"/>
      <w:divBdr>
        <w:top w:val="none" w:sz="0" w:space="0" w:color="auto"/>
        <w:left w:val="none" w:sz="0" w:space="0" w:color="auto"/>
        <w:bottom w:val="none" w:sz="0" w:space="0" w:color="auto"/>
        <w:right w:val="none" w:sz="0" w:space="0" w:color="auto"/>
      </w:divBdr>
    </w:div>
    <w:div w:id="1499229798">
      <w:bodyDiv w:val="1"/>
      <w:marLeft w:val="0"/>
      <w:marRight w:val="0"/>
      <w:marTop w:val="0"/>
      <w:marBottom w:val="0"/>
      <w:divBdr>
        <w:top w:val="none" w:sz="0" w:space="0" w:color="auto"/>
        <w:left w:val="none" w:sz="0" w:space="0" w:color="auto"/>
        <w:bottom w:val="none" w:sz="0" w:space="0" w:color="auto"/>
        <w:right w:val="none" w:sz="0" w:space="0" w:color="auto"/>
      </w:divBdr>
    </w:div>
    <w:div w:id="1499732033">
      <w:bodyDiv w:val="1"/>
      <w:marLeft w:val="0"/>
      <w:marRight w:val="0"/>
      <w:marTop w:val="0"/>
      <w:marBottom w:val="0"/>
      <w:divBdr>
        <w:top w:val="none" w:sz="0" w:space="0" w:color="auto"/>
        <w:left w:val="none" w:sz="0" w:space="0" w:color="auto"/>
        <w:bottom w:val="none" w:sz="0" w:space="0" w:color="auto"/>
        <w:right w:val="none" w:sz="0" w:space="0" w:color="auto"/>
      </w:divBdr>
    </w:div>
    <w:div w:id="1504738440">
      <w:bodyDiv w:val="1"/>
      <w:marLeft w:val="0"/>
      <w:marRight w:val="0"/>
      <w:marTop w:val="0"/>
      <w:marBottom w:val="0"/>
      <w:divBdr>
        <w:top w:val="none" w:sz="0" w:space="0" w:color="auto"/>
        <w:left w:val="none" w:sz="0" w:space="0" w:color="auto"/>
        <w:bottom w:val="none" w:sz="0" w:space="0" w:color="auto"/>
        <w:right w:val="none" w:sz="0" w:space="0" w:color="auto"/>
      </w:divBdr>
    </w:div>
    <w:div w:id="1508250870">
      <w:bodyDiv w:val="1"/>
      <w:marLeft w:val="0"/>
      <w:marRight w:val="0"/>
      <w:marTop w:val="0"/>
      <w:marBottom w:val="0"/>
      <w:divBdr>
        <w:top w:val="none" w:sz="0" w:space="0" w:color="auto"/>
        <w:left w:val="none" w:sz="0" w:space="0" w:color="auto"/>
        <w:bottom w:val="none" w:sz="0" w:space="0" w:color="auto"/>
        <w:right w:val="none" w:sz="0" w:space="0" w:color="auto"/>
      </w:divBdr>
    </w:div>
    <w:div w:id="1509099736">
      <w:bodyDiv w:val="1"/>
      <w:marLeft w:val="0"/>
      <w:marRight w:val="0"/>
      <w:marTop w:val="0"/>
      <w:marBottom w:val="0"/>
      <w:divBdr>
        <w:top w:val="none" w:sz="0" w:space="0" w:color="auto"/>
        <w:left w:val="none" w:sz="0" w:space="0" w:color="auto"/>
        <w:bottom w:val="none" w:sz="0" w:space="0" w:color="auto"/>
        <w:right w:val="none" w:sz="0" w:space="0" w:color="auto"/>
      </w:divBdr>
    </w:div>
    <w:div w:id="1511605405">
      <w:bodyDiv w:val="1"/>
      <w:marLeft w:val="0"/>
      <w:marRight w:val="0"/>
      <w:marTop w:val="0"/>
      <w:marBottom w:val="0"/>
      <w:divBdr>
        <w:top w:val="none" w:sz="0" w:space="0" w:color="auto"/>
        <w:left w:val="none" w:sz="0" w:space="0" w:color="auto"/>
        <w:bottom w:val="none" w:sz="0" w:space="0" w:color="auto"/>
        <w:right w:val="none" w:sz="0" w:space="0" w:color="auto"/>
      </w:divBdr>
    </w:div>
    <w:div w:id="1512837706">
      <w:bodyDiv w:val="1"/>
      <w:marLeft w:val="0"/>
      <w:marRight w:val="0"/>
      <w:marTop w:val="0"/>
      <w:marBottom w:val="0"/>
      <w:divBdr>
        <w:top w:val="none" w:sz="0" w:space="0" w:color="auto"/>
        <w:left w:val="none" w:sz="0" w:space="0" w:color="auto"/>
        <w:bottom w:val="none" w:sz="0" w:space="0" w:color="auto"/>
        <w:right w:val="none" w:sz="0" w:space="0" w:color="auto"/>
      </w:divBdr>
    </w:div>
    <w:div w:id="1520193443">
      <w:bodyDiv w:val="1"/>
      <w:marLeft w:val="0"/>
      <w:marRight w:val="0"/>
      <w:marTop w:val="0"/>
      <w:marBottom w:val="0"/>
      <w:divBdr>
        <w:top w:val="none" w:sz="0" w:space="0" w:color="auto"/>
        <w:left w:val="none" w:sz="0" w:space="0" w:color="auto"/>
        <w:bottom w:val="none" w:sz="0" w:space="0" w:color="auto"/>
        <w:right w:val="none" w:sz="0" w:space="0" w:color="auto"/>
      </w:divBdr>
    </w:div>
    <w:div w:id="1521436569">
      <w:bodyDiv w:val="1"/>
      <w:marLeft w:val="0"/>
      <w:marRight w:val="0"/>
      <w:marTop w:val="0"/>
      <w:marBottom w:val="0"/>
      <w:divBdr>
        <w:top w:val="none" w:sz="0" w:space="0" w:color="auto"/>
        <w:left w:val="none" w:sz="0" w:space="0" w:color="auto"/>
        <w:bottom w:val="none" w:sz="0" w:space="0" w:color="auto"/>
        <w:right w:val="none" w:sz="0" w:space="0" w:color="auto"/>
      </w:divBdr>
    </w:div>
    <w:div w:id="1522628180">
      <w:bodyDiv w:val="1"/>
      <w:marLeft w:val="0"/>
      <w:marRight w:val="0"/>
      <w:marTop w:val="0"/>
      <w:marBottom w:val="0"/>
      <w:divBdr>
        <w:top w:val="none" w:sz="0" w:space="0" w:color="auto"/>
        <w:left w:val="none" w:sz="0" w:space="0" w:color="auto"/>
        <w:bottom w:val="none" w:sz="0" w:space="0" w:color="auto"/>
        <w:right w:val="none" w:sz="0" w:space="0" w:color="auto"/>
      </w:divBdr>
    </w:div>
    <w:div w:id="1524712388">
      <w:bodyDiv w:val="1"/>
      <w:marLeft w:val="0"/>
      <w:marRight w:val="0"/>
      <w:marTop w:val="0"/>
      <w:marBottom w:val="0"/>
      <w:divBdr>
        <w:top w:val="none" w:sz="0" w:space="0" w:color="auto"/>
        <w:left w:val="none" w:sz="0" w:space="0" w:color="auto"/>
        <w:bottom w:val="none" w:sz="0" w:space="0" w:color="auto"/>
        <w:right w:val="none" w:sz="0" w:space="0" w:color="auto"/>
      </w:divBdr>
    </w:div>
    <w:div w:id="1524783560">
      <w:bodyDiv w:val="1"/>
      <w:marLeft w:val="0"/>
      <w:marRight w:val="0"/>
      <w:marTop w:val="0"/>
      <w:marBottom w:val="0"/>
      <w:divBdr>
        <w:top w:val="none" w:sz="0" w:space="0" w:color="auto"/>
        <w:left w:val="none" w:sz="0" w:space="0" w:color="auto"/>
        <w:bottom w:val="none" w:sz="0" w:space="0" w:color="auto"/>
        <w:right w:val="none" w:sz="0" w:space="0" w:color="auto"/>
      </w:divBdr>
    </w:div>
    <w:div w:id="1525173706">
      <w:bodyDiv w:val="1"/>
      <w:marLeft w:val="0"/>
      <w:marRight w:val="0"/>
      <w:marTop w:val="0"/>
      <w:marBottom w:val="0"/>
      <w:divBdr>
        <w:top w:val="none" w:sz="0" w:space="0" w:color="auto"/>
        <w:left w:val="none" w:sz="0" w:space="0" w:color="auto"/>
        <w:bottom w:val="none" w:sz="0" w:space="0" w:color="auto"/>
        <w:right w:val="none" w:sz="0" w:space="0" w:color="auto"/>
      </w:divBdr>
    </w:div>
    <w:div w:id="1526560894">
      <w:bodyDiv w:val="1"/>
      <w:marLeft w:val="0"/>
      <w:marRight w:val="0"/>
      <w:marTop w:val="0"/>
      <w:marBottom w:val="0"/>
      <w:divBdr>
        <w:top w:val="none" w:sz="0" w:space="0" w:color="auto"/>
        <w:left w:val="none" w:sz="0" w:space="0" w:color="auto"/>
        <w:bottom w:val="none" w:sz="0" w:space="0" w:color="auto"/>
        <w:right w:val="none" w:sz="0" w:space="0" w:color="auto"/>
      </w:divBdr>
    </w:div>
    <w:div w:id="1529100835">
      <w:bodyDiv w:val="1"/>
      <w:marLeft w:val="0"/>
      <w:marRight w:val="0"/>
      <w:marTop w:val="0"/>
      <w:marBottom w:val="0"/>
      <w:divBdr>
        <w:top w:val="none" w:sz="0" w:space="0" w:color="auto"/>
        <w:left w:val="none" w:sz="0" w:space="0" w:color="auto"/>
        <w:bottom w:val="none" w:sz="0" w:space="0" w:color="auto"/>
        <w:right w:val="none" w:sz="0" w:space="0" w:color="auto"/>
      </w:divBdr>
    </w:div>
    <w:div w:id="1533499790">
      <w:bodyDiv w:val="1"/>
      <w:marLeft w:val="0"/>
      <w:marRight w:val="0"/>
      <w:marTop w:val="0"/>
      <w:marBottom w:val="0"/>
      <w:divBdr>
        <w:top w:val="none" w:sz="0" w:space="0" w:color="auto"/>
        <w:left w:val="none" w:sz="0" w:space="0" w:color="auto"/>
        <w:bottom w:val="none" w:sz="0" w:space="0" w:color="auto"/>
        <w:right w:val="none" w:sz="0" w:space="0" w:color="auto"/>
      </w:divBdr>
    </w:div>
    <w:div w:id="1535843701">
      <w:bodyDiv w:val="1"/>
      <w:marLeft w:val="0"/>
      <w:marRight w:val="0"/>
      <w:marTop w:val="0"/>
      <w:marBottom w:val="0"/>
      <w:divBdr>
        <w:top w:val="none" w:sz="0" w:space="0" w:color="auto"/>
        <w:left w:val="none" w:sz="0" w:space="0" w:color="auto"/>
        <w:bottom w:val="none" w:sz="0" w:space="0" w:color="auto"/>
        <w:right w:val="none" w:sz="0" w:space="0" w:color="auto"/>
      </w:divBdr>
    </w:div>
    <w:div w:id="1539119541">
      <w:bodyDiv w:val="1"/>
      <w:marLeft w:val="0"/>
      <w:marRight w:val="0"/>
      <w:marTop w:val="0"/>
      <w:marBottom w:val="0"/>
      <w:divBdr>
        <w:top w:val="none" w:sz="0" w:space="0" w:color="auto"/>
        <w:left w:val="none" w:sz="0" w:space="0" w:color="auto"/>
        <w:bottom w:val="none" w:sz="0" w:space="0" w:color="auto"/>
        <w:right w:val="none" w:sz="0" w:space="0" w:color="auto"/>
      </w:divBdr>
    </w:div>
    <w:div w:id="1542354799">
      <w:bodyDiv w:val="1"/>
      <w:marLeft w:val="0"/>
      <w:marRight w:val="0"/>
      <w:marTop w:val="0"/>
      <w:marBottom w:val="0"/>
      <w:divBdr>
        <w:top w:val="none" w:sz="0" w:space="0" w:color="auto"/>
        <w:left w:val="none" w:sz="0" w:space="0" w:color="auto"/>
        <w:bottom w:val="none" w:sz="0" w:space="0" w:color="auto"/>
        <w:right w:val="none" w:sz="0" w:space="0" w:color="auto"/>
      </w:divBdr>
    </w:div>
    <w:div w:id="1555190062">
      <w:bodyDiv w:val="1"/>
      <w:marLeft w:val="0"/>
      <w:marRight w:val="0"/>
      <w:marTop w:val="0"/>
      <w:marBottom w:val="0"/>
      <w:divBdr>
        <w:top w:val="none" w:sz="0" w:space="0" w:color="auto"/>
        <w:left w:val="none" w:sz="0" w:space="0" w:color="auto"/>
        <w:bottom w:val="none" w:sz="0" w:space="0" w:color="auto"/>
        <w:right w:val="none" w:sz="0" w:space="0" w:color="auto"/>
      </w:divBdr>
    </w:div>
    <w:div w:id="1557086411">
      <w:bodyDiv w:val="1"/>
      <w:marLeft w:val="0"/>
      <w:marRight w:val="0"/>
      <w:marTop w:val="0"/>
      <w:marBottom w:val="0"/>
      <w:divBdr>
        <w:top w:val="none" w:sz="0" w:space="0" w:color="auto"/>
        <w:left w:val="none" w:sz="0" w:space="0" w:color="auto"/>
        <w:bottom w:val="none" w:sz="0" w:space="0" w:color="auto"/>
        <w:right w:val="none" w:sz="0" w:space="0" w:color="auto"/>
      </w:divBdr>
    </w:div>
    <w:div w:id="1559898416">
      <w:bodyDiv w:val="1"/>
      <w:marLeft w:val="0"/>
      <w:marRight w:val="0"/>
      <w:marTop w:val="0"/>
      <w:marBottom w:val="0"/>
      <w:divBdr>
        <w:top w:val="none" w:sz="0" w:space="0" w:color="auto"/>
        <w:left w:val="none" w:sz="0" w:space="0" w:color="auto"/>
        <w:bottom w:val="none" w:sz="0" w:space="0" w:color="auto"/>
        <w:right w:val="none" w:sz="0" w:space="0" w:color="auto"/>
      </w:divBdr>
    </w:div>
    <w:div w:id="1570725575">
      <w:bodyDiv w:val="1"/>
      <w:marLeft w:val="0"/>
      <w:marRight w:val="0"/>
      <w:marTop w:val="0"/>
      <w:marBottom w:val="0"/>
      <w:divBdr>
        <w:top w:val="none" w:sz="0" w:space="0" w:color="auto"/>
        <w:left w:val="none" w:sz="0" w:space="0" w:color="auto"/>
        <w:bottom w:val="none" w:sz="0" w:space="0" w:color="auto"/>
        <w:right w:val="none" w:sz="0" w:space="0" w:color="auto"/>
      </w:divBdr>
    </w:div>
    <w:div w:id="1571846537">
      <w:bodyDiv w:val="1"/>
      <w:marLeft w:val="0"/>
      <w:marRight w:val="0"/>
      <w:marTop w:val="0"/>
      <w:marBottom w:val="0"/>
      <w:divBdr>
        <w:top w:val="none" w:sz="0" w:space="0" w:color="auto"/>
        <w:left w:val="none" w:sz="0" w:space="0" w:color="auto"/>
        <w:bottom w:val="none" w:sz="0" w:space="0" w:color="auto"/>
        <w:right w:val="none" w:sz="0" w:space="0" w:color="auto"/>
      </w:divBdr>
    </w:div>
    <w:div w:id="1575360073">
      <w:bodyDiv w:val="1"/>
      <w:marLeft w:val="0"/>
      <w:marRight w:val="0"/>
      <w:marTop w:val="0"/>
      <w:marBottom w:val="0"/>
      <w:divBdr>
        <w:top w:val="none" w:sz="0" w:space="0" w:color="auto"/>
        <w:left w:val="none" w:sz="0" w:space="0" w:color="auto"/>
        <w:bottom w:val="none" w:sz="0" w:space="0" w:color="auto"/>
        <w:right w:val="none" w:sz="0" w:space="0" w:color="auto"/>
      </w:divBdr>
    </w:div>
    <w:div w:id="1577665290">
      <w:bodyDiv w:val="1"/>
      <w:marLeft w:val="0"/>
      <w:marRight w:val="0"/>
      <w:marTop w:val="0"/>
      <w:marBottom w:val="0"/>
      <w:divBdr>
        <w:top w:val="none" w:sz="0" w:space="0" w:color="auto"/>
        <w:left w:val="none" w:sz="0" w:space="0" w:color="auto"/>
        <w:bottom w:val="none" w:sz="0" w:space="0" w:color="auto"/>
        <w:right w:val="none" w:sz="0" w:space="0" w:color="auto"/>
      </w:divBdr>
    </w:div>
    <w:div w:id="1583027776">
      <w:bodyDiv w:val="1"/>
      <w:marLeft w:val="0"/>
      <w:marRight w:val="0"/>
      <w:marTop w:val="0"/>
      <w:marBottom w:val="0"/>
      <w:divBdr>
        <w:top w:val="none" w:sz="0" w:space="0" w:color="auto"/>
        <w:left w:val="none" w:sz="0" w:space="0" w:color="auto"/>
        <w:bottom w:val="none" w:sz="0" w:space="0" w:color="auto"/>
        <w:right w:val="none" w:sz="0" w:space="0" w:color="auto"/>
      </w:divBdr>
    </w:div>
    <w:div w:id="1587225478">
      <w:bodyDiv w:val="1"/>
      <w:marLeft w:val="0"/>
      <w:marRight w:val="0"/>
      <w:marTop w:val="0"/>
      <w:marBottom w:val="0"/>
      <w:divBdr>
        <w:top w:val="none" w:sz="0" w:space="0" w:color="auto"/>
        <w:left w:val="none" w:sz="0" w:space="0" w:color="auto"/>
        <w:bottom w:val="none" w:sz="0" w:space="0" w:color="auto"/>
        <w:right w:val="none" w:sz="0" w:space="0" w:color="auto"/>
      </w:divBdr>
    </w:div>
    <w:div w:id="1590040848">
      <w:bodyDiv w:val="1"/>
      <w:marLeft w:val="0"/>
      <w:marRight w:val="0"/>
      <w:marTop w:val="0"/>
      <w:marBottom w:val="0"/>
      <w:divBdr>
        <w:top w:val="none" w:sz="0" w:space="0" w:color="auto"/>
        <w:left w:val="none" w:sz="0" w:space="0" w:color="auto"/>
        <w:bottom w:val="none" w:sz="0" w:space="0" w:color="auto"/>
        <w:right w:val="none" w:sz="0" w:space="0" w:color="auto"/>
      </w:divBdr>
    </w:div>
    <w:div w:id="1594045538">
      <w:bodyDiv w:val="1"/>
      <w:marLeft w:val="0"/>
      <w:marRight w:val="0"/>
      <w:marTop w:val="0"/>
      <w:marBottom w:val="0"/>
      <w:divBdr>
        <w:top w:val="none" w:sz="0" w:space="0" w:color="auto"/>
        <w:left w:val="none" w:sz="0" w:space="0" w:color="auto"/>
        <w:bottom w:val="none" w:sz="0" w:space="0" w:color="auto"/>
        <w:right w:val="none" w:sz="0" w:space="0" w:color="auto"/>
      </w:divBdr>
      <w:divsChild>
        <w:div w:id="634989323">
          <w:marLeft w:val="0"/>
          <w:marRight w:val="0"/>
          <w:marTop w:val="0"/>
          <w:marBottom w:val="0"/>
          <w:divBdr>
            <w:top w:val="none" w:sz="0" w:space="0" w:color="auto"/>
            <w:left w:val="none" w:sz="0" w:space="0" w:color="auto"/>
            <w:bottom w:val="none" w:sz="0" w:space="0" w:color="auto"/>
            <w:right w:val="none" w:sz="0" w:space="0" w:color="auto"/>
          </w:divBdr>
          <w:divsChild>
            <w:div w:id="379475945">
              <w:marLeft w:val="0"/>
              <w:marRight w:val="0"/>
              <w:marTop w:val="0"/>
              <w:marBottom w:val="0"/>
              <w:divBdr>
                <w:top w:val="none" w:sz="0" w:space="0" w:color="auto"/>
                <w:left w:val="none" w:sz="0" w:space="0" w:color="auto"/>
                <w:bottom w:val="none" w:sz="0" w:space="0" w:color="auto"/>
                <w:right w:val="none" w:sz="0" w:space="0" w:color="auto"/>
              </w:divBdr>
              <w:divsChild>
                <w:div w:id="399013620">
                  <w:marLeft w:val="0"/>
                  <w:marRight w:val="0"/>
                  <w:marTop w:val="0"/>
                  <w:marBottom w:val="0"/>
                  <w:divBdr>
                    <w:top w:val="none" w:sz="0" w:space="0" w:color="auto"/>
                    <w:left w:val="none" w:sz="0" w:space="0" w:color="auto"/>
                    <w:bottom w:val="none" w:sz="0" w:space="0" w:color="auto"/>
                    <w:right w:val="none" w:sz="0" w:space="0" w:color="auto"/>
                  </w:divBdr>
                  <w:divsChild>
                    <w:div w:id="1223251554">
                      <w:marLeft w:val="0"/>
                      <w:marRight w:val="0"/>
                      <w:marTop w:val="0"/>
                      <w:marBottom w:val="0"/>
                      <w:divBdr>
                        <w:top w:val="none" w:sz="0" w:space="0" w:color="auto"/>
                        <w:left w:val="none" w:sz="0" w:space="0" w:color="auto"/>
                        <w:bottom w:val="none" w:sz="0" w:space="0" w:color="auto"/>
                        <w:right w:val="none" w:sz="0" w:space="0" w:color="auto"/>
                      </w:divBdr>
                      <w:divsChild>
                        <w:div w:id="373190422">
                          <w:marLeft w:val="0"/>
                          <w:marRight w:val="109"/>
                          <w:marTop w:val="272"/>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596550080">
      <w:bodyDiv w:val="1"/>
      <w:marLeft w:val="0"/>
      <w:marRight w:val="0"/>
      <w:marTop w:val="0"/>
      <w:marBottom w:val="0"/>
      <w:divBdr>
        <w:top w:val="none" w:sz="0" w:space="0" w:color="auto"/>
        <w:left w:val="none" w:sz="0" w:space="0" w:color="auto"/>
        <w:bottom w:val="none" w:sz="0" w:space="0" w:color="auto"/>
        <w:right w:val="none" w:sz="0" w:space="0" w:color="auto"/>
      </w:divBdr>
    </w:div>
    <w:div w:id="1597595028">
      <w:bodyDiv w:val="1"/>
      <w:marLeft w:val="0"/>
      <w:marRight w:val="0"/>
      <w:marTop w:val="0"/>
      <w:marBottom w:val="0"/>
      <w:divBdr>
        <w:top w:val="none" w:sz="0" w:space="0" w:color="auto"/>
        <w:left w:val="none" w:sz="0" w:space="0" w:color="auto"/>
        <w:bottom w:val="none" w:sz="0" w:space="0" w:color="auto"/>
        <w:right w:val="none" w:sz="0" w:space="0" w:color="auto"/>
      </w:divBdr>
    </w:div>
    <w:div w:id="1599363871">
      <w:bodyDiv w:val="1"/>
      <w:marLeft w:val="0"/>
      <w:marRight w:val="0"/>
      <w:marTop w:val="0"/>
      <w:marBottom w:val="0"/>
      <w:divBdr>
        <w:top w:val="none" w:sz="0" w:space="0" w:color="auto"/>
        <w:left w:val="none" w:sz="0" w:space="0" w:color="auto"/>
        <w:bottom w:val="none" w:sz="0" w:space="0" w:color="auto"/>
        <w:right w:val="none" w:sz="0" w:space="0" w:color="auto"/>
      </w:divBdr>
    </w:div>
    <w:div w:id="1601837753">
      <w:bodyDiv w:val="1"/>
      <w:marLeft w:val="0"/>
      <w:marRight w:val="0"/>
      <w:marTop w:val="0"/>
      <w:marBottom w:val="0"/>
      <w:divBdr>
        <w:top w:val="none" w:sz="0" w:space="0" w:color="auto"/>
        <w:left w:val="none" w:sz="0" w:space="0" w:color="auto"/>
        <w:bottom w:val="none" w:sz="0" w:space="0" w:color="auto"/>
        <w:right w:val="none" w:sz="0" w:space="0" w:color="auto"/>
      </w:divBdr>
    </w:div>
    <w:div w:id="1604070400">
      <w:bodyDiv w:val="1"/>
      <w:marLeft w:val="0"/>
      <w:marRight w:val="0"/>
      <w:marTop w:val="0"/>
      <w:marBottom w:val="0"/>
      <w:divBdr>
        <w:top w:val="none" w:sz="0" w:space="0" w:color="auto"/>
        <w:left w:val="none" w:sz="0" w:space="0" w:color="auto"/>
        <w:bottom w:val="none" w:sz="0" w:space="0" w:color="auto"/>
        <w:right w:val="none" w:sz="0" w:space="0" w:color="auto"/>
      </w:divBdr>
    </w:div>
    <w:div w:id="1605115039">
      <w:bodyDiv w:val="1"/>
      <w:marLeft w:val="0"/>
      <w:marRight w:val="0"/>
      <w:marTop w:val="0"/>
      <w:marBottom w:val="0"/>
      <w:divBdr>
        <w:top w:val="none" w:sz="0" w:space="0" w:color="auto"/>
        <w:left w:val="none" w:sz="0" w:space="0" w:color="auto"/>
        <w:bottom w:val="none" w:sz="0" w:space="0" w:color="auto"/>
        <w:right w:val="none" w:sz="0" w:space="0" w:color="auto"/>
      </w:divBdr>
    </w:div>
    <w:div w:id="1607346830">
      <w:bodyDiv w:val="1"/>
      <w:marLeft w:val="0"/>
      <w:marRight w:val="0"/>
      <w:marTop w:val="0"/>
      <w:marBottom w:val="0"/>
      <w:divBdr>
        <w:top w:val="none" w:sz="0" w:space="0" w:color="auto"/>
        <w:left w:val="none" w:sz="0" w:space="0" w:color="auto"/>
        <w:bottom w:val="none" w:sz="0" w:space="0" w:color="auto"/>
        <w:right w:val="none" w:sz="0" w:space="0" w:color="auto"/>
      </w:divBdr>
    </w:div>
    <w:div w:id="1608001913">
      <w:bodyDiv w:val="1"/>
      <w:marLeft w:val="0"/>
      <w:marRight w:val="0"/>
      <w:marTop w:val="0"/>
      <w:marBottom w:val="0"/>
      <w:divBdr>
        <w:top w:val="none" w:sz="0" w:space="0" w:color="auto"/>
        <w:left w:val="none" w:sz="0" w:space="0" w:color="auto"/>
        <w:bottom w:val="none" w:sz="0" w:space="0" w:color="auto"/>
        <w:right w:val="none" w:sz="0" w:space="0" w:color="auto"/>
      </w:divBdr>
    </w:div>
    <w:div w:id="1611013159">
      <w:bodyDiv w:val="1"/>
      <w:marLeft w:val="0"/>
      <w:marRight w:val="0"/>
      <w:marTop w:val="0"/>
      <w:marBottom w:val="0"/>
      <w:divBdr>
        <w:top w:val="none" w:sz="0" w:space="0" w:color="auto"/>
        <w:left w:val="none" w:sz="0" w:space="0" w:color="auto"/>
        <w:bottom w:val="none" w:sz="0" w:space="0" w:color="auto"/>
        <w:right w:val="none" w:sz="0" w:space="0" w:color="auto"/>
      </w:divBdr>
    </w:div>
    <w:div w:id="1614940701">
      <w:bodyDiv w:val="1"/>
      <w:marLeft w:val="0"/>
      <w:marRight w:val="0"/>
      <w:marTop w:val="0"/>
      <w:marBottom w:val="0"/>
      <w:divBdr>
        <w:top w:val="none" w:sz="0" w:space="0" w:color="auto"/>
        <w:left w:val="none" w:sz="0" w:space="0" w:color="auto"/>
        <w:bottom w:val="none" w:sz="0" w:space="0" w:color="auto"/>
        <w:right w:val="none" w:sz="0" w:space="0" w:color="auto"/>
      </w:divBdr>
    </w:div>
    <w:div w:id="1615475684">
      <w:bodyDiv w:val="1"/>
      <w:marLeft w:val="0"/>
      <w:marRight w:val="0"/>
      <w:marTop w:val="0"/>
      <w:marBottom w:val="0"/>
      <w:divBdr>
        <w:top w:val="none" w:sz="0" w:space="0" w:color="auto"/>
        <w:left w:val="none" w:sz="0" w:space="0" w:color="auto"/>
        <w:bottom w:val="none" w:sz="0" w:space="0" w:color="auto"/>
        <w:right w:val="none" w:sz="0" w:space="0" w:color="auto"/>
      </w:divBdr>
    </w:div>
    <w:div w:id="1615941198">
      <w:bodyDiv w:val="1"/>
      <w:marLeft w:val="0"/>
      <w:marRight w:val="0"/>
      <w:marTop w:val="0"/>
      <w:marBottom w:val="0"/>
      <w:divBdr>
        <w:top w:val="none" w:sz="0" w:space="0" w:color="auto"/>
        <w:left w:val="none" w:sz="0" w:space="0" w:color="auto"/>
        <w:bottom w:val="none" w:sz="0" w:space="0" w:color="auto"/>
        <w:right w:val="none" w:sz="0" w:space="0" w:color="auto"/>
      </w:divBdr>
      <w:divsChild>
        <w:div w:id="2131974710">
          <w:marLeft w:val="0"/>
          <w:marRight w:val="0"/>
          <w:marTop w:val="0"/>
          <w:marBottom w:val="0"/>
          <w:divBdr>
            <w:top w:val="none" w:sz="0" w:space="0" w:color="auto"/>
            <w:left w:val="none" w:sz="0" w:space="0" w:color="auto"/>
            <w:bottom w:val="none" w:sz="0" w:space="0" w:color="auto"/>
            <w:right w:val="none" w:sz="0" w:space="0" w:color="auto"/>
          </w:divBdr>
        </w:div>
      </w:divsChild>
    </w:div>
    <w:div w:id="1616599132">
      <w:bodyDiv w:val="1"/>
      <w:marLeft w:val="0"/>
      <w:marRight w:val="0"/>
      <w:marTop w:val="0"/>
      <w:marBottom w:val="0"/>
      <w:divBdr>
        <w:top w:val="none" w:sz="0" w:space="0" w:color="auto"/>
        <w:left w:val="none" w:sz="0" w:space="0" w:color="auto"/>
        <w:bottom w:val="none" w:sz="0" w:space="0" w:color="auto"/>
        <w:right w:val="none" w:sz="0" w:space="0" w:color="auto"/>
      </w:divBdr>
    </w:div>
    <w:div w:id="1625695690">
      <w:bodyDiv w:val="1"/>
      <w:marLeft w:val="0"/>
      <w:marRight w:val="0"/>
      <w:marTop w:val="0"/>
      <w:marBottom w:val="0"/>
      <w:divBdr>
        <w:top w:val="none" w:sz="0" w:space="0" w:color="auto"/>
        <w:left w:val="none" w:sz="0" w:space="0" w:color="auto"/>
        <w:bottom w:val="none" w:sz="0" w:space="0" w:color="auto"/>
        <w:right w:val="none" w:sz="0" w:space="0" w:color="auto"/>
      </w:divBdr>
    </w:div>
    <w:div w:id="1628270128">
      <w:bodyDiv w:val="1"/>
      <w:marLeft w:val="0"/>
      <w:marRight w:val="0"/>
      <w:marTop w:val="0"/>
      <w:marBottom w:val="0"/>
      <w:divBdr>
        <w:top w:val="none" w:sz="0" w:space="0" w:color="auto"/>
        <w:left w:val="none" w:sz="0" w:space="0" w:color="auto"/>
        <w:bottom w:val="none" w:sz="0" w:space="0" w:color="auto"/>
        <w:right w:val="none" w:sz="0" w:space="0" w:color="auto"/>
      </w:divBdr>
    </w:div>
    <w:div w:id="1632126750">
      <w:bodyDiv w:val="1"/>
      <w:marLeft w:val="0"/>
      <w:marRight w:val="0"/>
      <w:marTop w:val="0"/>
      <w:marBottom w:val="0"/>
      <w:divBdr>
        <w:top w:val="none" w:sz="0" w:space="0" w:color="auto"/>
        <w:left w:val="none" w:sz="0" w:space="0" w:color="auto"/>
        <w:bottom w:val="none" w:sz="0" w:space="0" w:color="auto"/>
        <w:right w:val="none" w:sz="0" w:space="0" w:color="auto"/>
      </w:divBdr>
    </w:div>
    <w:div w:id="1637181800">
      <w:bodyDiv w:val="1"/>
      <w:marLeft w:val="0"/>
      <w:marRight w:val="0"/>
      <w:marTop w:val="0"/>
      <w:marBottom w:val="0"/>
      <w:divBdr>
        <w:top w:val="none" w:sz="0" w:space="0" w:color="auto"/>
        <w:left w:val="none" w:sz="0" w:space="0" w:color="auto"/>
        <w:bottom w:val="none" w:sz="0" w:space="0" w:color="auto"/>
        <w:right w:val="none" w:sz="0" w:space="0" w:color="auto"/>
      </w:divBdr>
    </w:div>
    <w:div w:id="1637183153">
      <w:bodyDiv w:val="1"/>
      <w:marLeft w:val="0"/>
      <w:marRight w:val="0"/>
      <w:marTop w:val="0"/>
      <w:marBottom w:val="0"/>
      <w:divBdr>
        <w:top w:val="none" w:sz="0" w:space="0" w:color="auto"/>
        <w:left w:val="none" w:sz="0" w:space="0" w:color="auto"/>
        <w:bottom w:val="none" w:sz="0" w:space="0" w:color="auto"/>
        <w:right w:val="none" w:sz="0" w:space="0" w:color="auto"/>
      </w:divBdr>
    </w:div>
    <w:div w:id="1637373843">
      <w:bodyDiv w:val="1"/>
      <w:marLeft w:val="0"/>
      <w:marRight w:val="0"/>
      <w:marTop w:val="0"/>
      <w:marBottom w:val="0"/>
      <w:divBdr>
        <w:top w:val="none" w:sz="0" w:space="0" w:color="auto"/>
        <w:left w:val="none" w:sz="0" w:space="0" w:color="auto"/>
        <w:bottom w:val="none" w:sz="0" w:space="0" w:color="auto"/>
        <w:right w:val="none" w:sz="0" w:space="0" w:color="auto"/>
      </w:divBdr>
    </w:div>
    <w:div w:id="1639607358">
      <w:bodyDiv w:val="1"/>
      <w:marLeft w:val="0"/>
      <w:marRight w:val="0"/>
      <w:marTop w:val="0"/>
      <w:marBottom w:val="0"/>
      <w:divBdr>
        <w:top w:val="none" w:sz="0" w:space="0" w:color="auto"/>
        <w:left w:val="none" w:sz="0" w:space="0" w:color="auto"/>
        <w:bottom w:val="none" w:sz="0" w:space="0" w:color="auto"/>
        <w:right w:val="none" w:sz="0" w:space="0" w:color="auto"/>
      </w:divBdr>
    </w:div>
    <w:div w:id="1643728156">
      <w:bodyDiv w:val="1"/>
      <w:marLeft w:val="0"/>
      <w:marRight w:val="0"/>
      <w:marTop w:val="0"/>
      <w:marBottom w:val="0"/>
      <w:divBdr>
        <w:top w:val="none" w:sz="0" w:space="0" w:color="auto"/>
        <w:left w:val="none" w:sz="0" w:space="0" w:color="auto"/>
        <w:bottom w:val="none" w:sz="0" w:space="0" w:color="auto"/>
        <w:right w:val="none" w:sz="0" w:space="0" w:color="auto"/>
      </w:divBdr>
      <w:divsChild>
        <w:div w:id="1271428070">
          <w:marLeft w:val="0"/>
          <w:marRight w:val="0"/>
          <w:marTop w:val="0"/>
          <w:marBottom w:val="0"/>
          <w:divBdr>
            <w:top w:val="none" w:sz="0" w:space="0" w:color="auto"/>
            <w:left w:val="none" w:sz="0" w:space="0" w:color="auto"/>
            <w:bottom w:val="none" w:sz="0" w:space="0" w:color="auto"/>
            <w:right w:val="none" w:sz="0" w:space="0" w:color="auto"/>
          </w:divBdr>
        </w:div>
      </w:divsChild>
    </w:div>
    <w:div w:id="1643923590">
      <w:bodyDiv w:val="1"/>
      <w:marLeft w:val="0"/>
      <w:marRight w:val="0"/>
      <w:marTop w:val="0"/>
      <w:marBottom w:val="0"/>
      <w:divBdr>
        <w:top w:val="none" w:sz="0" w:space="0" w:color="auto"/>
        <w:left w:val="none" w:sz="0" w:space="0" w:color="auto"/>
        <w:bottom w:val="none" w:sz="0" w:space="0" w:color="auto"/>
        <w:right w:val="none" w:sz="0" w:space="0" w:color="auto"/>
      </w:divBdr>
    </w:div>
    <w:div w:id="1648973600">
      <w:bodyDiv w:val="1"/>
      <w:marLeft w:val="0"/>
      <w:marRight w:val="0"/>
      <w:marTop w:val="0"/>
      <w:marBottom w:val="0"/>
      <w:divBdr>
        <w:top w:val="none" w:sz="0" w:space="0" w:color="auto"/>
        <w:left w:val="none" w:sz="0" w:space="0" w:color="auto"/>
        <w:bottom w:val="none" w:sz="0" w:space="0" w:color="auto"/>
        <w:right w:val="none" w:sz="0" w:space="0" w:color="auto"/>
      </w:divBdr>
    </w:div>
    <w:div w:id="1649165080">
      <w:bodyDiv w:val="1"/>
      <w:marLeft w:val="0"/>
      <w:marRight w:val="0"/>
      <w:marTop w:val="0"/>
      <w:marBottom w:val="0"/>
      <w:divBdr>
        <w:top w:val="none" w:sz="0" w:space="0" w:color="auto"/>
        <w:left w:val="none" w:sz="0" w:space="0" w:color="auto"/>
        <w:bottom w:val="none" w:sz="0" w:space="0" w:color="auto"/>
        <w:right w:val="none" w:sz="0" w:space="0" w:color="auto"/>
      </w:divBdr>
    </w:div>
    <w:div w:id="1654528742">
      <w:bodyDiv w:val="1"/>
      <w:marLeft w:val="0"/>
      <w:marRight w:val="0"/>
      <w:marTop w:val="0"/>
      <w:marBottom w:val="0"/>
      <w:divBdr>
        <w:top w:val="none" w:sz="0" w:space="0" w:color="auto"/>
        <w:left w:val="none" w:sz="0" w:space="0" w:color="auto"/>
        <w:bottom w:val="none" w:sz="0" w:space="0" w:color="auto"/>
        <w:right w:val="none" w:sz="0" w:space="0" w:color="auto"/>
      </w:divBdr>
    </w:div>
    <w:div w:id="1655182916">
      <w:bodyDiv w:val="1"/>
      <w:marLeft w:val="0"/>
      <w:marRight w:val="0"/>
      <w:marTop w:val="0"/>
      <w:marBottom w:val="0"/>
      <w:divBdr>
        <w:top w:val="none" w:sz="0" w:space="0" w:color="auto"/>
        <w:left w:val="none" w:sz="0" w:space="0" w:color="auto"/>
        <w:bottom w:val="none" w:sz="0" w:space="0" w:color="auto"/>
        <w:right w:val="none" w:sz="0" w:space="0" w:color="auto"/>
      </w:divBdr>
    </w:div>
    <w:div w:id="1660502725">
      <w:bodyDiv w:val="1"/>
      <w:marLeft w:val="0"/>
      <w:marRight w:val="0"/>
      <w:marTop w:val="0"/>
      <w:marBottom w:val="0"/>
      <w:divBdr>
        <w:top w:val="none" w:sz="0" w:space="0" w:color="auto"/>
        <w:left w:val="none" w:sz="0" w:space="0" w:color="auto"/>
        <w:bottom w:val="none" w:sz="0" w:space="0" w:color="auto"/>
        <w:right w:val="none" w:sz="0" w:space="0" w:color="auto"/>
      </w:divBdr>
    </w:div>
    <w:div w:id="1661078593">
      <w:bodyDiv w:val="1"/>
      <w:marLeft w:val="0"/>
      <w:marRight w:val="0"/>
      <w:marTop w:val="0"/>
      <w:marBottom w:val="0"/>
      <w:divBdr>
        <w:top w:val="none" w:sz="0" w:space="0" w:color="auto"/>
        <w:left w:val="none" w:sz="0" w:space="0" w:color="auto"/>
        <w:bottom w:val="none" w:sz="0" w:space="0" w:color="auto"/>
        <w:right w:val="none" w:sz="0" w:space="0" w:color="auto"/>
      </w:divBdr>
    </w:div>
    <w:div w:id="1667782656">
      <w:bodyDiv w:val="1"/>
      <w:marLeft w:val="0"/>
      <w:marRight w:val="0"/>
      <w:marTop w:val="0"/>
      <w:marBottom w:val="0"/>
      <w:divBdr>
        <w:top w:val="none" w:sz="0" w:space="0" w:color="auto"/>
        <w:left w:val="none" w:sz="0" w:space="0" w:color="auto"/>
        <w:bottom w:val="none" w:sz="0" w:space="0" w:color="auto"/>
        <w:right w:val="none" w:sz="0" w:space="0" w:color="auto"/>
      </w:divBdr>
    </w:div>
    <w:div w:id="1669677887">
      <w:bodyDiv w:val="1"/>
      <w:marLeft w:val="0"/>
      <w:marRight w:val="0"/>
      <w:marTop w:val="0"/>
      <w:marBottom w:val="0"/>
      <w:divBdr>
        <w:top w:val="none" w:sz="0" w:space="0" w:color="auto"/>
        <w:left w:val="none" w:sz="0" w:space="0" w:color="auto"/>
        <w:bottom w:val="none" w:sz="0" w:space="0" w:color="auto"/>
        <w:right w:val="none" w:sz="0" w:space="0" w:color="auto"/>
      </w:divBdr>
    </w:div>
    <w:div w:id="1669937098">
      <w:bodyDiv w:val="1"/>
      <w:marLeft w:val="0"/>
      <w:marRight w:val="0"/>
      <w:marTop w:val="0"/>
      <w:marBottom w:val="0"/>
      <w:divBdr>
        <w:top w:val="none" w:sz="0" w:space="0" w:color="auto"/>
        <w:left w:val="none" w:sz="0" w:space="0" w:color="auto"/>
        <w:bottom w:val="none" w:sz="0" w:space="0" w:color="auto"/>
        <w:right w:val="none" w:sz="0" w:space="0" w:color="auto"/>
      </w:divBdr>
    </w:div>
    <w:div w:id="1672298092">
      <w:bodyDiv w:val="1"/>
      <w:marLeft w:val="0"/>
      <w:marRight w:val="0"/>
      <w:marTop w:val="0"/>
      <w:marBottom w:val="0"/>
      <w:divBdr>
        <w:top w:val="none" w:sz="0" w:space="0" w:color="auto"/>
        <w:left w:val="none" w:sz="0" w:space="0" w:color="auto"/>
        <w:bottom w:val="none" w:sz="0" w:space="0" w:color="auto"/>
        <w:right w:val="none" w:sz="0" w:space="0" w:color="auto"/>
      </w:divBdr>
    </w:div>
    <w:div w:id="1673099458">
      <w:bodyDiv w:val="1"/>
      <w:marLeft w:val="0"/>
      <w:marRight w:val="0"/>
      <w:marTop w:val="0"/>
      <w:marBottom w:val="0"/>
      <w:divBdr>
        <w:top w:val="none" w:sz="0" w:space="0" w:color="auto"/>
        <w:left w:val="none" w:sz="0" w:space="0" w:color="auto"/>
        <w:bottom w:val="none" w:sz="0" w:space="0" w:color="auto"/>
        <w:right w:val="none" w:sz="0" w:space="0" w:color="auto"/>
      </w:divBdr>
    </w:div>
    <w:div w:id="1687443015">
      <w:bodyDiv w:val="1"/>
      <w:marLeft w:val="0"/>
      <w:marRight w:val="0"/>
      <w:marTop w:val="0"/>
      <w:marBottom w:val="0"/>
      <w:divBdr>
        <w:top w:val="none" w:sz="0" w:space="0" w:color="auto"/>
        <w:left w:val="none" w:sz="0" w:space="0" w:color="auto"/>
        <w:bottom w:val="none" w:sz="0" w:space="0" w:color="auto"/>
        <w:right w:val="none" w:sz="0" w:space="0" w:color="auto"/>
      </w:divBdr>
    </w:div>
    <w:div w:id="1691252418">
      <w:bodyDiv w:val="1"/>
      <w:marLeft w:val="0"/>
      <w:marRight w:val="0"/>
      <w:marTop w:val="0"/>
      <w:marBottom w:val="0"/>
      <w:divBdr>
        <w:top w:val="none" w:sz="0" w:space="0" w:color="auto"/>
        <w:left w:val="none" w:sz="0" w:space="0" w:color="auto"/>
        <w:bottom w:val="none" w:sz="0" w:space="0" w:color="auto"/>
        <w:right w:val="none" w:sz="0" w:space="0" w:color="auto"/>
      </w:divBdr>
    </w:div>
    <w:div w:id="1693536112">
      <w:bodyDiv w:val="1"/>
      <w:marLeft w:val="0"/>
      <w:marRight w:val="0"/>
      <w:marTop w:val="0"/>
      <w:marBottom w:val="0"/>
      <w:divBdr>
        <w:top w:val="none" w:sz="0" w:space="0" w:color="auto"/>
        <w:left w:val="none" w:sz="0" w:space="0" w:color="auto"/>
        <w:bottom w:val="none" w:sz="0" w:space="0" w:color="auto"/>
        <w:right w:val="none" w:sz="0" w:space="0" w:color="auto"/>
      </w:divBdr>
    </w:div>
    <w:div w:id="1707946553">
      <w:bodyDiv w:val="1"/>
      <w:marLeft w:val="0"/>
      <w:marRight w:val="0"/>
      <w:marTop w:val="0"/>
      <w:marBottom w:val="0"/>
      <w:divBdr>
        <w:top w:val="none" w:sz="0" w:space="0" w:color="auto"/>
        <w:left w:val="none" w:sz="0" w:space="0" w:color="auto"/>
        <w:bottom w:val="none" w:sz="0" w:space="0" w:color="auto"/>
        <w:right w:val="none" w:sz="0" w:space="0" w:color="auto"/>
      </w:divBdr>
    </w:div>
    <w:div w:id="1717705147">
      <w:bodyDiv w:val="1"/>
      <w:marLeft w:val="0"/>
      <w:marRight w:val="0"/>
      <w:marTop w:val="0"/>
      <w:marBottom w:val="0"/>
      <w:divBdr>
        <w:top w:val="none" w:sz="0" w:space="0" w:color="auto"/>
        <w:left w:val="none" w:sz="0" w:space="0" w:color="auto"/>
        <w:bottom w:val="none" w:sz="0" w:space="0" w:color="auto"/>
        <w:right w:val="none" w:sz="0" w:space="0" w:color="auto"/>
      </w:divBdr>
      <w:divsChild>
        <w:div w:id="1942640592">
          <w:marLeft w:val="0"/>
          <w:marRight w:val="0"/>
          <w:marTop w:val="0"/>
          <w:marBottom w:val="0"/>
          <w:divBdr>
            <w:top w:val="none" w:sz="0" w:space="0" w:color="auto"/>
            <w:left w:val="none" w:sz="0" w:space="0" w:color="auto"/>
            <w:bottom w:val="none" w:sz="0" w:space="0" w:color="auto"/>
            <w:right w:val="none" w:sz="0" w:space="0" w:color="auto"/>
          </w:divBdr>
        </w:div>
      </w:divsChild>
    </w:div>
    <w:div w:id="1718622976">
      <w:bodyDiv w:val="1"/>
      <w:marLeft w:val="0"/>
      <w:marRight w:val="0"/>
      <w:marTop w:val="0"/>
      <w:marBottom w:val="0"/>
      <w:divBdr>
        <w:top w:val="none" w:sz="0" w:space="0" w:color="auto"/>
        <w:left w:val="none" w:sz="0" w:space="0" w:color="auto"/>
        <w:bottom w:val="none" w:sz="0" w:space="0" w:color="auto"/>
        <w:right w:val="none" w:sz="0" w:space="0" w:color="auto"/>
      </w:divBdr>
    </w:div>
    <w:div w:id="1722165686">
      <w:bodyDiv w:val="1"/>
      <w:marLeft w:val="0"/>
      <w:marRight w:val="0"/>
      <w:marTop w:val="0"/>
      <w:marBottom w:val="0"/>
      <w:divBdr>
        <w:top w:val="none" w:sz="0" w:space="0" w:color="auto"/>
        <w:left w:val="none" w:sz="0" w:space="0" w:color="auto"/>
        <w:bottom w:val="none" w:sz="0" w:space="0" w:color="auto"/>
        <w:right w:val="none" w:sz="0" w:space="0" w:color="auto"/>
      </w:divBdr>
    </w:div>
    <w:div w:id="1722634020">
      <w:bodyDiv w:val="1"/>
      <w:marLeft w:val="0"/>
      <w:marRight w:val="0"/>
      <w:marTop w:val="0"/>
      <w:marBottom w:val="0"/>
      <w:divBdr>
        <w:top w:val="none" w:sz="0" w:space="0" w:color="auto"/>
        <w:left w:val="none" w:sz="0" w:space="0" w:color="auto"/>
        <w:bottom w:val="none" w:sz="0" w:space="0" w:color="auto"/>
        <w:right w:val="none" w:sz="0" w:space="0" w:color="auto"/>
      </w:divBdr>
      <w:divsChild>
        <w:div w:id="895748016">
          <w:marLeft w:val="0"/>
          <w:marRight w:val="0"/>
          <w:marTop w:val="0"/>
          <w:marBottom w:val="0"/>
          <w:divBdr>
            <w:top w:val="none" w:sz="0" w:space="0" w:color="auto"/>
            <w:left w:val="none" w:sz="0" w:space="0" w:color="auto"/>
            <w:bottom w:val="none" w:sz="0" w:space="0" w:color="auto"/>
            <w:right w:val="none" w:sz="0" w:space="0" w:color="auto"/>
          </w:divBdr>
        </w:div>
      </w:divsChild>
    </w:div>
    <w:div w:id="1723098047">
      <w:bodyDiv w:val="1"/>
      <w:marLeft w:val="0"/>
      <w:marRight w:val="0"/>
      <w:marTop w:val="0"/>
      <w:marBottom w:val="0"/>
      <w:divBdr>
        <w:top w:val="none" w:sz="0" w:space="0" w:color="auto"/>
        <w:left w:val="none" w:sz="0" w:space="0" w:color="auto"/>
        <w:bottom w:val="none" w:sz="0" w:space="0" w:color="auto"/>
        <w:right w:val="none" w:sz="0" w:space="0" w:color="auto"/>
      </w:divBdr>
    </w:div>
    <w:div w:id="1731273183">
      <w:bodyDiv w:val="1"/>
      <w:marLeft w:val="0"/>
      <w:marRight w:val="0"/>
      <w:marTop w:val="0"/>
      <w:marBottom w:val="0"/>
      <w:divBdr>
        <w:top w:val="none" w:sz="0" w:space="0" w:color="auto"/>
        <w:left w:val="none" w:sz="0" w:space="0" w:color="auto"/>
        <w:bottom w:val="none" w:sz="0" w:space="0" w:color="auto"/>
        <w:right w:val="none" w:sz="0" w:space="0" w:color="auto"/>
      </w:divBdr>
    </w:div>
    <w:div w:id="1735086249">
      <w:bodyDiv w:val="1"/>
      <w:marLeft w:val="0"/>
      <w:marRight w:val="0"/>
      <w:marTop w:val="0"/>
      <w:marBottom w:val="0"/>
      <w:divBdr>
        <w:top w:val="none" w:sz="0" w:space="0" w:color="auto"/>
        <w:left w:val="none" w:sz="0" w:space="0" w:color="auto"/>
        <w:bottom w:val="none" w:sz="0" w:space="0" w:color="auto"/>
        <w:right w:val="none" w:sz="0" w:space="0" w:color="auto"/>
      </w:divBdr>
    </w:div>
    <w:div w:id="1743288833">
      <w:bodyDiv w:val="1"/>
      <w:marLeft w:val="0"/>
      <w:marRight w:val="0"/>
      <w:marTop w:val="0"/>
      <w:marBottom w:val="0"/>
      <w:divBdr>
        <w:top w:val="none" w:sz="0" w:space="0" w:color="auto"/>
        <w:left w:val="none" w:sz="0" w:space="0" w:color="auto"/>
        <w:bottom w:val="none" w:sz="0" w:space="0" w:color="auto"/>
        <w:right w:val="none" w:sz="0" w:space="0" w:color="auto"/>
      </w:divBdr>
    </w:div>
    <w:div w:id="1744721848">
      <w:bodyDiv w:val="1"/>
      <w:marLeft w:val="0"/>
      <w:marRight w:val="0"/>
      <w:marTop w:val="0"/>
      <w:marBottom w:val="0"/>
      <w:divBdr>
        <w:top w:val="none" w:sz="0" w:space="0" w:color="auto"/>
        <w:left w:val="none" w:sz="0" w:space="0" w:color="auto"/>
        <w:bottom w:val="none" w:sz="0" w:space="0" w:color="auto"/>
        <w:right w:val="none" w:sz="0" w:space="0" w:color="auto"/>
      </w:divBdr>
    </w:div>
    <w:div w:id="1750804213">
      <w:bodyDiv w:val="1"/>
      <w:marLeft w:val="0"/>
      <w:marRight w:val="0"/>
      <w:marTop w:val="0"/>
      <w:marBottom w:val="0"/>
      <w:divBdr>
        <w:top w:val="none" w:sz="0" w:space="0" w:color="auto"/>
        <w:left w:val="none" w:sz="0" w:space="0" w:color="auto"/>
        <w:bottom w:val="none" w:sz="0" w:space="0" w:color="auto"/>
        <w:right w:val="none" w:sz="0" w:space="0" w:color="auto"/>
      </w:divBdr>
    </w:div>
    <w:div w:id="1753312449">
      <w:bodyDiv w:val="1"/>
      <w:marLeft w:val="0"/>
      <w:marRight w:val="0"/>
      <w:marTop w:val="0"/>
      <w:marBottom w:val="0"/>
      <w:divBdr>
        <w:top w:val="none" w:sz="0" w:space="0" w:color="auto"/>
        <w:left w:val="none" w:sz="0" w:space="0" w:color="auto"/>
        <w:bottom w:val="none" w:sz="0" w:space="0" w:color="auto"/>
        <w:right w:val="none" w:sz="0" w:space="0" w:color="auto"/>
      </w:divBdr>
    </w:div>
    <w:div w:id="1755206146">
      <w:bodyDiv w:val="1"/>
      <w:marLeft w:val="0"/>
      <w:marRight w:val="0"/>
      <w:marTop w:val="0"/>
      <w:marBottom w:val="0"/>
      <w:divBdr>
        <w:top w:val="none" w:sz="0" w:space="0" w:color="auto"/>
        <w:left w:val="none" w:sz="0" w:space="0" w:color="auto"/>
        <w:bottom w:val="none" w:sz="0" w:space="0" w:color="auto"/>
        <w:right w:val="none" w:sz="0" w:space="0" w:color="auto"/>
      </w:divBdr>
    </w:div>
    <w:div w:id="1756124774">
      <w:bodyDiv w:val="1"/>
      <w:marLeft w:val="0"/>
      <w:marRight w:val="0"/>
      <w:marTop w:val="0"/>
      <w:marBottom w:val="0"/>
      <w:divBdr>
        <w:top w:val="none" w:sz="0" w:space="0" w:color="auto"/>
        <w:left w:val="none" w:sz="0" w:space="0" w:color="auto"/>
        <w:bottom w:val="none" w:sz="0" w:space="0" w:color="auto"/>
        <w:right w:val="none" w:sz="0" w:space="0" w:color="auto"/>
      </w:divBdr>
    </w:div>
    <w:div w:id="1760173534">
      <w:bodyDiv w:val="1"/>
      <w:marLeft w:val="0"/>
      <w:marRight w:val="0"/>
      <w:marTop w:val="0"/>
      <w:marBottom w:val="0"/>
      <w:divBdr>
        <w:top w:val="none" w:sz="0" w:space="0" w:color="auto"/>
        <w:left w:val="none" w:sz="0" w:space="0" w:color="auto"/>
        <w:bottom w:val="none" w:sz="0" w:space="0" w:color="auto"/>
        <w:right w:val="none" w:sz="0" w:space="0" w:color="auto"/>
      </w:divBdr>
    </w:div>
    <w:div w:id="1762069403">
      <w:bodyDiv w:val="1"/>
      <w:marLeft w:val="0"/>
      <w:marRight w:val="0"/>
      <w:marTop w:val="0"/>
      <w:marBottom w:val="0"/>
      <w:divBdr>
        <w:top w:val="none" w:sz="0" w:space="0" w:color="auto"/>
        <w:left w:val="none" w:sz="0" w:space="0" w:color="auto"/>
        <w:bottom w:val="none" w:sz="0" w:space="0" w:color="auto"/>
        <w:right w:val="none" w:sz="0" w:space="0" w:color="auto"/>
      </w:divBdr>
    </w:div>
    <w:div w:id="1767266517">
      <w:bodyDiv w:val="1"/>
      <w:marLeft w:val="0"/>
      <w:marRight w:val="0"/>
      <w:marTop w:val="0"/>
      <w:marBottom w:val="0"/>
      <w:divBdr>
        <w:top w:val="none" w:sz="0" w:space="0" w:color="auto"/>
        <w:left w:val="none" w:sz="0" w:space="0" w:color="auto"/>
        <w:bottom w:val="none" w:sz="0" w:space="0" w:color="auto"/>
        <w:right w:val="none" w:sz="0" w:space="0" w:color="auto"/>
      </w:divBdr>
    </w:div>
    <w:div w:id="1768427917">
      <w:bodyDiv w:val="1"/>
      <w:marLeft w:val="0"/>
      <w:marRight w:val="0"/>
      <w:marTop w:val="0"/>
      <w:marBottom w:val="0"/>
      <w:divBdr>
        <w:top w:val="none" w:sz="0" w:space="0" w:color="auto"/>
        <w:left w:val="none" w:sz="0" w:space="0" w:color="auto"/>
        <w:bottom w:val="none" w:sz="0" w:space="0" w:color="auto"/>
        <w:right w:val="none" w:sz="0" w:space="0" w:color="auto"/>
      </w:divBdr>
      <w:divsChild>
        <w:div w:id="205146957">
          <w:marLeft w:val="0"/>
          <w:marRight w:val="0"/>
          <w:marTop w:val="0"/>
          <w:marBottom w:val="0"/>
          <w:divBdr>
            <w:top w:val="none" w:sz="0" w:space="0" w:color="auto"/>
            <w:left w:val="none" w:sz="0" w:space="0" w:color="auto"/>
            <w:bottom w:val="none" w:sz="0" w:space="0" w:color="auto"/>
            <w:right w:val="none" w:sz="0" w:space="0" w:color="auto"/>
          </w:divBdr>
        </w:div>
      </w:divsChild>
    </w:div>
    <w:div w:id="1768889166">
      <w:bodyDiv w:val="1"/>
      <w:marLeft w:val="0"/>
      <w:marRight w:val="0"/>
      <w:marTop w:val="0"/>
      <w:marBottom w:val="0"/>
      <w:divBdr>
        <w:top w:val="none" w:sz="0" w:space="0" w:color="auto"/>
        <w:left w:val="none" w:sz="0" w:space="0" w:color="auto"/>
        <w:bottom w:val="none" w:sz="0" w:space="0" w:color="auto"/>
        <w:right w:val="none" w:sz="0" w:space="0" w:color="auto"/>
      </w:divBdr>
    </w:div>
    <w:div w:id="1773815072">
      <w:bodyDiv w:val="1"/>
      <w:marLeft w:val="0"/>
      <w:marRight w:val="0"/>
      <w:marTop w:val="0"/>
      <w:marBottom w:val="0"/>
      <w:divBdr>
        <w:top w:val="none" w:sz="0" w:space="0" w:color="auto"/>
        <w:left w:val="none" w:sz="0" w:space="0" w:color="auto"/>
        <w:bottom w:val="none" w:sz="0" w:space="0" w:color="auto"/>
        <w:right w:val="none" w:sz="0" w:space="0" w:color="auto"/>
      </w:divBdr>
    </w:div>
    <w:div w:id="1774082274">
      <w:bodyDiv w:val="1"/>
      <w:marLeft w:val="0"/>
      <w:marRight w:val="0"/>
      <w:marTop w:val="0"/>
      <w:marBottom w:val="0"/>
      <w:divBdr>
        <w:top w:val="none" w:sz="0" w:space="0" w:color="auto"/>
        <w:left w:val="none" w:sz="0" w:space="0" w:color="auto"/>
        <w:bottom w:val="none" w:sz="0" w:space="0" w:color="auto"/>
        <w:right w:val="none" w:sz="0" w:space="0" w:color="auto"/>
      </w:divBdr>
    </w:div>
    <w:div w:id="1781562309">
      <w:bodyDiv w:val="1"/>
      <w:marLeft w:val="0"/>
      <w:marRight w:val="0"/>
      <w:marTop w:val="0"/>
      <w:marBottom w:val="0"/>
      <w:divBdr>
        <w:top w:val="none" w:sz="0" w:space="0" w:color="auto"/>
        <w:left w:val="none" w:sz="0" w:space="0" w:color="auto"/>
        <w:bottom w:val="none" w:sz="0" w:space="0" w:color="auto"/>
        <w:right w:val="none" w:sz="0" w:space="0" w:color="auto"/>
      </w:divBdr>
    </w:div>
    <w:div w:id="1783189294">
      <w:bodyDiv w:val="1"/>
      <w:marLeft w:val="0"/>
      <w:marRight w:val="0"/>
      <w:marTop w:val="0"/>
      <w:marBottom w:val="0"/>
      <w:divBdr>
        <w:top w:val="none" w:sz="0" w:space="0" w:color="auto"/>
        <w:left w:val="none" w:sz="0" w:space="0" w:color="auto"/>
        <w:bottom w:val="none" w:sz="0" w:space="0" w:color="auto"/>
        <w:right w:val="none" w:sz="0" w:space="0" w:color="auto"/>
      </w:divBdr>
    </w:div>
    <w:div w:id="1785615531">
      <w:bodyDiv w:val="1"/>
      <w:marLeft w:val="0"/>
      <w:marRight w:val="0"/>
      <w:marTop w:val="0"/>
      <w:marBottom w:val="0"/>
      <w:divBdr>
        <w:top w:val="none" w:sz="0" w:space="0" w:color="auto"/>
        <w:left w:val="none" w:sz="0" w:space="0" w:color="auto"/>
        <w:bottom w:val="none" w:sz="0" w:space="0" w:color="auto"/>
        <w:right w:val="none" w:sz="0" w:space="0" w:color="auto"/>
      </w:divBdr>
    </w:div>
    <w:div w:id="1787191935">
      <w:bodyDiv w:val="1"/>
      <w:marLeft w:val="0"/>
      <w:marRight w:val="0"/>
      <w:marTop w:val="0"/>
      <w:marBottom w:val="0"/>
      <w:divBdr>
        <w:top w:val="none" w:sz="0" w:space="0" w:color="auto"/>
        <w:left w:val="none" w:sz="0" w:space="0" w:color="auto"/>
        <w:bottom w:val="none" w:sz="0" w:space="0" w:color="auto"/>
        <w:right w:val="none" w:sz="0" w:space="0" w:color="auto"/>
      </w:divBdr>
    </w:div>
    <w:div w:id="1789733964">
      <w:bodyDiv w:val="1"/>
      <w:marLeft w:val="0"/>
      <w:marRight w:val="0"/>
      <w:marTop w:val="0"/>
      <w:marBottom w:val="0"/>
      <w:divBdr>
        <w:top w:val="none" w:sz="0" w:space="0" w:color="auto"/>
        <w:left w:val="none" w:sz="0" w:space="0" w:color="auto"/>
        <w:bottom w:val="none" w:sz="0" w:space="0" w:color="auto"/>
        <w:right w:val="none" w:sz="0" w:space="0" w:color="auto"/>
      </w:divBdr>
    </w:div>
    <w:div w:id="1794443865">
      <w:bodyDiv w:val="1"/>
      <w:marLeft w:val="0"/>
      <w:marRight w:val="0"/>
      <w:marTop w:val="0"/>
      <w:marBottom w:val="0"/>
      <w:divBdr>
        <w:top w:val="none" w:sz="0" w:space="0" w:color="auto"/>
        <w:left w:val="none" w:sz="0" w:space="0" w:color="auto"/>
        <w:bottom w:val="none" w:sz="0" w:space="0" w:color="auto"/>
        <w:right w:val="none" w:sz="0" w:space="0" w:color="auto"/>
      </w:divBdr>
    </w:div>
    <w:div w:id="1795978266">
      <w:bodyDiv w:val="1"/>
      <w:marLeft w:val="0"/>
      <w:marRight w:val="0"/>
      <w:marTop w:val="0"/>
      <w:marBottom w:val="0"/>
      <w:divBdr>
        <w:top w:val="none" w:sz="0" w:space="0" w:color="auto"/>
        <w:left w:val="none" w:sz="0" w:space="0" w:color="auto"/>
        <w:bottom w:val="none" w:sz="0" w:space="0" w:color="auto"/>
        <w:right w:val="none" w:sz="0" w:space="0" w:color="auto"/>
      </w:divBdr>
    </w:div>
    <w:div w:id="1797487771">
      <w:bodyDiv w:val="1"/>
      <w:marLeft w:val="0"/>
      <w:marRight w:val="0"/>
      <w:marTop w:val="0"/>
      <w:marBottom w:val="0"/>
      <w:divBdr>
        <w:top w:val="none" w:sz="0" w:space="0" w:color="auto"/>
        <w:left w:val="none" w:sz="0" w:space="0" w:color="auto"/>
        <w:bottom w:val="none" w:sz="0" w:space="0" w:color="auto"/>
        <w:right w:val="none" w:sz="0" w:space="0" w:color="auto"/>
      </w:divBdr>
    </w:div>
    <w:div w:id="1797798808">
      <w:bodyDiv w:val="1"/>
      <w:marLeft w:val="0"/>
      <w:marRight w:val="0"/>
      <w:marTop w:val="0"/>
      <w:marBottom w:val="0"/>
      <w:divBdr>
        <w:top w:val="none" w:sz="0" w:space="0" w:color="auto"/>
        <w:left w:val="none" w:sz="0" w:space="0" w:color="auto"/>
        <w:bottom w:val="none" w:sz="0" w:space="0" w:color="auto"/>
        <w:right w:val="none" w:sz="0" w:space="0" w:color="auto"/>
      </w:divBdr>
    </w:div>
    <w:div w:id="1798639372">
      <w:bodyDiv w:val="1"/>
      <w:marLeft w:val="0"/>
      <w:marRight w:val="0"/>
      <w:marTop w:val="0"/>
      <w:marBottom w:val="0"/>
      <w:divBdr>
        <w:top w:val="none" w:sz="0" w:space="0" w:color="auto"/>
        <w:left w:val="none" w:sz="0" w:space="0" w:color="auto"/>
        <w:bottom w:val="none" w:sz="0" w:space="0" w:color="auto"/>
        <w:right w:val="none" w:sz="0" w:space="0" w:color="auto"/>
      </w:divBdr>
    </w:div>
    <w:div w:id="1811512846">
      <w:bodyDiv w:val="1"/>
      <w:marLeft w:val="0"/>
      <w:marRight w:val="0"/>
      <w:marTop w:val="0"/>
      <w:marBottom w:val="0"/>
      <w:divBdr>
        <w:top w:val="none" w:sz="0" w:space="0" w:color="auto"/>
        <w:left w:val="none" w:sz="0" w:space="0" w:color="auto"/>
        <w:bottom w:val="none" w:sz="0" w:space="0" w:color="auto"/>
        <w:right w:val="none" w:sz="0" w:space="0" w:color="auto"/>
      </w:divBdr>
    </w:div>
    <w:div w:id="1811825148">
      <w:bodyDiv w:val="1"/>
      <w:marLeft w:val="0"/>
      <w:marRight w:val="0"/>
      <w:marTop w:val="0"/>
      <w:marBottom w:val="0"/>
      <w:divBdr>
        <w:top w:val="none" w:sz="0" w:space="0" w:color="auto"/>
        <w:left w:val="none" w:sz="0" w:space="0" w:color="auto"/>
        <w:bottom w:val="none" w:sz="0" w:space="0" w:color="auto"/>
        <w:right w:val="none" w:sz="0" w:space="0" w:color="auto"/>
      </w:divBdr>
    </w:div>
    <w:div w:id="1812399227">
      <w:bodyDiv w:val="1"/>
      <w:marLeft w:val="0"/>
      <w:marRight w:val="0"/>
      <w:marTop w:val="0"/>
      <w:marBottom w:val="0"/>
      <w:divBdr>
        <w:top w:val="none" w:sz="0" w:space="0" w:color="auto"/>
        <w:left w:val="none" w:sz="0" w:space="0" w:color="auto"/>
        <w:bottom w:val="none" w:sz="0" w:space="0" w:color="auto"/>
        <w:right w:val="none" w:sz="0" w:space="0" w:color="auto"/>
      </w:divBdr>
    </w:div>
    <w:div w:id="1812479515">
      <w:bodyDiv w:val="1"/>
      <w:marLeft w:val="0"/>
      <w:marRight w:val="0"/>
      <w:marTop w:val="0"/>
      <w:marBottom w:val="0"/>
      <w:divBdr>
        <w:top w:val="none" w:sz="0" w:space="0" w:color="auto"/>
        <w:left w:val="none" w:sz="0" w:space="0" w:color="auto"/>
        <w:bottom w:val="none" w:sz="0" w:space="0" w:color="auto"/>
        <w:right w:val="none" w:sz="0" w:space="0" w:color="auto"/>
      </w:divBdr>
    </w:div>
    <w:div w:id="1814057699">
      <w:bodyDiv w:val="1"/>
      <w:marLeft w:val="0"/>
      <w:marRight w:val="0"/>
      <w:marTop w:val="0"/>
      <w:marBottom w:val="0"/>
      <w:divBdr>
        <w:top w:val="none" w:sz="0" w:space="0" w:color="auto"/>
        <w:left w:val="none" w:sz="0" w:space="0" w:color="auto"/>
        <w:bottom w:val="none" w:sz="0" w:space="0" w:color="auto"/>
        <w:right w:val="none" w:sz="0" w:space="0" w:color="auto"/>
      </w:divBdr>
    </w:div>
    <w:div w:id="1814834952">
      <w:bodyDiv w:val="1"/>
      <w:marLeft w:val="0"/>
      <w:marRight w:val="0"/>
      <w:marTop w:val="0"/>
      <w:marBottom w:val="0"/>
      <w:divBdr>
        <w:top w:val="none" w:sz="0" w:space="0" w:color="auto"/>
        <w:left w:val="none" w:sz="0" w:space="0" w:color="auto"/>
        <w:bottom w:val="none" w:sz="0" w:space="0" w:color="auto"/>
        <w:right w:val="none" w:sz="0" w:space="0" w:color="auto"/>
      </w:divBdr>
    </w:div>
    <w:div w:id="1820536335">
      <w:bodyDiv w:val="1"/>
      <w:marLeft w:val="0"/>
      <w:marRight w:val="0"/>
      <w:marTop w:val="0"/>
      <w:marBottom w:val="0"/>
      <w:divBdr>
        <w:top w:val="none" w:sz="0" w:space="0" w:color="auto"/>
        <w:left w:val="none" w:sz="0" w:space="0" w:color="auto"/>
        <w:bottom w:val="none" w:sz="0" w:space="0" w:color="auto"/>
        <w:right w:val="none" w:sz="0" w:space="0" w:color="auto"/>
      </w:divBdr>
    </w:div>
    <w:div w:id="1822967981">
      <w:bodyDiv w:val="1"/>
      <w:marLeft w:val="0"/>
      <w:marRight w:val="0"/>
      <w:marTop w:val="0"/>
      <w:marBottom w:val="0"/>
      <w:divBdr>
        <w:top w:val="none" w:sz="0" w:space="0" w:color="auto"/>
        <w:left w:val="none" w:sz="0" w:space="0" w:color="auto"/>
        <w:bottom w:val="none" w:sz="0" w:space="0" w:color="auto"/>
        <w:right w:val="none" w:sz="0" w:space="0" w:color="auto"/>
      </w:divBdr>
    </w:div>
    <w:div w:id="1827167249">
      <w:bodyDiv w:val="1"/>
      <w:marLeft w:val="0"/>
      <w:marRight w:val="0"/>
      <w:marTop w:val="0"/>
      <w:marBottom w:val="0"/>
      <w:divBdr>
        <w:top w:val="none" w:sz="0" w:space="0" w:color="auto"/>
        <w:left w:val="none" w:sz="0" w:space="0" w:color="auto"/>
        <w:bottom w:val="none" w:sz="0" w:space="0" w:color="auto"/>
        <w:right w:val="none" w:sz="0" w:space="0" w:color="auto"/>
      </w:divBdr>
    </w:div>
    <w:div w:id="1827629293">
      <w:bodyDiv w:val="1"/>
      <w:marLeft w:val="0"/>
      <w:marRight w:val="0"/>
      <w:marTop w:val="0"/>
      <w:marBottom w:val="0"/>
      <w:divBdr>
        <w:top w:val="none" w:sz="0" w:space="0" w:color="auto"/>
        <w:left w:val="none" w:sz="0" w:space="0" w:color="auto"/>
        <w:bottom w:val="none" w:sz="0" w:space="0" w:color="auto"/>
        <w:right w:val="none" w:sz="0" w:space="0" w:color="auto"/>
      </w:divBdr>
    </w:div>
    <w:div w:id="1829056661">
      <w:bodyDiv w:val="1"/>
      <w:marLeft w:val="0"/>
      <w:marRight w:val="0"/>
      <w:marTop w:val="0"/>
      <w:marBottom w:val="0"/>
      <w:divBdr>
        <w:top w:val="none" w:sz="0" w:space="0" w:color="auto"/>
        <w:left w:val="none" w:sz="0" w:space="0" w:color="auto"/>
        <w:bottom w:val="none" w:sz="0" w:space="0" w:color="auto"/>
        <w:right w:val="none" w:sz="0" w:space="0" w:color="auto"/>
      </w:divBdr>
    </w:div>
    <w:div w:id="1831826554">
      <w:bodyDiv w:val="1"/>
      <w:marLeft w:val="0"/>
      <w:marRight w:val="0"/>
      <w:marTop w:val="0"/>
      <w:marBottom w:val="0"/>
      <w:divBdr>
        <w:top w:val="none" w:sz="0" w:space="0" w:color="auto"/>
        <w:left w:val="none" w:sz="0" w:space="0" w:color="auto"/>
        <w:bottom w:val="none" w:sz="0" w:space="0" w:color="auto"/>
        <w:right w:val="none" w:sz="0" w:space="0" w:color="auto"/>
      </w:divBdr>
    </w:div>
    <w:div w:id="1834029765">
      <w:bodyDiv w:val="1"/>
      <w:marLeft w:val="0"/>
      <w:marRight w:val="0"/>
      <w:marTop w:val="0"/>
      <w:marBottom w:val="0"/>
      <w:divBdr>
        <w:top w:val="none" w:sz="0" w:space="0" w:color="auto"/>
        <w:left w:val="none" w:sz="0" w:space="0" w:color="auto"/>
        <w:bottom w:val="none" w:sz="0" w:space="0" w:color="auto"/>
        <w:right w:val="none" w:sz="0" w:space="0" w:color="auto"/>
      </w:divBdr>
    </w:div>
    <w:div w:id="1837921405">
      <w:bodyDiv w:val="1"/>
      <w:marLeft w:val="0"/>
      <w:marRight w:val="0"/>
      <w:marTop w:val="0"/>
      <w:marBottom w:val="0"/>
      <w:divBdr>
        <w:top w:val="none" w:sz="0" w:space="0" w:color="auto"/>
        <w:left w:val="none" w:sz="0" w:space="0" w:color="auto"/>
        <w:bottom w:val="none" w:sz="0" w:space="0" w:color="auto"/>
        <w:right w:val="none" w:sz="0" w:space="0" w:color="auto"/>
      </w:divBdr>
    </w:div>
    <w:div w:id="1838879974">
      <w:bodyDiv w:val="1"/>
      <w:marLeft w:val="0"/>
      <w:marRight w:val="0"/>
      <w:marTop w:val="0"/>
      <w:marBottom w:val="0"/>
      <w:divBdr>
        <w:top w:val="none" w:sz="0" w:space="0" w:color="auto"/>
        <w:left w:val="none" w:sz="0" w:space="0" w:color="auto"/>
        <w:bottom w:val="none" w:sz="0" w:space="0" w:color="auto"/>
        <w:right w:val="none" w:sz="0" w:space="0" w:color="auto"/>
      </w:divBdr>
    </w:div>
    <w:div w:id="1840075689">
      <w:bodyDiv w:val="1"/>
      <w:marLeft w:val="0"/>
      <w:marRight w:val="0"/>
      <w:marTop w:val="0"/>
      <w:marBottom w:val="0"/>
      <w:divBdr>
        <w:top w:val="none" w:sz="0" w:space="0" w:color="auto"/>
        <w:left w:val="none" w:sz="0" w:space="0" w:color="auto"/>
        <w:bottom w:val="none" w:sz="0" w:space="0" w:color="auto"/>
        <w:right w:val="none" w:sz="0" w:space="0" w:color="auto"/>
      </w:divBdr>
    </w:div>
    <w:div w:id="1840658982">
      <w:bodyDiv w:val="1"/>
      <w:marLeft w:val="0"/>
      <w:marRight w:val="0"/>
      <w:marTop w:val="0"/>
      <w:marBottom w:val="0"/>
      <w:divBdr>
        <w:top w:val="none" w:sz="0" w:space="0" w:color="auto"/>
        <w:left w:val="none" w:sz="0" w:space="0" w:color="auto"/>
        <w:bottom w:val="none" w:sz="0" w:space="0" w:color="auto"/>
        <w:right w:val="none" w:sz="0" w:space="0" w:color="auto"/>
      </w:divBdr>
      <w:divsChild>
        <w:div w:id="2097824222">
          <w:marLeft w:val="0"/>
          <w:marRight w:val="0"/>
          <w:marTop w:val="0"/>
          <w:marBottom w:val="0"/>
          <w:divBdr>
            <w:top w:val="none" w:sz="0" w:space="0" w:color="auto"/>
            <w:left w:val="none" w:sz="0" w:space="0" w:color="auto"/>
            <w:bottom w:val="none" w:sz="0" w:space="0" w:color="auto"/>
            <w:right w:val="none" w:sz="0" w:space="0" w:color="auto"/>
          </w:divBdr>
        </w:div>
      </w:divsChild>
    </w:div>
    <w:div w:id="1842351742">
      <w:bodyDiv w:val="1"/>
      <w:marLeft w:val="0"/>
      <w:marRight w:val="0"/>
      <w:marTop w:val="0"/>
      <w:marBottom w:val="0"/>
      <w:divBdr>
        <w:top w:val="none" w:sz="0" w:space="0" w:color="auto"/>
        <w:left w:val="none" w:sz="0" w:space="0" w:color="auto"/>
        <w:bottom w:val="none" w:sz="0" w:space="0" w:color="auto"/>
        <w:right w:val="none" w:sz="0" w:space="0" w:color="auto"/>
      </w:divBdr>
    </w:div>
    <w:div w:id="1845245954">
      <w:bodyDiv w:val="1"/>
      <w:marLeft w:val="0"/>
      <w:marRight w:val="0"/>
      <w:marTop w:val="0"/>
      <w:marBottom w:val="0"/>
      <w:divBdr>
        <w:top w:val="none" w:sz="0" w:space="0" w:color="auto"/>
        <w:left w:val="none" w:sz="0" w:space="0" w:color="auto"/>
        <w:bottom w:val="none" w:sz="0" w:space="0" w:color="auto"/>
        <w:right w:val="none" w:sz="0" w:space="0" w:color="auto"/>
      </w:divBdr>
    </w:div>
    <w:div w:id="1857233345">
      <w:bodyDiv w:val="1"/>
      <w:marLeft w:val="0"/>
      <w:marRight w:val="0"/>
      <w:marTop w:val="0"/>
      <w:marBottom w:val="0"/>
      <w:divBdr>
        <w:top w:val="none" w:sz="0" w:space="0" w:color="auto"/>
        <w:left w:val="none" w:sz="0" w:space="0" w:color="auto"/>
        <w:bottom w:val="none" w:sz="0" w:space="0" w:color="auto"/>
        <w:right w:val="none" w:sz="0" w:space="0" w:color="auto"/>
      </w:divBdr>
    </w:div>
    <w:div w:id="1857385626">
      <w:bodyDiv w:val="1"/>
      <w:marLeft w:val="0"/>
      <w:marRight w:val="0"/>
      <w:marTop w:val="0"/>
      <w:marBottom w:val="0"/>
      <w:divBdr>
        <w:top w:val="none" w:sz="0" w:space="0" w:color="auto"/>
        <w:left w:val="none" w:sz="0" w:space="0" w:color="auto"/>
        <w:bottom w:val="none" w:sz="0" w:space="0" w:color="auto"/>
        <w:right w:val="none" w:sz="0" w:space="0" w:color="auto"/>
      </w:divBdr>
    </w:div>
    <w:div w:id="1863200626">
      <w:bodyDiv w:val="1"/>
      <w:marLeft w:val="0"/>
      <w:marRight w:val="0"/>
      <w:marTop w:val="0"/>
      <w:marBottom w:val="0"/>
      <w:divBdr>
        <w:top w:val="none" w:sz="0" w:space="0" w:color="auto"/>
        <w:left w:val="none" w:sz="0" w:space="0" w:color="auto"/>
        <w:bottom w:val="none" w:sz="0" w:space="0" w:color="auto"/>
        <w:right w:val="none" w:sz="0" w:space="0" w:color="auto"/>
      </w:divBdr>
    </w:div>
    <w:div w:id="1863326590">
      <w:bodyDiv w:val="1"/>
      <w:marLeft w:val="0"/>
      <w:marRight w:val="0"/>
      <w:marTop w:val="0"/>
      <w:marBottom w:val="0"/>
      <w:divBdr>
        <w:top w:val="none" w:sz="0" w:space="0" w:color="auto"/>
        <w:left w:val="none" w:sz="0" w:space="0" w:color="auto"/>
        <w:bottom w:val="none" w:sz="0" w:space="0" w:color="auto"/>
        <w:right w:val="none" w:sz="0" w:space="0" w:color="auto"/>
      </w:divBdr>
    </w:div>
    <w:div w:id="1864247441">
      <w:bodyDiv w:val="1"/>
      <w:marLeft w:val="0"/>
      <w:marRight w:val="0"/>
      <w:marTop w:val="0"/>
      <w:marBottom w:val="0"/>
      <w:divBdr>
        <w:top w:val="none" w:sz="0" w:space="0" w:color="auto"/>
        <w:left w:val="none" w:sz="0" w:space="0" w:color="auto"/>
        <w:bottom w:val="none" w:sz="0" w:space="0" w:color="auto"/>
        <w:right w:val="none" w:sz="0" w:space="0" w:color="auto"/>
      </w:divBdr>
    </w:div>
    <w:div w:id="1864588451">
      <w:bodyDiv w:val="1"/>
      <w:marLeft w:val="0"/>
      <w:marRight w:val="0"/>
      <w:marTop w:val="0"/>
      <w:marBottom w:val="0"/>
      <w:divBdr>
        <w:top w:val="none" w:sz="0" w:space="0" w:color="auto"/>
        <w:left w:val="none" w:sz="0" w:space="0" w:color="auto"/>
        <w:bottom w:val="none" w:sz="0" w:space="0" w:color="auto"/>
        <w:right w:val="none" w:sz="0" w:space="0" w:color="auto"/>
      </w:divBdr>
    </w:div>
    <w:div w:id="1865895895">
      <w:bodyDiv w:val="1"/>
      <w:marLeft w:val="0"/>
      <w:marRight w:val="0"/>
      <w:marTop w:val="0"/>
      <w:marBottom w:val="0"/>
      <w:divBdr>
        <w:top w:val="none" w:sz="0" w:space="0" w:color="auto"/>
        <w:left w:val="none" w:sz="0" w:space="0" w:color="auto"/>
        <w:bottom w:val="none" w:sz="0" w:space="0" w:color="auto"/>
        <w:right w:val="none" w:sz="0" w:space="0" w:color="auto"/>
      </w:divBdr>
    </w:div>
    <w:div w:id="1874265015">
      <w:bodyDiv w:val="1"/>
      <w:marLeft w:val="0"/>
      <w:marRight w:val="0"/>
      <w:marTop w:val="0"/>
      <w:marBottom w:val="0"/>
      <w:divBdr>
        <w:top w:val="none" w:sz="0" w:space="0" w:color="auto"/>
        <w:left w:val="none" w:sz="0" w:space="0" w:color="auto"/>
        <w:bottom w:val="none" w:sz="0" w:space="0" w:color="auto"/>
        <w:right w:val="none" w:sz="0" w:space="0" w:color="auto"/>
      </w:divBdr>
    </w:div>
    <w:div w:id="1876120107">
      <w:bodyDiv w:val="1"/>
      <w:marLeft w:val="0"/>
      <w:marRight w:val="0"/>
      <w:marTop w:val="0"/>
      <w:marBottom w:val="0"/>
      <w:divBdr>
        <w:top w:val="none" w:sz="0" w:space="0" w:color="auto"/>
        <w:left w:val="none" w:sz="0" w:space="0" w:color="auto"/>
        <w:bottom w:val="none" w:sz="0" w:space="0" w:color="auto"/>
        <w:right w:val="none" w:sz="0" w:space="0" w:color="auto"/>
      </w:divBdr>
    </w:div>
    <w:div w:id="1884442382">
      <w:bodyDiv w:val="1"/>
      <w:marLeft w:val="0"/>
      <w:marRight w:val="0"/>
      <w:marTop w:val="0"/>
      <w:marBottom w:val="0"/>
      <w:divBdr>
        <w:top w:val="none" w:sz="0" w:space="0" w:color="auto"/>
        <w:left w:val="none" w:sz="0" w:space="0" w:color="auto"/>
        <w:bottom w:val="none" w:sz="0" w:space="0" w:color="auto"/>
        <w:right w:val="none" w:sz="0" w:space="0" w:color="auto"/>
      </w:divBdr>
    </w:div>
    <w:div w:id="1886287382">
      <w:bodyDiv w:val="1"/>
      <w:marLeft w:val="0"/>
      <w:marRight w:val="0"/>
      <w:marTop w:val="0"/>
      <w:marBottom w:val="0"/>
      <w:divBdr>
        <w:top w:val="none" w:sz="0" w:space="0" w:color="auto"/>
        <w:left w:val="none" w:sz="0" w:space="0" w:color="auto"/>
        <w:bottom w:val="none" w:sz="0" w:space="0" w:color="auto"/>
        <w:right w:val="none" w:sz="0" w:space="0" w:color="auto"/>
      </w:divBdr>
    </w:div>
    <w:div w:id="1891068614">
      <w:bodyDiv w:val="1"/>
      <w:marLeft w:val="0"/>
      <w:marRight w:val="0"/>
      <w:marTop w:val="0"/>
      <w:marBottom w:val="0"/>
      <w:divBdr>
        <w:top w:val="none" w:sz="0" w:space="0" w:color="auto"/>
        <w:left w:val="none" w:sz="0" w:space="0" w:color="auto"/>
        <w:bottom w:val="none" w:sz="0" w:space="0" w:color="auto"/>
        <w:right w:val="none" w:sz="0" w:space="0" w:color="auto"/>
      </w:divBdr>
    </w:div>
    <w:div w:id="1900020071">
      <w:bodyDiv w:val="1"/>
      <w:marLeft w:val="0"/>
      <w:marRight w:val="0"/>
      <w:marTop w:val="0"/>
      <w:marBottom w:val="0"/>
      <w:divBdr>
        <w:top w:val="none" w:sz="0" w:space="0" w:color="auto"/>
        <w:left w:val="none" w:sz="0" w:space="0" w:color="auto"/>
        <w:bottom w:val="none" w:sz="0" w:space="0" w:color="auto"/>
        <w:right w:val="none" w:sz="0" w:space="0" w:color="auto"/>
      </w:divBdr>
    </w:div>
    <w:div w:id="1904829232">
      <w:bodyDiv w:val="1"/>
      <w:marLeft w:val="0"/>
      <w:marRight w:val="0"/>
      <w:marTop w:val="0"/>
      <w:marBottom w:val="0"/>
      <w:divBdr>
        <w:top w:val="none" w:sz="0" w:space="0" w:color="auto"/>
        <w:left w:val="none" w:sz="0" w:space="0" w:color="auto"/>
        <w:bottom w:val="none" w:sz="0" w:space="0" w:color="auto"/>
        <w:right w:val="none" w:sz="0" w:space="0" w:color="auto"/>
      </w:divBdr>
    </w:div>
    <w:div w:id="1905676178">
      <w:bodyDiv w:val="1"/>
      <w:marLeft w:val="0"/>
      <w:marRight w:val="0"/>
      <w:marTop w:val="0"/>
      <w:marBottom w:val="0"/>
      <w:divBdr>
        <w:top w:val="none" w:sz="0" w:space="0" w:color="auto"/>
        <w:left w:val="none" w:sz="0" w:space="0" w:color="auto"/>
        <w:bottom w:val="none" w:sz="0" w:space="0" w:color="auto"/>
        <w:right w:val="none" w:sz="0" w:space="0" w:color="auto"/>
      </w:divBdr>
    </w:div>
    <w:div w:id="1906379072">
      <w:bodyDiv w:val="1"/>
      <w:marLeft w:val="0"/>
      <w:marRight w:val="0"/>
      <w:marTop w:val="0"/>
      <w:marBottom w:val="0"/>
      <w:divBdr>
        <w:top w:val="none" w:sz="0" w:space="0" w:color="auto"/>
        <w:left w:val="none" w:sz="0" w:space="0" w:color="auto"/>
        <w:bottom w:val="none" w:sz="0" w:space="0" w:color="auto"/>
        <w:right w:val="none" w:sz="0" w:space="0" w:color="auto"/>
      </w:divBdr>
    </w:div>
    <w:div w:id="1910848523">
      <w:bodyDiv w:val="1"/>
      <w:marLeft w:val="0"/>
      <w:marRight w:val="0"/>
      <w:marTop w:val="0"/>
      <w:marBottom w:val="0"/>
      <w:divBdr>
        <w:top w:val="none" w:sz="0" w:space="0" w:color="auto"/>
        <w:left w:val="none" w:sz="0" w:space="0" w:color="auto"/>
        <w:bottom w:val="none" w:sz="0" w:space="0" w:color="auto"/>
        <w:right w:val="none" w:sz="0" w:space="0" w:color="auto"/>
      </w:divBdr>
    </w:div>
    <w:div w:id="1913421792">
      <w:bodyDiv w:val="1"/>
      <w:marLeft w:val="0"/>
      <w:marRight w:val="0"/>
      <w:marTop w:val="0"/>
      <w:marBottom w:val="0"/>
      <w:divBdr>
        <w:top w:val="none" w:sz="0" w:space="0" w:color="auto"/>
        <w:left w:val="none" w:sz="0" w:space="0" w:color="auto"/>
        <w:bottom w:val="none" w:sz="0" w:space="0" w:color="auto"/>
        <w:right w:val="none" w:sz="0" w:space="0" w:color="auto"/>
      </w:divBdr>
    </w:div>
    <w:div w:id="1914268708">
      <w:bodyDiv w:val="1"/>
      <w:marLeft w:val="0"/>
      <w:marRight w:val="0"/>
      <w:marTop w:val="0"/>
      <w:marBottom w:val="0"/>
      <w:divBdr>
        <w:top w:val="none" w:sz="0" w:space="0" w:color="auto"/>
        <w:left w:val="none" w:sz="0" w:space="0" w:color="auto"/>
        <w:bottom w:val="none" w:sz="0" w:space="0" w:color="auto"/>
        <w:right w:val="none" w:sz="0" w:space="0" w:color="auto"/>
      </w:divBdr>
    </w:div>
    <w:div w:id="1916552322">
      <w:bodyDiv w:val="1"/>
      <w:marLeft w:val="0"/>
      <w:marRight w:val="0"/>
      <w:marTop w:val="0"/>
      <w:marBottom w:val="0"/>
      <w:divBdr>
        <w:top w:val="none" w:sz="0" w:space="0" w:color="auto"/>
        <w:left w:val="none" w:sz="0" w:space="0" w:color="auto"/>
        <w:bottom w:val="none" w:sz="0" w:space="0" w:color="auto"/>
        <w:right w:val="none" w:sz="0" w:space="0" w:color="auto"/>
      </w:divBdr>
    </w:div>
    <w:div w:id="1917931121">
      <w:bodyDiv w:val="1"/>
      <w:marLeft w:val="0"/>
      <w:marRight w:val="0"/>
      <w:marTop w:val="0"/>
      <w:marBottom w:val="0"/>
      <w:divBdr>
        <w:top w:val="none" w:sz="0" w:space="0" w:color="auto"/>
        <w:left w:val="none" w:sz="0" w:space="0" w:color="auto"/>
        <w:bottom w:val="none" w:sz="0" w:space="0" w:color="auto"/>
        <w:right w:val="none" w:sz="0" w:space="0" w:color="auto"/>
      </w:divBdr>
    </w:div>
    <w:div w:id="1923565606">
      <w:bodyDiv w:val="1"/>
      <w:marLeft w:val="0"/>
      <w:marRight w:val="0"/>
      <w:marTop w:val="0"/>
      <w:marBottom w:val="0"/>
      <w:divBdr>
        <w:top w:val="none" w:sz="0" w:space="0" w:color="auto"/>
        <w:left w:val="none" w:sz="0" w:space="0" w:color="auto"/>
        <w:bottom w:val="none" w:sz="0" w:space="0" w:color="auto"/>
        <w:right w:val="none" w:sz="0" w:space="0" w:color="auto"/>
      </w:divBdr>
    </w:div>
    <w:div w:id="1925409836">
      <w:bodyDiv w:val="1"/>
      <w:marLeft w:val="0"/>
      <w:marRight w:val="0"/>
      <w:marTop w:val="0"/>
      <w:marBottom w:val="0"/>
      <w:divBdr>
        <w:top w:val="none" w:sz="0" w:space="0" w:color="auto"/>
        <w:left w:val="none" w:sz="0" w:space="0" w:color="auto"/>
        <w:bottom w:val="none" w:sz="0" w:space="0" w:color="auto"/>
        <w:right w:val="none" w:sz="0" w:space="0" w:color="auto"/>
      </w:divBdr>
    </w:div>
    <w:div w:id="1928074097">
      <w:bodyDiv w:val="1"/>
      <w:marLeft w:val="0"/>
      <w:marRight w:val="0"/>
      <w:marTop w:val="0"/>
      <w:marBottom w:val="0"/>
      <w:divBdr>
        <w:top w:val="none" w:sz="0" w:space="0" w:color="auto"/>
        <w:left w:val="none" w:sz="0" w:space="0" w:color="auto"/>
        <w:bottom w:val="none" w:sz="0" w:space="0" w:color="auto"/>
        <w:right w:val="none" w:sz="0" w:space="0" w:color="auto"/>
      </w:divBdr>
    </w:div>
    <w:div w:id="1928152920">
      <w:bodyDiv w:val="1"/>
      <w:marLeft w:val="0"/>
      <w:marRight w:val="0"/>
      <w:marTop w:val="0"/>
      <w:marBottom w:val="0"/>
      <w:divBdr>
        <w:top w:val="none" w:sz="0" w:space="0" w:color="auto"/>
        <w:left w:val="none" w:sz="0" w:space="0" w:color="auto"/>
        <w:bottom w:val="none" w:sz="0" w:space="0" w:color="auto"/>
        <w:right w:val="none" w:sz="0" w:space="0" w:color="auto"/>
      </w:divBdr>
    </w:div>
    <w:div w:id="1929342286">
      <w:bodyDiv w:val="1"/>
      <w:marLeft w:val="0"/>
      <w:marRight w:val="0"/>
      <w:marTop w:val="0"/>
      <w:marBottom w:val="0"/>
      <w:divBdr>
        <w:top w:val="none" w:sz="0" w:space="0" w:color="auto"/>
        <w:left w:val="none" w:sz="0" w:space="0" w:color="auto"/>
        <w:bottom w:val="none" w:sz="0" w:space="0" w:color="auto"/>
        <w:right w:val="none" w:sz="0" w:space="0" w:color="auto"/>
      </w:divBdr>
    </w:div>
    <w:div w:id="1929383621">
      <w:bodyDiv w:val="1"/>
      <w:marLeft w:val="0"/>
      <w:marRight w:val="0"/>
      <w:marTop w:val="0"/>
      <w:marBottom w:val="0"/>
      <w:divBdr>
        <w:top w:val="none" w:sz="0" w:space="0" w:color="auto"/>
        <w:left w:val="none" w:sz="0" w:space="0" w:color="auto"/>
        <w:bottom w:val="none" w:sz="0" w:space="0" w:color="auto"/>
        <w:right w:val="none" w:sz="0" w:space="0" w:color="auto"/>
      </w:divBdr>
    </w:div>
    <w:div w:id="1933122695">
      <w:bodyDiv w:val="1"/>
      <w:marLeft w:val="0"/>
      <w:marRight w:val="0"/>
      <w:marTop w:val="0"/>
      <w:marBottom w:val="0"/>
      <w:divBdr>
        <w:top w:val="none" w:sz="0" w:space="0" w:color="auto"/>
        <w:left w:val="none" w:sz="0" w:space="0" w:color="auto"/>
        <w:bottom w:val="none" w:sz="0" w:space="0" w:color="auto"/>
        <w:right w:val="none" w:sz="0" w:space="0" w:color="auto"/>
      </w:divBdr>
    </w:div>
    <w:div w:id="1949506444">
      <w:bodyDiv w:val="1"/>
      <w:marLeft w:val="0"/>
      <w:marRight w:val="0"/>
      <w:marTop w:val="0"/>
      <w:marBottom w:val="0"/>
      <w:divBdr>
        <w:top w:val="none" w:sz="0" w:space="0" w:color="auto"/>
        <w:left w:val="none" w:sz="0" w:space="0" w:color="auto"/>
        <w:bottom w:val="none" w:sz="0" w:space="0" w:color="auto"/>
        <w:right w:val="none" w:sz="0" w:space="0" w:color="auto"/>
      </w:divBdr>
    </w:div>
    <w:div w:id="1951625237">
      <w:bodyDiv w:val="1"/>
      <w:marLeft w:val="0"/>
      <w:marRight w:val="0"/>
      <w:marTop w:val="0"/>
      <w:marBottom w:val="0"/>
      <w:divBdr>
        <w:top w:val="none" w:sz="0" w:space="0" w:color="auto"/>
        <w:left w:val="none" w:sz="0" w:space="0" w:color="auto"/>
        <w:bottom w:val="none" w:sz="0" w:space="0" w:color="auto"/>
        <w:right w:val="none" w:sz="0" w:space="0" w:color="auto"/>
      </w:divBdr>
    </w:div>
    <w:div w:id="1952125627">
      <w:bodyDiv w:val="1"/>
      <w:marLeft w:val="0"/>
      <w:marRight w:val="0"/>
      <w:marTop w:val="0"/>
      <w:marBottom w:val="0"/>
      <w:divBdr>
        <w:top w:val="none" w:sz="0" w:space="0" w:color="auto"/>
        <w:left w:val="none" w:sz="0" w:space="0" w:color="auto"/>
        <w:bottom w:val="none" w:sz="0" w:space="0" w:color="auto"/>
        <w:right w:val="none" w:sz="0" w:space="0" w:color="auto"/>
      </w:divBdr>
    </w:div>
    <w:div w:id="1954559114">
      <w:bodyDiv w:val="1"/>
      <w:marLeft w:val="0"/>
      <w:marRight w:val="0"/>
      <w:marTop w:val="0"/>
      <w:marBottom w:val="0"/>
      <w:divBdr>
        <w:top w:val="none" w:sz="0" w:space="0" w:color="auto"/>
        <w:left w:val="none" w:sz="0" w:space="0" w:color="auto"/>
        <w:bottom w:val="none" w:sz="0" w:space="0" w:color="auto"/>
        <w:right w:val="none" w:sz="0" w:space="0" w:color="auto"/>
      </w:divBdr>
    </w:div>
    <w:div w:id="1966226897">
      <w:bodyDiv w:val="1"/>
      <w:marLeft w:val="0"/>
      <w:marRight w:val="0"/>
      <w:marTop w:val="0"/>
      <w:marBottom w:val="0"/>
      <w:divBdr>
        <w:top w:val="none" w:sz="0" w:space="0" w:color="auto"/>
        <w:left w:val="none" w:sz="0" w:space="0" w:color="auto"/>
        <w:bottom w:val="none" w:sz="0" w:space="0" w:color="auto"/>
        <w:right w:val="none" w:sz="0" w:space="0" w:color="auto"/>
      </w:divBdr>
    </w:div>
    <w:div w:id="1968386291">
      <w:bodyDiv w:val="1"/>
      <w:marLeft w:val="0"/>
      <w:marRight w:val="0"/>
      <w:marTop w:val="0"/>
      <w:marBottom w:val="0"/>
      <w:divBdr>
        <w:top w:val="none" w:sz="0" w:space="0" w:color="auto"/>
        <w:left w:val="none" w:sz="0" w:space="0" w:color="auto"/>
        <w:bottom w:val="none" w:sz="0" w:space="0" w:color="auto"/>
        <w:right w:val="none" w:sz="0" w:space="0" w:color="auto"/>
      </w:divBdr>
    </w:div>
    <w:div w:id="1969701873">
      <w:bodyDiv w:val="1"/>
      <w:marLeft w:val="0"/>
      <w:marRight w:val="0"/>
      <w:marTop w:val="0"/>
      <w:marBottom w:val="0"/>
      <w:divBdr>
        <w:top w:val="none" w:sz="0" w:space="0" w:color="auto"/>
        <w:left w:val="none" w:sz="0" w:space="0" w:color="auto"/>
        <w:bottom w:val="none" w:sz="0" w:space="0" w:color="auto"/>
        <w:right w:val="none" w:sz="0" w:space="0" w:color="auto"/>
      </w:divBdr>
    </w:div>
    <w:div w:id="1971740306">
      <w:bodyDiv w:val="1"/>
      <w:marLeft w:val="0"/>
      <w:marRight w:val="0"/>
      <w:marTop w:val="0"/>
      <w:marBottom w:val="0"/>
      <w:divBdr>
        <w:top w:val="none" w:sz="0" w:space="0" w:color="auto"/>
        <w:left w:val="none" w:sz="0" w:space="0" w:color="auto"/>
        <w:bottom w:val="none" w:sz="0" w:space="0" w:color="auto"/>
        <w:right w:val="none" w:sz="0" w:space="0" w:color="auto"/>
      </w:divBdr>
    </w:div>
    <w:div w:id="1977642522">
      <w:bodyDiv w:val="1"/>
      <w:marLeft w:val="0"/>
      <w:marRight w:val="0"/>
      <w:marTop w:val="0"/>
      <w:marBottom w:val="0"/>
      <w:divBdr>
        <w:top w:val="none" w:sz="0" w:space="0" w:color="auto"/>
        <w:left w:val="none" w:sz="0" w:space="0" w:color="auto"/>
        <w:bottom w:val="none" w:sz="0" w:space="0" w:color="auto"/>
        <w:right w:val="none" w:sz="0" w:space="0" w:color="auto"/>
      </w:divBdr>
    </w:div>
    <w:div w:id="1980068802">
      <w:bodyDiv w:val="1"/>
      <w:marLeft w:val="0"/>
      <w:marRight w:val="0"/>
      <w:marTop w:val="0"/>
      <w:marBottom w:val="0"/>
      <w:divBdr>
        <w:top w:val="none" w:sz="0" w:space="0" w:color="auto"/>
        <w:left w:val="none" w:sz="0" w:space="0" w:color="auto"/>
        <w:bottom w:val="none" w:sz="0" w:space="0" w:color="auto"/>
        <w:right w:val="none" w:sz="0" w:space="0" w:color="auto"/>
      </w:divBdr>
    </w:div>
    <w:div w:id="1988044219">
      <w:bodyDiv w:val="1"/>
      <w:marLeft w:val="0"/>
      <w:marRight w:val="0"/>
      <w:marTop w:val="0"/>
      <w:marBottom w:val="0"/>
      <w:divBdr>
        <w:top w:val="none" w:sz="0" w:space="0" w:color="auto"/>
        <w:left w:val="none" w:sz="0" w:space="0" w:color="auto"/>
        <w:bottom w:val="none" w:sz="0" w:space="0" w:color="auto"/>
        <w:right w:val="none" w:sz="0" w:space="0" w:color="auto"/>
      </w:divBdr>
    </w:div>
    <w:div w:id="1989162966">
      <w:bodyDiv w:val="1"/>
      <w:marLeft w:val="0"/>
      <w:marRight w:val="0"/>
      <w:marTop w:val="0"/>
      <w:marBottom w:val="0"/>
      <w:divBdr>
        <w:top w:val="none" w:sz="0" w:space="0" w:color="auto"/>
        <w:left w:val="none" w:sz="0" w:space="0" w:color="auto"/>
        <w:bottom w:val="none" w:sz="0" w:space="0" w:color="auto"/>
        <w:right w:val="none" w:sz="0" w:space="0" w:color="auto"/>
      </w:divBdr>
    </w:div>
    <w:div w:id="1992520337">
      <w:bodyDiv w:val="1"/>
      <w:marLeft w:val="0"/>
      <w:marRight w:val="0"/>
      <w:marTop w:val="0"/>
      <w:marBottom w:val="0"/>
      <w:divBdr>
        <w:top w:val="none" w:sz="0" w:space="0" w:color="auto"/>
        <w:left w:val="none" w:sz="0" w:space="0" w:color="auto"/>
        <w:bottom w:val="none" w:sz="0" w:space="0" w:color="auto"/>
        <w:right w:val="none" w:sz="0" w:space="0" w:color="auto"/>
      </w:divBdr>
    </w:div>
    <w:div w:id="1993606683">
      <w:bodyDiv w:val="1"/>
      <w:marLeft w:val="0"/>
      <w:marRight w:val="0"/>
      <w:marTop w:val="0"/>
      <w:marBottom w:val="0"/>
      <w:divBdr>
        <w:top w:val="none" w:sz="0" w:space="0" w:color="auto"/>
        <w:left w:val="none" w:sz="0" w:space="0" w:color="auto"/>
        <w:bottom w:val="none" w:sz="0" w:space="0" w:color="auto"/>
        <w:right w:val="none" w:sz="0" w:space="0" w:color="auto"/>
      </w:divBdr>
    </w:div>
    <w:div w:id="1997149185">
      <w:bodyDiv w:val="1"/>
      <w:marLeft w:val="0"/>
      <w:marRight w:val="0"/>
      <w:marTop w:val="0"/>
      <w:marBottom w:val="0"/>
      <w:divBdr>
        <w:top w:val="none" w:sz="0" w:space="0" w:color="auto"/>
        <w:left w:val="none" w:sz="0" w:space="0" w:color="auto"/>
        <w:bottom w:val="none" w:sz="0" w:space="0" w:color="auto"/>
        <w:right w:val="none" w:sz="0" w:space="0" w:color="auto"/>
      </w:divBdr>
    </w:div>
    <w:div w:id="1999846293">
      <w:bodyDiv w:val="1"/>
      <w:marLeft w:val="0"/>
      <w:marRight w:val="0"/>
      <w:marTop w:val="0"/>
      <w:marBottom w:val="0"/>
      <w:divBdr>
        <w:top w:val="none" w:sz="0" w:space="0" w:color="auto"/>
        <w:left w:val="none" w:sz="0" w:space="0" w:color="auto"/>
        <w:bottom w:val="none" w:sz="0" w:space="0" w:color="auto"/>
        <w:right w:val="none" w:sz="0" w:space="0" w:color="auto"/>
      </w:divBdr>
    </w:div>
    <w:div w:id="2000689430">
      <w:bodyDiv w:val="1"/>
      <w:marLeft w:val="0"/>
      <w:marRight w:val="0"/>
      <w:marTop w:val="0"/>
      <w:marBottom w:val="0"/>
      <w:divBdr>
        <w:top w:val="none" w:sz="0" w:space="0" w:color="auto"/>
        <w:left w:val="none" w:sz="0" w:space="0" w:color="auto"/>
        <w:bottom w:val="none" w:sz="0" w:space="0" w:color="auto"/>
        <w:right w:val="none" w:sz="0" w:space="0" w:color="auto"/>
      </w:divBdr>
    </w:div>
    <w:div w:id="2004385019">
      <w:bodyDiv w:val="1"/>
      <w:marLeft w:val="0"/>
      <w:marRight w:val="0"/>
      <w:marTop w:val="0"/>
      <w:marBottom w:val="0"/>
      <w:divBdr>
        <w:top w:val="none" w:sz="0" w:space="0" w:color="auto"/>
        <w:left w:val="none" w:sz="0" w:space="0" w:color="auto"/>
        <w:bottom w:val="none" w:sz="0" w:space="0" w:color="auto"/>
        <w:right w:val="none" w:sz="0" w:space="0" w:color="auto"/>
      </w:divBdr>
    </w:div>
    <w:div w:id="2019119769">
      <w:bodyDiv w:val="1"/>
      <w:marLeft w:val="0"/>
      <w:marRight w:val="0"/>
      <w:marTop w:val="0"/>
      <w:marBottom w:val="0"/>
      <w:divBdr>
        <w:top w:val="none" w:sz="0" w:space="0" w:color="auto"/>
        <w:left w:val="none" w:sz="0" w:space="0" w:color="auto"/>
        <w:bottom w:val="none" w:sz="0" w:space="0" w:color="auto"/>
        <w:right w:val="none" w:sz="0" w:space="0" w:color="auto"/>
      </w:divBdr>
    </w:div>
    <w:div w:id="2020887467">
      <w:bodyDiv w:val="1"/>
      <w:marLeft w:val="0"/>
      <w:marRight w:val="0"/>
      <w:marTop w:val="0"/>
      <w:marBottom w:val="0"/>
      <w:divBdr>
        <w:top w:val="none" w:sz="0" w:space="0" w:color="auto"/>
        <w:left w:val="none" w:sz="0" w:space="0" w:color="auto"/>
        <w:bottom w:val="none" w:sz="0" w:space="0" w:color="auto"/>
        <w:right w:val="none" w:sz="0" w:space="0" w:color="auto"/>
      </w:divBdr>
    </w:div>
    <w:div w:id="2025277950">
      <w:bodyDiv w:val="1"/>
      <w:marLeft w:val="0"/>
      <w:marRight w:val="0"/>
      <w:marTop w:val="0"/>
      <w:marBottom w:val="0"/>
      <w:divBdr>
        <w:top w:val="none" w:sz="0" w:space="0" w:color="auto"/>
        <w:left w:val="none" w:sz="0" w:space="0" w:color="auto"/>
        <w:bottom w:val="none" w:sz="0" w:space="0" w:color="auto"/>
        <w:right w:val="none" w:sz="0" w:space="0" w:color="auto"/>
      </w:divBdr>
    </w:div>
    <w:div w:id="2027124739">
      <w:bodyDiv w:val="1"/>
      <w:marLeft w:val="0"/>
      <w:marRight w:val="0"/>
      <w:marTop w:val="0"/>
      <w:marBottom w:val="0"/>
      <w:divBdr>
        <w:top w:val="none" w:sz="0" w:space="0" w:color="auto"/>
        <w:left w:val="none" w:sz="0" w:space="0" w:color="auto"/>
        <w:bottom w:val="none" w:sz="0" w:space="0" w:color="auto"/>
        <w:right w:val="none" w:sz="0" w:space="0" w:color="auto"/>
      </w:divBdr>
    </w:div>
    <w:div w:id="2027245669">
      <w:bodyDiv w:val="1"/>
      <w:marLeft w:val="0"/>
      <w:marRight w:val="0"/>
      <w:marTop w:val="0"/>
      <w:marBottom w:val="0"/>
      <w:divBdr>
        <w:top w:val="none" w:sz="0" w:space="0" w:color="auto"/>
        <w:left w:val="none" w:sz="0" w:space="0" w:color="auto"/>
        <w:bottom w:val="none" w:sz="0" w:space="0" w:color="auto"/>
        <w:right w:val="none" w:sz="0" w:space="0" w:color="auto"/>
      </w:divBdr>
    </w:div>
    <w:div w:id="2035299575">
      <w:bodyDiv w:val="1"/>
      <w:marLeft w:val="0"/>
      <w:marRight w:val="0"/>
      <w:marTop w:val="0"/>
      <w:marBottom w:val="0"/>
      <w:divBdr>
        <w:top w:val="none" w:sz="0" w:space="0" w:color="auto"/>
        <w:left w:val="none" w:sz="0" w:space="0" w:color="auto"/>
        <w:bottom w:val="none" w:sz="0" w:space="0" w:color="auto"/>
        <w:right w:val="none" w:sz="0" w:space="0" w:color="auto"/>
      </w:divBdr>
    </w:div>
    <w:div w:id="2035307710">
      <w:bodyDiv w:val="1"/>
      <w:marLeft w:val="0"/>
      <w:marRight w:val="0"/>
      <w:marTop w:val="0"/>
      <w:marBottom w:val="0"/>
      <w:divBdr>
        <w:top w:val="none" w:sz="0" w:space="0" w:color="auto"/>
        <w:left w:val="none" w:sz="0" w:space="0" w:color="auto"/>
        <w:bottom w:val="none" w:sz="0" w:space="0" w:color="auto"/>
        <w:right w:val="none" w:sz="0" w:space="0" w:color="auto"/>
      </w:divBdr>
    </w:div>
    <w:div w:id="2035957595">
      <w:bodyDiv w:val="1"/>
      <w:marLeft w:val="0"/>
      <w:marRight w:val="0"/>
      <w:marTop w:val="0"/>
      <w:marBottom w:val="0"/>
      <w:divBdr>
        <w:top w:val="none" w:sz="0" w:space="0" w:color="auto"/>
        <w:left w:val="none" w:sz="0" w:space="0" w:color="auto"/>
        <w:bottom w:val="none" w:sz="0" w:space="0" w:color="auto"/>
        <w:right w:val="none" w:sz="0" w:space="0" w:color="auto"/>
      </w:divBdr>
    </w:div>
    <w:div w:id="2036034694">
      <w:bodyDiv w:val="1"/>
      <w:marLeft w:val="0"/>
      <w:marRight w:val="0"/>
      <w:marTop w:val="0"/>
      <w:marBottom w:val="0"/>
      <w:divBdr>
        <w:top w:val="none" w:sz="0" w:space="0" w:color="auto"/>
        <w:left w:val="none" w:sz="0" w:space="0" w:color="auto"/>
        <w:bottom w:val="none" w:sz="0" w:space="0" w:color="auto"/>
        <w:right w:val="none" w:sz="0" w:space="0" w:color="auto"/>
      </w:divBdr>
    </w:div>
    <w:div w:id="2037122034">
      <w:bodyDiv w:val="1"/>
      <w:marLeft w:val="0"/>
      <w:marRight w:val="0"/>
      <w:marTop w:val="0"/>
      <w:marBottom w:val="0"/>
      <w:divBdr>
        <w:top w:val="none" w:sz="0" w:space="0" w:color="auto"/>
        <w:left w:val="none" w:sz="0" w:space="0" w:color="auto"/>
        <w:bottom w:val="none" w:sz="0" w:space="0" w:color="auto"/>
        <w:right w:val="none" w:sz="0" w:space="0" w:color="auto"/>
      </w:divBdr>
    </w:div>
    <w:div w:id="2041855306">
      <w:bodyDiv w:val="1"/>
      <w:marLeft w:val="0"/>
      <w:marRight w:val="0"/>
      <w:marTop w:val="0"/>
      <w:marBottom w:val="0"/>
      <w:divBdr>
        <w:top w:val="none" w:sz="0" w:space="0" w:color="auto"/>
        <w:left w:val="none" w:sz="0" w:space="0" w:color="auto"/>
        <w:bottom w:val="none" w:sz="0" w:space="0" w:color="auto"/>
        <w:right w:val="none" w:sz="0" w:space="0" w:color="auto"/>
      </w:divBdr>
      <w:divsChild>
        <w:div w:id="1611425088">
          <w:marLeft w:val="0"/>
          <w:marRight w:val="0"/>
          <w:marTop w:val="0"/>
          <w:marBottom w:val="0"/>
          <w:divBdr>
            <w:top w:val="none" w:sz="0" w:space="0" w:color="auto"/>
            <w:left w:val="none" w:sz="0" w:space="0" w:color="auto"/>
            <w:bottom w:val="none" w:sz="0" w:space="0" w:color="auto"/>
            <w:right w:val="none" w:sz="0" w:space="0" w:color="auto"/>
          </w:divBdr>
          <w:divsChild>
            <w:div w:id="20425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5091">
      <w:bodyDiv w:val="1"/>
      <w:marLeft w:val="0"/>
      <w:marRight w:val="0"/>
      <w:marTop w:val="0"/>
      <w:marBottom w:val="0"/>
      <w:divBdr>
        <w:top w:val="none" w:sz="0" w:space="0" w:color="auto"/>
        <w:left w:val="none" w:sz="0" w:space="0" w:color="auto"/>
        <w:bottom w:val="none" w:sz="0" w:space="0" w:color="auto"/>
        <w:right w:val="none" w:sz="0" w:space="0" w:color="auto"/>
      </w:divBdr>
    </w:div>
    <w:div w:id="2043705048">
      <w:bodyDiv w:val="1"/>
      <w:marLeft w:val="0"/>
      <w:marRight w:val="0"/>
      <w:marTop w:val="0"/>
      <w:marBottom w:val="0"/>
      <w:divBdr>
        <w:top w:val="none" w:sz="0" w:space="0" w:color="auto"/>
        <w:left w:val="none" w:sz="0" w:space="0" w:color="auto"/>
        <w:bottom w:val="none" w:sz="0" w:space="0" w:color="auto"/>
        <w:right w:val="none" w:sz="0" w:space="0" w:color="auto"/>
      </w:divBdr>
    </w:div>
    <w:div w:id="2045980274">
      <w:bodyDiv w:val="1"/>
      <w:marLeft w:val="0"/>
      <w:marRight w:val="0"/>
      <w:marTop w:val="0"/>
      <w:marBottom w:val="0"/>
      <w:divBdr>
        <w:top w:val="none" w:sz="0" w:space="0" w:color="auto"/>
        <w:left w:val="none" w:sz="0" w:space="0" w:color="auto"/>
        <w:bottom w:val="none" w:sz="0" w:space="0" w:color="auto"/>
        <w:right w:val="none" w:sz="0" w:space="0" w:color="auto"/>
      </w:divBdr>
    </w:div>
    <w:div w:id="2046444256">
      <w:bodyDiv w:val="1"/>
      <w:marLeft w:val="0"/>
      <w:marRight w:val="0"/>
      <w:marTop w:val="0"/>
      <w:marBottom w:val="0"/>
      <w:divBdr>
        <w:top w:val="none" w:sz="0" w:space="0" w:color="auto"/>
        <w:left w:val="none" w:sz="0" w:space="0" w:color="auto"/>
        <w:bottom w:val="none" w:sz="0" w:space="0" w:color="auto"/>
        <w:right w:val="none" w:sz="0" w:space="0" w:color="auto"/>
      </w:divBdr>
    </w:div>
    <w:div w:id="2049261201">
      <w:bodyDiv w:val="1"/>
      <w:marLeft w:val="0"/>
      <w:marRight w:val="0"/>
      <w:marTop w:val="0"/>
      <w:marBottom w:val="0"/>
      <w:divBdr>
        <w:top w:val="none" w:sz="0" w:space="0" w:color="auto"/>
        <w:left w:val="none" w:sz="0" w:space="0" w:color="auto"/>
        <w:bottom w:val="none" w:sz="0" w:space="0" w:color="auto"/>
        <w:right w:val="none" w:sz="0" w:space="0" w:color="auto"/>
      </w:divBdr>
    </w:div>
    <w:div w:id="2051613261">
      <w:bodyDiv w:val="1"/>
      <w:marLeft w:val="0"/>
      <w:marRight w:val="0"/>
      <w:marTop w:val="0"/>
      <w:marBottom w:val="0"/>
      <w:divBdr>
        <w:top w:val="none" w:sz="0" w:space="0" w:color="auto"/>
        <w:left w:val="none" w:sz="0" w:space="0" w:color="auto"/>
        <w:bottom w:val="none" w:sz="0" w:space="0" w:color="auto"/>
        <w:right w:val="none" w:sz="0" w:space="0" w:color="auto"/>
      </w:divBdr>
    </w:div>
    <w:div w:id="2056001278">
      <w:bodyDiv w:val="1"/>
      <w:marLeft w:val="0"/>
      <w:marRight w:val="0"/>
      <w:marTop w:val="0"/>
      <w:marBottom w:val="0"/>
      <w:divBdr>
        <w:top w:val="none" w:sz="0" w:space="0" w:color="auto"/>
        <w:left w:val="none" w:sz="0" w:space="0" w:color="auto"/>
        <w:bottom w:val="none" w:sz="0" w:space="0" w:color="auto"/>
        <w:right w:val="none" w:sz="0" w:space="0" w:color="auto"/>
      </w:divBdr>
    </w:div>
    <w:div w:id="2059284422">
      <w:bodyDiv w:val="1"/>
      <w:marLeft w:val="0"/>
      <w:marRight w:val="0"/>
      <w:marTop w:val="0"/>
      <w:marBottom w:val="0"/>
      <w:divBdr>
        <w:top w:val="none" w:sz="0" w:space="0" w:color="auto"/>
        <w:left w:val="none" w:sz="0" w:space="0" w:color="auto"/>
        <w:bottom w:val="none" w:sz="0" w:space="0" w:color="auto"/>
        <w:right w:val="none" w:sz="0" w:space="0" w:color="auto"/>
      </w:divBdr>
    </w:div>
    <w:div w:id="2060519815">
      <w:bodyDiv w:val="1"/>
      <w:marLeft w:val="0"/>
      <w:marRight w:val="0"/>
      <w:marTop w:val="0"/>
      <w:marBottom w:val="0"/>
      <w:divBdr>
        <w:top w:val="none" w:sz="0" w:space="0" w:color="auto"/>
        <w:left w:val="none" w:sz="0" w:space="0" w:color="auto"/>
        <w:bottom w:val="none" w:sz="0" w:space="0" w:color="auto"/>
        <w:right w:val="none" w:sz="0" w:space="0" w:color="auto"/>
      </w:divBdr>
    </w:div>
    <w:div w:id="2065986194">
      <w:bodyDiv w:val="1"/>
      <w:marLeft w:val="0"/>
      <w:marRight w:val="0"/>
      <w:marTop w:val="0"/>
      <w:marBottom w:val="0"/>
      <w:divBdr>
        <w:top w:val="none" w:sz="0" w:space="0" w:color="auto"/>
        <w:left w:val="none" w:sz="0" w:space="0" w:color="auto"/>
        <w:bottom w:val="none" w:sz="0" w:space="0" w:color="auto"/>
        <w:right w:val="none" w:sz="0" w:space="0" w:color="auto"/>
      </w:divBdr>
    </w:div>
    <w:div w:id="2082096142">
      <w:bodyDiv w:val="1"/>
      <w:marLeft w:val="0"/>
      <w:marRight w:val="0"/>
      <w:marTop w:val="0"/>
      <w:marBottom w:val="0"/>
      <w:divBdr>
        <w:top w:val="none" w:sz="0" w:space="0" w:color="auto"/>
        <w:left w:val="none" w:sz="0" w:space="0" w:color="auto"/>
        <w:bottom w:val="none" w:sz="0" w:space="0" w:color="auto"/>
        <w:right w:val="none" w:sz="0" w:space="0" w:color="auto"/>
      </w:divBdr>
    </w:div>
    <w:div w:id="2086030883">
      <w:bodyDiv w:val="1"/>
      <w:marLeft w:val="0"/>
      <w:marRight w:val="0"/>
      <w:marTop w:val="0"/>
      <w:marBottom w:val="0"/>
      <w:divBdr>
        <w:top w:val="none" w:sz="0" w:space="0" w:color="auto"/>
        <w:left w:val="none" w:sz="0" w:space="0" w:color="auto"/>
        <w:bottom w:val="none" w:sz="0" w:space="0" w:color="auto"/>
        <w:right w:val="none" w:sz="0" w:space="0" w:color="auto"/>
      </w:divBdr>
    </w:div>
    <w:div w:id="2089499643">
      <w:bodyDiv w:val="1"/>
      <w:marLeft w:val="0"/>
      <w:marRight w:val="0"/>
      <w:marTop w:val="0"/>
      <w:marBottom w:val="0"/>
      <w:divBdr>
        <w:top w:val="none" w:sz="0" w:space="0" w:color="auto"/>
        <w:left w:val="none" w:sz="0" w:space="0" w:color="auto"/>
        <w:bottom w:val="none" w:sz="0" w:space="0" w:color="auto"/>
        <w:right w:val="none" w:sz="0" w:space="0" w:color="auto"/>
      </w:divBdr>
    </w:div>
    <w:div w:id="2092969652">
      <w:bodyDiv w:val="1"/>
      <w:marLeft w:val="0"/>
      <w:marRight w:val="0"/>
      <w:marTop w:val="0"/>
      <w:marBottom w:val="0"/>
      <w:divBdr>
        <w:top w:val="none" w:sz="0" w:space="0" w:color="auto"/>
        <w:left w:val="none" w:sz="0" w:space="0" w:color="auto"/>
        <w:bottom w:val="none" w:sz="0" w:space="0" w:color="auto"/>
        <w:right w:val="none" w:sz="0" w:space="0" w:color="auto"/>
      </w:divBdr>
    </w:div>
    <w:div w:id="2105612909">
      <w:bodyDiv w:val="1"/>
      <w:marLeft w:val="0"/>
      <w:marRight w:val="0"/>
      <w:marTop w:val="0"/>
      <w:marBottom w:val="0"/>
      <w:divBdr>
        <w:top w:val="none" w:sz="0" w:space="0" w:color="auto"/>
        <w:left w:val="none" w:sz="0" w:space="0" w:color="auto"/>
        <w:bottom w:val="none" w:sz="0" w:space="0" w:color="auto"/>
        <w:right w:val="none" w:sz="0" w:space="0" w:color="auto"/>
      </w:divBdr>
    </w:div>
    <w:div w:id="2106681717">
      <w:bodyDiv w:val="1"/>
      <w:marLeft w:val="0"/>
      <w:marRight w:val="0"/>
      <w:marTop w:val="0"/>
      <w:marBottom w:val="0"/>
      <w:divBdr>
        <w:top w:val="none" w:sz="0" w:space="0" w:color="auto"/>
        <w:left w:val="none" w:sz="0" w:space="0" w:color="auto"/>
        <w:bottom w:val="none" w:sz="0" w:space="0" w:color="auto"/>
        <w:right w:val="none" w:sz="0" w:space="0" w:color="auto"/>
      </w:divBdr>
    </w:div>
    <w:div w:id="2107538685">
      <w:bodyDiv w:val="1"/>
      <w:marLeft w:val="0"/>
      <w:marRight w:val="0"/>
      <w:marTop w:val="0"/>
      <w:marBottom w:val="0"/>
      <w:divBdr>
        <w:top w:val="none" w:sz="0" w:space="0" w:color="auto"/>
        <w:left w:val="none" w:sz="0" w:space="0" w:color="auto"/>
        <w:bottom w:val="none" w:sz="0" w:space="0" w:color="auto"/>
        <w:right w:val="none" w:sz="0" w:space="0" w:color="auto"/>
      </w:divBdr>
    </w:div>
    <w:div w:id="2112621346">
      <w:bodyDiv w:val="1"/>
      <w:marLeft w:val="0"/>
      <w:marRight w:val="0"/>
      <w:marTop w:val="0"/>
      <w:marBottom w:val="0"/>
      <w:divBdr>
        <w:top w:val="none" w:sz="0" w:space="0" w:color="auto"/>
        <w:left w:val="none" w:sz="0" w:space="0" w:color="auto"/>
        <w:bottom w:val="none" w:sz="0" w:space="0" w:color="auto"/>
        <w:right w:val="none" w:sz="0" w:space="0" w:color="auto"/>
      </w:divBdr>
    </w:div>
    <w:div w:id="2113696050">
      <w:bodyDiv w:val="1"/>
      <w:marLeft w:val="0"/>
      <w:marRight w:val="0"/>
      <w:marTop w:val="0"/>
      <w:marBottom w:val="0"/>
      <w:divBdr>
        <w:top w:val="none" w:sz="0" w:space="0" w:color="auto"/>
        <w:left w:val="none" w:sz="0" w:space="0" w:color="auto"/>
        <w:bottom w:val="none" w:sz="0" w:space="0" w:color="auto"/>
        <w:right w:val="none" w:sz="0" w:space="0" w:color="auto"/>
      </w:divBdr>
    </w:div>
    <w:div w:id="2118213260">
      <w:bodyDiv w:val="1"/>
      <w:marLeft w:val="0"/>
      <w:marRight w:val="0"/>
      <w:marTop w:val="0"/>
      <w:marBottom w:val="0"/>
      <w:divBdr>
        <w:top w:val="none" w:sz="0" w:space="0" w:color="auto"/>
        <w:left w:val="none" w:sz="0" w:space="0" w:color="auto"/>
        <w:bottom w:val="none" w:sz="0" w:space="0" w:color="auto"/>
        <w:right w:val="none" w:sz="0" w:space="0" w:color="auto"/>
      </w:divBdr>
    </w:div>
    <w:div w:id="2119523532">
      <w:bodyDiv w:val="1"/>
      <w:marLeft w:val="0"/>
      <w:marRight w:val="0"/>
      <w:marTop w:val="0"/>
      <w:marBottom w:val="0"/>
      <w:divBdr>
        <w:top w:val="none" w:sz="0" w:space="0" w:color="auto"/>
        <w:left w:val="none" w:sz="0" w:space="0" w:color="auto"/>
        <w:bottom w:val="none" w:sz="0" w:space="0" w:color="auto"/>
        <w:right w:val="none" w:sz="0" w:space="0" w:color="auto"/>
      </w:divBdr>
    </w:div>
    <w:div w:id="2121483507">
      <w:bodyDiv w:val="1"/>
      <w:marLeft w:val="0"/>
      <w:marRight w:val="0"/>
      <w:marTop w:val="0"/>
      <w:marBottom w:val="0"/>
      <w:divBdr>
        <w:top w:val="none" w:sz="0" w:space="0" w:color="auto"/>
        <w:left w:val="none" w:sz="0" w:space="0" w:color="auto"/>
        <w:bottom w:val="none" w:sz="0" w:space="0" w:color="auto"/>
        <w:right w:val="none" w:sz="0" w:space="0" w:color="auto"/>
      </w:divBdr>
    </w:div>
    <w:div w:id="2127583040">
      <w:bodyDiv w:val="1"/>
      <w:marLeft w:val="0"/>
      <w:marRight w:val="0"/>
      <w:marTop w:val="0"/>
      <w:marBottom w:val="0"/>
      <w:divBdr>
        <w:top w:val="none" w:sz="0" w:space="0" w:color="auto"/>
        <w:left w:val="none" w:sz="0" w:space="0" w:color="auto"/>
        <w:bottom w:val="none" w:sz="0" w:space="0" w:color="auto"/>
        <w:right w:val="none" w:sz="0" w:space="0" w:color="auto"/>
      </w:divBdr>
    </w:div>
    <w:div w:id="2129153834">
      <w:bodyDiv w:val="1"/>
      <w:marLeft w:val="0"/>
      <w:marRight w:val="0"/>
      <w:marTop w:val="0"/>
      <w:marBottom w:val="0"/>
      <w:divBdr>
        <w:top w:val="none" w:sz="0" w:space="0" w:color="auto"/>
        <w:left w:val="none" w:sz="0" w:space="0" w:color="auto"/>
        <w:bottom w:val="none" w:sz="0" w:space="0" w:color="auto"/>
        <w:right w:val="none" w:sz="0" w:space="0" w:color="auto"/>
      </w:divBdr>
    </w:div>
    <w:div w:id="2129162465">
      <w:bodyDiv w:val="1"/>
      <w:marLeft w:val="0"/>
      <w:marRight w:val="0"/>
      <w:marTop w:val="0"/>
      <w:marBottom w:val="0"/>
      <w:divBdr>
        <w:top w:val="none" w:sz="0" w:space="0" w:color="auto"/>
        <w:left w:val="none" w:sz="0" w:space="0" w:color="auto"/>
        <w:bottom w:val="none" w:sz="0" w:space="0" w:color="auto"/>
        <w:right w:val="none" w:sz="0" w:space="0" w:color="auto"/>
      </w:divBdr>
    </w:div>
    <w:div w:id="2132505487">
      <w:bodyDiv w:val="1"/>
      <w:marLeft w:val="0"/>
      <w:marRight w:val="0"/>
      <w:marTop w:val="0"/>
      <w:marBottom w:val="0"/>
      <w:divBdr>
        <w:top w:val="none" w:sz="0" w:space="0" w:color="auto"/>
        <w:left w:val="none" w:sz="0" w:space="0" w:color="auto"/>
        <w:bottom w:val="none" w:sz="0" w:space="0" w:color="auto"/>
        <w:right w:val="none" w:sz="0" w:space="0" w:color="auto"/>
      </w:divBdr>
    </w:div>
    <w:div w:id="2137677702">
      <w:bodyDiv w:val="1"/>
      <w:marLeft w:val="0"/>
      <w:marRight w:val="0"/>
      <w:marTop w:val="0"/>
      <w:marBottom w:val="0"/>
      <w:divBdr>
        <w:top w:val="none" w:sz="0" w:space="0" w:color="auto"/>
        <w:left w:val="none" w:sz="0" w:space="0" w:color="auto"/>
        <w:bottom w:val="none" w:sz="0" w:space="0" w:color="auto"/>
        <w:right w:val="none" w:sz="0" w:space="0" w:color="auto"/>
      </w:divBdr>
    </w:div>
    <w:div w:id="2138528467">
      <w:bodyDiv w:val="1"/>
      <w:marLeft w:val="0"/>
      <w:marRight w:val="0"/>
      <w:marTop w:val="0"/>
      <w:marBottom w:val="0"/>
      <w:divBdr>
        <w:top w:val="none" w:sz="0" w:space="0" w:color="auto"/>
        <w:left w:val="none" w:sz="0" w:space="0" w:color="auto"/>
        <w:bottom w:val="none" w:sz="0" w:space="0" w:color="auto"/>
        <w:right w:val="none" w:sz="0" w:space="0" w:color="auto"/>
      </w:divBdr>
    </w:div>
    <w:div w:id="2140564571">
      <w:bodyDiv w:val="1"/>
      <w:marLeft w:val="0"/>
      <w:marRight w:val="0"/>
      <w:marTop w:val="0"/>
      <w:marBottom w:val="0"/>
      <w:divBdr>
        <w:top w:val="none" w:sz="0" w:space="0" w:color="auto"/>
        <w:left w:val="none" w:sz="0" w:space="0" w:color="auto"/>
        <w:bottom w:val="none" w:sz="0" w:space="0" w:color="auto"/>
        <w:right w:val="none" w:sz="0" w:space="0" w:color="auto"/>
      </w:divBdr>
    </w:div>
    <w:div w:id="214068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foot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EC956-9E07-43EB-AD69-CE9D850A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13</Pages>
  <Words>2136</Words>
  <Characters>12179</Characters>
  <Application>Microsoft Office Word</Application>
  <DocSecurity>0</DocSecurity>
  <Lines>101</Lines>
  <Paragraphs>28</Paragraphs>
  <ScaleCrop>false</ScaleCrop>
  <Company>Lenovo (Beijing) Limited</Company>
  <LinksUpToDate>false</LinksUpToDate>
  <CharactersWithSpaces>14287</CharactersWithSpaces>
  <SharedDoc>false</SharedDoc>
  <HLinks>
    <vt:vector size="78" baseType="variant">
      <vt:variant>
        <vt:i4>131091</vt:i4>
      </vt:variant>
      <vt:variant>
        <vt:i4>36</vt:i4>
      </vt:variant>
      <vt:variant>
        <vt:i4>0</vt:i4>
      </vt:variant>
      <vt:variant>
        <vt:i4>5</vt:i4>
      </vt:variant>
      <vt:variant>
        <vt:lpwstr>http://money.163.com/keywords/0/5/0050004d0049/1.html</vt:lpwstr>
      </vt:variant>
      <vt:variant>
        <vt:lpwstr/>
      </vt:variant>
      <vt:variant>
        <vt:i4>5832769</vt:i4>
      </vt:variant>
      <vt:variant>
        <vt:i4>33</vt:i4>
      </vt:variant>
      <vt:variant>
        <vt:i4>0</vt:i4>
      </vt:variant>
      <vt:variant>
        <vt:i4>5</vt:i4>
      </vt:variant>
      <vt:variant>
        <vt:lpwstr>http://money.163.com/keywords/6/3/623f4ef7/1.html</vt:lpwstr>
      </vt:variant>
      <vt:variant>
        <vt:lpwstr/>
      </vt:variant>
      <vt:variant>
        <vt:i4>5898262</vt:i4>
      </vt:variant>
      <vt:variant>
        <vt:i4>30</vt:i4>
      </vt:variant>
      <vt:variant>
        <vt:i4>0</vt:i4>
      </vt:variant>
      <vt:variant>
        <vt:i4>5</vt:i4>
      </vt:variant>
      <vt:variant>
        <vt:lpwstr>http://money.163.com/keywords/5/c/57ce5e02/1.html</vt:lpwstr>
      </vt:variant>
      <vt:variant>
        <vt:lpwstr/>
      </vt:variant>
      <vt:variant>
        <vt:i4>6160455</vt:i4>
      </vt:variant>
      <vt:variant>
        <vt:i4>27</vt:i4>
      </vt:variant>
      <vt:variant>
        <vt:i4>0</vt:i4>
      </vt:variant>
      <vt:variant>
        <vt:i4>5</vt:i4>
      </vt:variant>
      <vt:variant>
        <vt:lpwstr>http://money.163.com/keywords/6/1/62107acb/1.html</vt:lpwstr>
      </vt:variant>
      <vt:variant>
        <vt:lpwstr/>
      </vt:variant>
      <vt:variant>
        <vt:i4>6160448</vt:i4>
      </vt:variant>
      <vt:variant>
        <vt:i4>24</vt:i4>
      </vt:variant>
      <vt:variant>
        <vt:i4>0</vt:i4>
      </vt:variant>
      <vt:variant>
        <vt:i4>5</vt:i4>
      </vt:variant>
      <vt:variant>
        <vt:lpwstr>http://money.163.com/keywords/6/3/623f57304ea7/1.html</vt:lpwstr>
      </vt:variant>
      <vt:variant>
        <vt:lpwstr/>
      </vt:variant>
      <vt:variant>
        <vt:i4>4456457</vt:i4>
      </vt:variant>
      <vt:variant>
        <vt:i4>21</vt:i4>
      </vt:variant>
      <vt:variant>
        <vt:i4>0</vt:i4>
      </vt:variant>
      <vt:variant>
        <vt:i4>5</vt:i4>
      </vt:variant>
      <vt:variant>
        <vt:lpwstr>http://gu.qq.com/jj160628</vt:lpwstr>
      </vt:variant>
      <vt:variant>
        <vt:lpwstr/>
      </vt:variant>
      <vt:variant>
        <vt:i4>6094876</vt:i4>
      </vt:variant>
      <vt:variant>
        <vt:i4>18</vt:i4>
      </vt:variant>
      <vt:variant>
        <vt:i4>0</vt:i4>
      </vt:variant>
      <vt:variant>
        <vt:i4>5</vt:i4>
      </vt:variant>
      <vt:variant>
        <vt:lpwstr>http://stockhtm.finance.qq.com/hcenter/index.htm?page=1040300</vt:lpwstr>
      </vt:variant>
      <vt:variant>
        <vt:lpwstr/>
      </vt:variant>
      <vt:variant>
        <vt:i4>4456457</vt:i4>
      </vt:variant>
      <vt:variant>
        <vt:i4>15</vt:i4>
      </vt:variant>
      <vt:variant>
        <vt:i4>0</vt:i4>
      </vt:variant>
      <vt:variant>
        <vt:i4>5</vt:i4>
      </vt:variant>
      <vt:variant>
        <vt:lpwstr>http://gu.qq.com/jj160628</vt:lpwstr>
      </vt:variant>
      <vt:variant>
        <vt:lpwstr/>
      </vt:variant>
      <vt:variant>
        <vt:i4>6094877</vt:i4>
      </vt:variant>
      <vt:variant>
        <vt:i4>12</vt:i4>
      </vt:variant>
      <vt:variant>
        <vt:i4>0</vt:i4>
      </vt:variant>
      <vt:variant>
        <vt:i4>5</vt:i4>
      </vt:variant>
      <vt:variant>
        <vt:lpwstr>http://money.163.com/keywords/9/5/915d917f/1.html</vt:lpwstr>
      </vt:variant>
      <vt:variant>
        <vt:lpwstr/>
      </vt:variant>
      <vt:variant>
        <vt:i4>655390</vt:i4>
      </vt:variant>
      <vt:variant>
        <vt:i4>9</vt:i4>
      </vt:variant>
      <vt:variant>
        <vt:i4>0</vt:i4>
      </vt:variant>
      <vt:variant>
        <vt:i4>5</vt:i4>
      </vt:variant>
      <vt:variant>
        <vt:lpwstr>http://money.163.com/keywords/4/0/4e0b964d/1.html</vt:lpwstr>
      </vt:variant>
      <vt:variant>
        <vt:lpwstr/>
      </vt:variant>
      <vt:variant>
        <vt:i4>6160402</vt:i4>
      </vt:variant>
      <vt:variant>
        <vt:i4>6</vt:i4>
      </vt:variant>
      <vt:variant>
        <vt:i4>0</vt:i4>
      </vt:variant>
      <vt:variant>
        <vt:i4>5</vt:i4>
      </vt:variant>
      <vt:variant>
        <vt:lpwstr>http://money.163.com/keywords/4/b/4ebf5143/1.html</vt:lpwstr>
      </vt:variant>
      <vt:variant>
        <vt:lpwstr/>
      </vt:variant>
      <vt:variant>
        <vt:i4>6029336</vt:i4>
      </vt:variant>
      <vt:variant>
        <vt:i4>3</vt:i4>
      </vt:variant>
      <vt:variant>
        <vt:i4>0</vt:i4>
      </vt:variant>
      <vt:variant>
        <vt:i4>5</vt:i4>
      </vt:variant>
      <vt:variant>
        <vt:lpwstr>http://money.163.com/keywords/5/d/56de843d/1.html</vt:lpwstr>
      </vt:variant>
      <vt:variant>
        <vt:lpwstr/>
      </vt:variant>
      <vt:variant>
        <vt:i4>6225942</vt:i4>
      </vt:variant>
      <vt:variant>
        <vt:i4>0</vt:i4>
      </vt:variant>
      <vt:variant>
        <vt:i4>0</vt:i4>
      </vt:variant>
      <vt:variant>
        <vt:i4>5</vt:i4>
      </vt:variant>
      <vt:variant>
        <vt:lpwstr>http://money.163.com/keywords/5/f/56fd623f666f6c1463076570/1.html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0015795</dc:creator>
  <cp:lastModifiedBy>0177927</cp:lastModifiedBy>
  <cp:revision>21</cp:revision>
  <cp:lastPrinted>2016-03-03T02:37:00Z</cp:lastPrinted>
  <dcterms:created xsi:type="dcterms:W3CDTF">2017-04-01T02:25:00Z</dcterms:created>
  <dcterms:modified xsi:type="dcterms:W3CDTF">2017-04-01T10:40:00Z</dcterms:modified>
</cp:coreProperties>
</file>